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A6DB" w14:textId="77777777" w:rsidR="00040165" w:rsidRPr="00762310" w:rsidRDefault="00040165" w:rsidP="00F72D2E">
      <w:pPr>
        <w:widowControl w:val="0"/>
        <w:spacing w:before="60" w:after="60"/>
        <w:rPr>
          <w:b/>
          <w:sz w:val="36"/>
          <w:szCs w:val="36"/>
          <w:lang w:eastAsia="it-IT"/>
        </w:rPr>
      </w:pPr>
    </w:p>
    <w:p w14:paraId="4A0736EB" w14:textId="77777777" w:rsidR="00375A9C" w:rsidRPr="00762310" w:rsidRDefault="00375A9C" w:rsidP="00376C23">
      <w:pPr>
        <w:widowControl w:val="0"/>
        <w:spacing w:before="60" w:after="60"/>
        <w:jc w:val="center"/>
        <w:rPr>
          <w:b/>
          <w:sz w:val="36"/>
          <w:szCs w:val="36"/>
          <w:lang w:eastAsia="it-IT"/>
        </w:rPr>
      </w:pPr>
    </w:p>
    <w:p w14:paraId="11D2B150" w14:textId="77777777" w:rsidR="00375A9C" w:rsidRPr="00762310" w:rsidRDefault="00375A9C" w:rsidP="00376C23">
      <w:pPr>
        <w:widowControl w:val="0"/>
        <w:spacing w:before="60" w:after="60"/>
        <w:jc w:val="center"/>
        <w:rPr>
          <w:b/>
          <w:sz w:val="36"/>
          <w:szCs w:val="36"/>
          <w:lang w:eastAsia="it-IT"/>
        </w:rPr>
      </w:pPr>
    </w:p>
    <w:p w14:paraId="1D1508D9" w14:textId="00EE88DC" w:rsidR="00375A9C" w:rsidRPr="00EC7EF8" w:rsidRDefault="00EC7EF8" w:rsidP="00376C23">
      <w:pPr>
        <w:widowControl w:val="0"/>
        <w:spacing w:before="60" w:after="60"/>
        <w:jc w:val="center"/>
        <w:rPr>
          <w:b/>
          <w:sz w:val="36"/>
          <w:szCs w:val="36"/>
          <w:lang w:eastAsia="it-IT"/>
        </w:rPr>
      </w:pPr>
      <w:r w:rsidRPr="00EC7EF8">
        <w:rPr>
          <w:b/>
          <w:sz w:val="36"/>
          <w:szCs w:val="36"/>
          <w:lang w:eastAsia="it-IT"/>
        </w:rPr>
        <w:t>Bando</w:t>
      </w:r>
      <w:r w:rsidR="00326116">
        <w:rPr>
          <w:b/>
          <w:sz w:val="36"/>
          <w:szCs w:val="36"/>
          <w:lang w:eastAsia="it-IT"/>
        </w:rPr>
        <w:t>-</w:t>
      </w:r>
      <w:r w:rsidRPr="00EC7EF8">
        <w:rPr>
          <w:b/>
          <w:sz w:val="36"/>
          <w:szCs w:val="36"/>
          <w:lang w:eastAsia="it-IT"/>
        </w:rPr>
        <w:t>tipo n.</w:t>
      </w:r>
      <w:r w:rsidR="004451A2">
        <w:rPr>
          <w:b/>
          <w:sz w:val="36"/>
          <w:szCs w:val="36"/>
          <w:lang w:eastAsia="it-IT"/>
        </w:rPr>
        <w:t xml:space="preserve"> </w:t>
      </w:r>
      <w:r w:rsidR="009647F9">
        <w:rPr>
          <w:b/>
          <w:sz w:val="36"/>
          <w:szCs w:val="36"/>
          <w:lang w:eastAsia="it-IT"/>
        </w:rPr>
        <w:t>3</w:t>
      </w:r>
    </w:p>
    <w:p w14:paraId="4B0120AF" w14:textId="77777777" w:rsidR="00375A9C" w:rsidRPr="00762310" w:rsidRDefault="00375A9C" w:rsidP="00376C23">
      <w:pPr>
        <w:widowControl w:val="0"/>
        <w:spacing w:before="60" w:after="60"/>
        <w:rPr>
          <w:b/>
          <w:sz w:val="36"/>
          <w:szCs w:val="36"/>
          <w:lang w:eastAsia="it-IT"/>
        </w:rPr>
      </w:pPr>
    </w:p>
    <w:p w14:paraId="5AE8F8AB" w14:textId="77777777" w:rsidR="00375A9C" w:rsidRPr="00762310" w:rsidRDefault="00375A9C" w:rsidP="00376C23">
      <w:pPr>
        <w:widowControl w:val="0"/>
        <w:spacing w:before="60" w:after="60"/>
        <w:rPr>
          <w:b/>
          <w:sz w:val="36"/>
          <w:szCs w:val="36"/>
          <w:lang w:eastAsia="it-IT"/>
        </w:rPr>
      </w:pPr>
    </w:p>
    <w:p w14:paraId="3AE0C529" w14:textId="6A26BD07" w:rsidR="00E17792" w:rsidRDefault="005F1AB6" w:rsidP="00376C23">
      <w:pPr>
        <w:widowControl w:val="0"/>
        <w:spacing w:before="60" w:after="60"/>
        <w:jc w:val="center"/>
        <w:rPr>
          <w:b/>
          <w:sz w:val="36"/>
          <w:szCs w:val="36"/>
          <w:lang w:eastAsia="it-IT"/>
        </w:rPr>
      </w:pPr>
      <w:r>
        <w:rPr>
          <w:b/>
          <w:sz w:val="36"/>
          <w:szCs w:val="36"/>
          <w:lang w:eastAsia="it-IT"/>
        </w:rPr>
        <w:t>D</w:t>
      </w:r>
      <w:r w:rsidR="00375A9C" w:rsidRPr="00E17792">
        <w:rPr>
          <w:b/>
          <w:sz w:val="36"/>
          <w:szCs w:val="36"/>
          <w:lang w:eastAsia="it-IT"/>
        </w:rPr>
        <w:t>isciplinare di gara</w:t>
      </w:r>
      <w:r w:rsidR="00890B7E" w:rsidRPr="00E17792">
        <w:rPr>
          <w:b/>
          <w:sz w:val="36"/>
          <w:szCs w:val="36"/>
          <w:lang w:eastAsia="it-IT"/>
        </w:rPr>
        <w:t xml:space="preserve"> </w:t>
      </w:r>
    </w:p>
    <w:p w14:paraId="57E343D2" w14:textId="12DD4652" w:rsidR="00375A9C" w:rsidRDefault="00E17792" w:rsidP="00376C23">
      <w:pPr>
        <w:widowControl w:val="0"/>
        <w:spacing w:before="60" w:after="60"/>
        <w:rPr>
          <w:b/>
          <w:sz w:val="36"/>
          <w:szCs w:val="36"/>
          <w:lang w:eastAsia="it-IT"/>
        </w:rPr>
      </w:pPr>
      <w:r>
        <w:rPr>
          <w:b/>
          <w:sz w:val="36"/>
          <w:szCs w:val="36"/>
          <w:lang w:eastAsia="it-IT"/>
        </w:rPr>
        <w:t>P</w:t>
      </w:r>
      <w:r w:rsidR="00141DD0" w:rsidRPr="00E17792">
        <w:rPr>
          <w:b/>
          <w:sz w:val="36"/>
          <w:szCs w:val="36"/>
          <w:lang w:eastAsia="it-IT"/>
        </w:rPr>
        <w:t xml:space="preserve">rocedura aperta </w:t>
      </w:r>
      <w:r w:rsidR="00890B7E" w:rsidRPr="00E17792">
        <w:rPr>
          <w:b/>
          <w:sz w:val="36"/>
          <w:szCs w:val="36"/>
          <w:lang w:eastAsia="it-IT"/>
        </w:rPr>
        <w:t xml:space="preserve">per l’affidamento di servizi </w:t>
      </w:r>
      <w:r w:rsidR="009647F9">
        <w:rPr>
          <w:b/>
          <w:sz w:val="36"/>
          <w:szCs w:val="36"/>
          <w:lang w:eastAsia="it-IT"/>
        </w:rPr>
        <w:t>d</w:t>
      </w:r>
      <w:r w:rsidR="00271E98">
        <w:rPr>
          <w:b/>
          <w:sz w:val="36"/>
          <w:szCs w:val="36"/>
          <w:lang w:eastAsia="it-IT"/>
        </w:rPr>
        <w:t xml:space="preserve">i </w:t>
      </w:r>
      <w:r w:rsidR="00CD0112">
        <w:rPr>
          <w:b/>
          <w:sz w:val="36"/>
          <w:szCs w:val="36"/>
          <w:lang w:eastAsia="it-IT"/>
        </w:rPr>
        <w:t xml:space="preserve">architettura e </w:t>
      </w:r>
      <w:r w:rsidR="00271E98">
        <w:rPr>
          <w:b/>
          <w:sz w:val="36"/>
          <w:szCs w:val="36"/>
          <w:lang w:eastAsia="it-IT"/>
        </w:rPr>
        <w:t xml:space="preserve">ingegneria di </w:t>
      </w:r>
      <w:r w:rsidR="009647F9">
        <w:rPr>
          <w:b/>
          <w:sz w:val="36"/>
          <w:szCs w:val="36"/>
          <w:lang w:eastAsia="it-IT"/>
        </w:rPr>
        <w:t>importo pari o superiore ad € 100.000</w:t>
      </w:r>
      <w:r>
        <w:rPr>
          <w:b/>
          <w:sz w:val="36"/>
          <w:szCs w:val="36"/>
          <w:lang w:eastAsia="it-IT"/>
        </w:rPr>
        <w:t xml:space="preserve"> </w:t>
      </w:r>
      <w:r w:rsidR="00000D0F" w:rsidRPr="00E17792">
        <w:rPr>
          <w:b/>
          <w:sz w:val="36"/>
          <w:szCs w:val="36"/>
          <w:lang w:eastAsia="it-IT"/>
        </w:rPr>
        <w:t>con il criterio dell’o</w:t>
      </w:r>
      <w:r w:rsidR="004526B6" w:rsidRPr="00E17792">
        <w:rPr>
          <w:b/>
          <w:sz w:val="36"/>
          <w:szCs w:val="36"/>
          <w:lang w:eastAsia="it-IT"/>
        </w:rPr>
        <w:t>fferta economicamente più vantaggiosa</w:t>
      </w:r>
      <w:r w:rsidR="009B26FC">
        <w:rPr>
          <w:b/>
          <w:sz w:val="36"/>
          <w:szCs w:val="36"/>
          <w:lang w:eastAsia="it-IT"/>
        </w:rPr>
        <w:t xml:space="preserve"> sulla base del miglior rapporto qualità</w:t>
      </w:r>
      <w:r w:rsidR="009A2CDB">
        <w:rPr>
          <w:b/>
          <w:sz w:val="36"/>
          <w:szCs w:val="36"/>
          <w:lang w:eastAsia="it-IT"/>
        </w:rPr>
        <w:t>/</w:t>
      </w:r>
      <w:r w:rsidR="009B26FC">
        <w:rPr>
          <w:b/>
          <w:sz w:val="36"/>
          <w:szCs w:val="36"/>
          <w:lang w:eastAsia="it-IT"/>
        </w:rPr>
        <w:t>prezzo</w:t>
      </w:r>
    </w:p>
    <w:p w14:paraId="520302A0" w14:textId="77777777" w:rsidR="0089504F" w:rsidRDefault="0089504F" w:rsidP="00376C23">
      <w:pPr>
        <w:widowControl w:val="0"/>
        <w:spacing w:before="60" w:after="60"/>
        <w:rPr>
          <w:b/>
          <w:sz w:val="36"/>
          <w:szCs w:val="36"/>
          <w:lang w:eastAsia="it-IT"/>
        </w:rPr>
      </w:pPr>
    </w:p>
    <w:p w14:paraId="5888A7AA" w14:textId="77777777" w:rsidR="0089504F" w:rsidRDefault="0089504F" w:rsidP="00376C23">
      <w:pPr>
        <w:widowControl w:val="0"/>
        <w:spacing w:before="60" w:after="60"/>
        <w:rPr>
          <w:b/>
          <w:sz w:val="36"/>
          <w:szCs w:val="36"/>
          <w:lang w:eastAsia="it-IT"/>
        </w:rPr>
      </w:pPr>
    </w:p>
    <w:p w14:paraId="03BC88BA" w14:textId="5F6FAB24" w:rsidR="001C114B" w:rsidRDefault="001C114B" w:rsidP="001C114B">
      <w:pPr>
        <w:widowControl w:val="0"/>
        <w:spacing w:before="60" w:after="60"/>
        <w:jc w:val="left"/>
        <w:rPr>
          <w:sz w:val="28"/>
          <w:szCs w:val="28"/>
          <w:lang w:eastAsia="it-IT"/>
        </w:rPr>
      </w:pPr>
      <w:r>
        <w:rPr>
          <w:sz w:val="28"/>
          <w:szCs w:val="28"/>
          <w:lang w:eastAsia="it-IT"/>
        </w:rPr>
        <w:t>Approvato dal Consi</w:t>
      </w:r>
      <w:r>
        <w:rPr>
          <w:sz w:val="28"/>
          <w:szCs w:val="28"/>
          <w:lang w:eastAsia="it-IT"/>
        </w:rPr>
        <w:t>glio dell’Autorità con delibera</w:t>
      </w:r>
      <w:r>
        <w:rPr>
          <w:sz w:val="28"/>
          <w:szCs w:val="28"/>
          <w:lang w:eastAsia="it-IT"/>
        </w:rPr>
        <w:t xml:space="preserve"> n. </w:t>
      </w:r>
      <w:bookmarkStart w:id="0" w:name="_GoBack"/>
      <w:bookmarkEnd w:id="0"/>
      <w:r w:rsidRPr="001C114B">
        <w:rPr>
          <w:sz w:val="28"/>
          <w:szCs w:val="28"/>
          <w:lang w:eastAsia="it-IT"/>
        </w:rPr>
        <w:t>723 del 31 luglio 2018</w:t>
      </w:r>
      <w:r>
        <w:t xml:space="preserve"> </w:t>
      </w:r>
      <w:r>
        <w:rPr>
          <w:sz w:val="28"/>
          <w:szCs w:val="28"/>
          <w:lang w:eastAsia="it-IT"/>
        </w:rPr>
        <w:t xml:space="preserve"> </w:t>
      </w:r>
    </w:p>
    <w:p w14:paraId="18ED93B0" w14:textId="77777777" w:rsidR="00D24140" w:rsidRDefault="00D24140" w:rsidP="00376C23">
      <w:pPr>
        <w:widowControl w:val="0"/>
        <w:spacing w:before="60" w:after="60"/>
        <w:rPr>
          <w:b/>
          <w:sz w:val="36"/>
          <w:szCs w:val="36"/>
          <w:lang w:eastAsia="it-IT"/>
        </w:rPr>
      </w:pPr>
    </w:p>
    <w:p w14:paraId="6D47746B" w14:textId="77777777" w:rsidR="00D24140" w:rsidRDefault="00D24140" w:rsidP="00376C23">
      <w:pPr>
        <w:widowControl w:val="0"/>
        <w:spacing w:before="60" w:after="60"/>
        <w:rPr>
          <w:b/>
          <w:sz w:val="36"/>
          <w:szCs w:val="36"/>
          <w:lang w:eastAsia="it-IT"/>
        </w:rPr>
      </w:pPr>
    </w:p>
    <w:p w14:paraId="694A1086" w14:textId="77777777" w:rsidR="00D24140" w:rsidRDefault="00D24140" w:rsidP="00376C23">
      <w:pPr>
        <w:widowControl w:val="0"/>
        <w:spacing w:before="60" w:after="60"/>
        <w:rPr>
          <w:b/>
          <w:sz w:val="36"/>
          <w:szCs w:val="36"/>
          <w:lang w:eastAsia="it-IT"/>
        </w:rPr>
      </w:pPr>
    </w:p>
    <w:p w14:paraId="5968D4D9" w14:textId="77777777" w:rsidR="00D24140" w:rsidRDefault="00D24140" w:rsidP="00376C23">
      <w:pPr>
        <w:widowControl w:val="0"/>
        <w:spacing w:before="60" w:after="60"/>
        <w:rPr>
          <w:b/>
          <w:sz w:val="36"/>
          <w:szCs w:val="36"/>
          <w:lang w:eastAsia="it-IT"/>
        </w:rPr>
      </w:pPr>
    </w:p>
    <w:p w14:paraId="558C5E1E" w14:textId="77777777" w:rsidR="00D24140" w:rsidRDefault="00D24140" w:rsidP="00376C23">
      <w:pPr>
        <w:widowControl w:val="0"/>
        <w:spacing w:before="60" w:after="60"/>
        <w:rPr>
          <w:b/>
          <w:sz w:val="36"/>
          <w:szCs w:val="36"/>
          <w:lang w:eastAsia="it-IT"/>
        </w:rPr>
      </w:pPr>
    </w:p>
    <w:p w14:paraId="0503948C" w14:textId="77777777" w:rsidR="00D24140" w:rsidRDefault="00D24140" w:rsidP="00376C23">
      <w:pPr>
        <w:widowControl w:val="0"/>
        <w:spacing w:before="60" w:after="60"/>
        <w:rPr>
          <w:b/>
          <w:sz w:val="36"/>
          <w:szCs w:val="36"/>
          <w:lang w:eastAsia="it-IT"/>
        </w:rPr>
      </w:pPr>
    </w:p>
    <w:p w14:paraId="756664B2" w14:textId="77777777" w:rsidR="00D24140" w:rsidRDefault="00D24140" w:rsidP="00376C23">
      <w:pPr>
        <w:widowControl w:val="0"/>
        <w:spacing w:before="60" w:after="60"/>
        <w:rPr>
          <w:b/>
          <w:sz w:val="36"/>
          <w:szCs w:val="36"/>
          <w:lang w:eastAsia="it-IT"/>
        </w:rPr>
      </w:pPr>
    </w:p>
    <w:p w14:paraId="7431F673" w14:textId="77777777" w:rsidR="00D24140" w:rsidRDefault="00D24140" w:rsidP="00376C23">
      <w:pPr>
        <w:widowControl w:val="0"/>
        <w:spacing w:before="60" w:after="60"/>
        <w:rPr>
          <w:b/>
          <w:sz w:val="36"/>
          <w:szCs w:val="36"/>
          <w:lang w:eastAsia="it-IT"/>
        </w:rPr>
      </w:pPr>
    </w:p>
    <w:p w14:paraId="3BC8884C" w14:textId="77777777" w:rsidR="00D24140" w:rsidRDefault="00D24140" w:rsidP="00376C23">
      <w:pPr>
        <w:widowControl w:val="0"/>
        <w:spacing w:before="60" w:after="60"/>
        <w:rPr>
          <w:b/>
          <w:sz w:val="36"/>
          <w:szCs w:val="36"/>
          <w:lang w:eastAsia="it-IT"/>
        </w:rPr>
      </w:pPr>
    </w:p>
    <w:p w14:paraId="410CA997" w14:textId="50E15D22" w:rsidR="00182699" w:rsidRPr="00E17792" w:rsidRDefault="00182699" w:rsidP="00376C23">
      <w:pPr>
        <w:spacing w:before="60" w:after="60"/>
        <w:jc w:val="left"/>
        <w:rPr>
          <w:b/>
          <w:w w:val="66"/>
          <w:szCs w:val="24"/>
          <w:lang w:eastAsia="it-IT"/>
        </w:rPr>
      </w:pPr>
      <w:r w:rsidRPr="00E17792">
        <w:rPr>
          <w:b/>
          <w:w w:val="66"/>
          <w:szCs w:val="24"/>
          <w:lang w:eastAsia="it-IT"/>
        </w:rPr>
        <w:br w:type="page"/>
      </w:r>
    </w:p>
    <w:p w14:paraId="1F4548B4" w14:textId="3B4D796B" w:rsidR="00057A7B" w:rsidRDefault="001079B1">
      <w:pPr>
        <w:pStyle w:val="Sommario1"/>
        <w:rPr>
          <w:rFonts w:asciiTheme="minorHAnsi" w:eastAsiaTheme="minorEastAsia" w:hAnsiTheme="minorHAnsi" w:cstheme="minorBidi"/>
          <w:b w:val="0"/>
          <w:bCs w:val="0"/>
          <w:noProof/>
          <w:szCs w:val="22"/>
          <w:lang w:eastAsia="it-IT"/>
        </w:rPr>
      </w:pPr>
      <w:r>
        <w:lastRenderedPageBreak/>
        <w:fldChar w:fldCharType="begin"/>
      </w:r>
      <w:r>
        <w:instrText xml:space="preserve"> TOC \o "3-3" \h \z \t "Titolo 1;1;Titolo 2;2;Titolo paragrafo bando tipo;1" </w:instrText>
      </w:r>
      <w:r>
        <w:fldChar w:fldCharType="separate"/>
      </w:r>
      <w:hyperlink w:anchor="_Toc520209900" w:history="1">
        <w:r w:rsidR="00057A7B" w:rsidRPr="00D17A02">
          <w:rPr>
            <w:rStyle w:val="Collegamentoipertestuale"/>
            <w:noProof/>
          </w:rPr>
          <w:t>AMBITO DI APPLICAZIONE E ISTRUZIONI PER LA COMPILAZIONE</w:t>
        </w:r>
        <w:r w:rsidR="00057A7B">
          <w:rPr>
            <w:noProof/>
            <w:webHidden/>
          </w:rPr>
          <w:tab/>
        </w:r>
        <w:r w:rsidR="00057A7B">
          <w:rPr>
            <w:noProof/>
            <w:webHidden/>
          </w:rPr>
          <w:fldChar w:fldCharType="begin"/>
        </w:r>
        <w:r w:rsidR="00057A7B">
          <w:rPr>
            <w:noProof/>
            <w:webHidden/>
          </w:rPr>
          <w:instrText xml:space="preserve"> PAGEREF _Toc520209900 \h </w:instrText>
        </w:r>
        <w:r w:rsidR="00057A7B">
          <w:rPr>
            <w:noProof/>
            <w:webHidden/>
          </w:rPr>
        </w:r>
        <w:r w:rsidR="00057A7B">
          <w:rPr>
            <w:noProof/>
            <w:webHidden/>
          </w:rPr>
          <w:fldChar w:fldCharType="separate"/>
        </w:r>
        <w:r w:rsidR="000F4DD4">
          <w:rPr>
            <w:noProof/>
            <w:webHidden/>
          </w:rPr>
          <w:t>4</w:t>
        </w:r>
        <w:r w:rsidR="00057A7B">
          <w:rPr>
            <w:noProof/>
            <w:webHidden/>
          </w:rPr>
          <w:fldChar w:fldCharType="end"/>
        </w:r>
      </w:hyperlink>
    </w:p>
    <w:p w14:paraId="4002D94A" w14:textId="6F8F1C10" w:rsidR="00057A7B" w:rsidRDefault="000F4DD4">
      <w:pPr>
        <w:pStyle w:val="Sommario1"/>
        <w:rPr>
          <w:rFonts w:asciiTheme="minorHAnsi" w:eastAsiaTheme="minorEastAsia" w:hAnsiTheme="minorHAnsi" w:cstheme="minorBidi"/>
          <w:b w:val="0"/>
          <w:bCs w:val="0"/>
          <w:noProof/>
          <w:szCs w:val="22"/>
          <w:lang w:eastAsia="it-IT"/>
        </w:rPr>
      </w:pPr>
      <w:hyperlink w:anchor="_Toc520209901" w:history="1">
        <w:r w:rsidR="00057A7B" w:rsidRPr="00D17A02">
          <w:rPr>
            <w:rStyle w:val="Collegamentoipertestuale"/>
            <w:noProof/>
          </w:rPr>
          <w:t>DISCIPLINARE DI GARA</w:t>
        </w:r>
        <w:r w:rsidR="00057A7B">
          <w:rPr>
            <w:noProof/>
            <w:webHidden/>
          </w:rPr>
          <w:tab/>
        </w:r>
        <w:r w:rsidR="00057A7B">
          <w:rPr>
            <w:noProof/>
            <w:webHidden/>
          </w:rPr>
          <w:fldChar w:fldCharType="begin"/>
        </w:r>
        <w:r w:rsidR="00057A7B">
          <w:rPr>
            <w:noProof/>
            <w:webHidden/>
          </w:rPr>
          <w:instrText xml:space="preserve"> PAGEREF _Toc520209901 \h </w:instrText>
        </w:r>
        <w:r w:rsidR="00057A7B">
          <w:rPr>
            <w:noProof/>
            <w:webHidden/>
          </w:rPr>
        </w:r>
        <w:r w:rsidR="00057A7B">
          <w:rPr>
            <w:noProof/>
            <w:webHidden/>
          </w:rPr>
          <w:fldChar w:fldCharType="separate"/>
        </w:r>
        <w:r>
          <w:rPr>
            <w:noProof/>
            <w:webHidden/>
          </w:rPr>
          <w:t>6</w:t>
        </w:r>
        <w:r w:rsidR="00057A7B">
          <w:rPr>
            <w:noProof/>
            <w:webHidden/>
          </w:rPr>
          <w:fldChar w:fldCharType="end"/>
        </w:r>
      </w:hyperlink>
    </w:p>
    <w:p w14:paraId="4856B2B1" w14:textId="58AD9969" w:rsidR="00057A7B" w:rsidRDefault="000F4DD4">
      <w:pPr>
        <w:pStyle w:val="Sommario2"/>
        <w:rPr>
          <w:rFonts w:asciiTheme="minorHAnsi" w:eastAsiaTheme="minorEastAsia" w:hAnsiTheme="minorHAnsi" w:cstheme="minorBidi"/>
          <w:smallCaps w:val="0"/>
          <w:sz w:val="22"/>
          <w:szCs w:val="22"/>
          <w:lang w:eastAsia="it-IT"/>
        </w:rPr>
      </w:pPr>
      <w:hyperlink w:anchor="_Toc520209902" w:history="1">
        <w:r w:rsidR="00057A7B" w:rsidRPr="00D17A02">
          <w:rPr>
            <w:rStyle w:val="Collegamentoipertestuale"/>
          </w:rPr>
          <w:t>1.</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PREMESSE</w:t>
        </w:r>
        <w:r w:rsidR="00057A7B">
          <w:rPr>
            <w:webHidden/>
          </w:rPr>
          <w:tab/>
        </w:r>
        <w:r w:rsidR="00057A7B">
          <w:rPr>
            <w:webHidden/>
          </w:rPr>
          <w:fldChar w:fldCharType="begin"/>
        </w:r>
        <w:r w:rsidR="00057A7B">
          <w:rPr>
            <w:webHidden/>
          </w:rPr>
          <w:instrText xml:space="preserve"> PAGEREF _Toc520209902 \h </w:instrText>
        </w:r>
        <w:r w:rsidR="00057A7B">
          <w:rPr>
            <w:webHidden/>
          </w:rPr>
        </w:r>
        <w:r w:rsidR="00057A7B">
          <w:rPr>
            <w:webHidden/>
          </w:rPr>
          <w:fldChar w:fldCharType="separate"/>
        </w:r>
        <w:r>
          <w:rPr>
            <w:webHidden/>
          </w:rPr>
          <w:t>6</w:t>
        </w:r>
        <w:r w:rsidR="00057A7B">
          <w:rPr>
            <w:webHidden/>
          </w:rPr>
          <w:fldChar w:fldCharType="end"/>
        </w:r>
      </w:hyperlink>
    </w:p>
    <w:p w14:paraId="4111FCBA" w14:textId="2561E6CC" w:rsidR="00057A7B" w:rsidRDefault="000F4DD4">
      <w:pPr>
        <w:pStyle w:val="Sommario2"/>
        <w:rPr>
          <w:rFonts w:asciiTheme="minorHAnsi" w:eastAsiaTheme="minorEastAsia" w:hAnsiTheme="minorHAnsi" w:cstheme="minorBidi"/>
          <w:smallCaps w:val="0"/>
          <w:sz w:val="22"/>
          <w:szCs w:val="22"/>
          <w:lang w:eastAsia="it-IT"/>
        </w:rPr>
      </w:pPr>
      <w:hyperlink w:anchor="_Toc520209903" w:history="1">
        <w:r w:rsidR="00057A7B" w:rsidRPr="00D17A02">
          <w:rPr>
            <w:rStyle w:val="Collegamentoipertestuale"/>
          </w:rPr>
          <w:t>2.</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DOCUMENTAZIONE DI GARA, CHIARIMENTI E COMUNICAZIONI.</w:t>
        </w:r>
        <w:r w:rsidR="00057A7B">
          <w:rPr>
            <w:webHidden/>
          </w:rPr>
          <w:tab/>
        </w:r>
        <w:r w:rsidR="00057A7B">
          <w:rPr>
            <w:webHidden/>
          </w:rPr>
          <w:fldChar w:fldCharType="begin"/>
        </w:r>
        <w:r w:rsidR="00057A7B">
          <w:rPr>
            <w:webHidden/>
          </w:rPr>
          <w:instrText xml:space="preserve"> PAGEREF _Toc520209903 \h </w:instrText>
        </w:r>
        <w:r w:rsidR="00057A7B">
          <w:rPr>
            <w:webHidden/>
          </w:rPr>
        </w:r>
        <w:r w:rsidR="00057A7B">
          <w:rPr>
            <w:webHidden/>
          </w:rPr>
          <w:fldChar w:fldCharType="separate"/>
        </w:r>
        <w:r>
          <w:rPr>
            <w:webHidden/>
          </w:rPr>
          <w:t>6</w:t>
        </w:r>
        <w:r w:rsidR="00057A7B">
          <w:rPr>
            <w:webHidden/>
          </w:rPr>
          <w:fldChar w:fldCharType="end"/>
        </w:r>
      </w:hyperlink>
    </w:p>
    <w:p w14:paraId="6A194FE6" w14:textId="22C1BC47" w:rsidR="00057A7B" w:rsidRDefault="000F4DD4">
      <w:pPr>
        <w:pStyle w:val="Sommario3"/>
        <w:rPr>
          <w:rFonts w:asciiTheme="minorHAnsi" w:eastAsiaTheme="minorEastAsia" w:hAnsiTheme="minorHAnsi" w:cstheme="minorBidi"/>
          <w:iCs w:val="0"/>
          <w:noProof/>
          <w:sz w:val="22"/>
          <w:szCs w:val="22"/>
          <w:lang w:eastAsia="it-IT"/>
        </w:rPr>
      </w:pPr>
      <w:hyperlink w:anchor="_Toc520209904" w:history="1">
        <w:r w:rsidR="00057A7B" w:rsidRPr="00D17A02">
          <w:rPr>
            <w:rStyle w:val="Collegamentoipertestuale"/>
            <w:noProof/>
          </w:rPr>
          <w:t>2.1</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Documenti di gara</w:t>
        </w:r>
        <w:r w:rsidR="00057A7B">
          <w:rPr>
            <w:noProof/>
            <w:webHidden/>
          </w:rPr>
          <w:tab/>
        </w:r>
        <w:r w:rsidR="00057A7B">
          <w:rPr>
            <w:noProof/>
            <w:webHidden/>
          </w:rPr>
          <w:fldChar w:fldCharType="begin"/>
        </w:r>
        <w:r w:rsidR="00057A7B">
          <w:rPr>
            <w:noProof/>
            <w:webHidden/>
          </w:rPr>
          <w:instrText xml:space="preserve"> PAGEREF _Toc520209904 \h </w:instrText>
        </w:r>
        <w:r w:rsidR="00057A7B">
          <w:rPr>
            <w:noProof/>
            <w:webHidden/>
          </w:rPr>
        </w:r>
        <w:r w:rsidR="00057A7B">
          <w:rPr>
            <w:noProof/>
            <w:webHidden/>
          </w:rPr>
          <w:fldChar w:fldCharType="separate"/>
        </w:r>
        <w:r>
          <w:rPr>
            <w:noProof/>
            <w:webHidden/>
          </w:rPr>
          <w:t>6</w:t>
        </w:r>
        <w:r w:rsidR="00057A7B">
          <w:rPr>
            <w:noProof/>
            <w:webHidden/>
          </w:rPr>
          <w:fldChar w:fldCharType="end"/>
        </w:r>
      </w:hyperlink>
    </w:p>
    <w:p w14:paraId="681B0CB5" w14:textId="7F3F016A" w:rsidR="00057A7B" w:rsidRDefault="000F4DD4">
      <w:pPr>
        <w:pStyle w:val="Sommario3"/>
        <w:rPr>
          <w:rFonts w:asciiTheme="minorHAnsi" w:eastAsiaTheme="minorEastAsia" w:hAnsiTheme="minorHAnsi" w:cstheme="minorBidi"/>
          <w:iCs w:val="0"/>
          <w:noProof/>
          <w:sz w:val="22"/>
          <w:szCs w:val="22"/>
          <w:lang w:eastAsia="it-IT"/>
        </w:rPr>
      </w:pPr>
      <w:hyperlink w:anchor="_Toc520209905" w:history="1">
        <w:r w:rsidR="00057A7B" w:rsidRPr="00D17A02">
          <w:rPr>
            <w:rStyle w:val="Collegamentoipertestuale"/>
            <w:noProof/>
          </w:rPr>
          <w:t>2.2</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Chiarimenti</w:t>
        </w:r>
        <w:r w:rsidR="00057A7B">
          <w:rPr>
            <w:noProof/>
            <w:webHidden/>
          </w:rPr>
          <w:tab/>
        </w:r>
        <w:r w:rsidR="00057A7B">
          <w:rPr>
            <w:noProof/>
            <w:webHidden/>
          </w:rPr>
          <w:fldChar w:fldCharType="begin"/>
        </w:r>
        <w:r w:rsidR="00057A7B">
          <w:rPr>
            <w:noProof/>
            <w:webHidden/>
          </w:rPr>
          <w:instrText xml:space="preserve"> PAGEREF _Toc520209905 \h </w:instrText>
        </w:r>
        <w:r w:rsidR="00057A7B">
          <w:rPr>
            <w:noProof/>
            <w:webHidden/>
          </w:rPr>
        </w:r>
        <w:r w:rsidR="00057A7B">
          <w:rPr>
            <w:noProof/>
            <w:webHidden/>
          </w:rPr>
          <w:fldChar w:fldCharType="separate"/>
        </w:r>
        <w:r>
          <w:rPr>
            <w:noProof/>
            <w:webHidden/>
          </w:rPr>
          <w:t>7</w:t>
        </w:r>
        <w:r w:rsidR="00057A7B">
          <w:rPr>
            <w:noProof/>
            <w:webHidden/>
          </w:rPr>
          <w:fldChar w:fldCharType="end"/>
        </w:r>
      </w:hyperlink>
    </w:p>
    <w:p w14:paraId="70C37A01" w14:textId="6BA02141" w:rsidR="00057A7B" w:rsidRDefault="000F4DD4">
      <w:pPr>
        <w:pStyle w:val="Sommario3"/>
        <w:rPr>
          <w:rFonts w:asciiTheme="minorHAnsi" w:eastAsiaTheme="minorEastAsia" w:hAnsiTheme="minorHAnsi" w:cstheme="minorBidi"/>
          <w:iCs w:val="0"/>
          <w:noProof/>
          <w:sz w:val="22"/>
          <w:szCs w:val="22"/>
          <w:lang w:eastAsia="it-IT"/>
        </w:rPr>
      </w:pPr>
      <w:hyperlink w:anchor="_Toc520209906" w:history="1">
        <w:r w:rsidR="00057A7B" w:rsidRPr="00D17A02">
          <w:rPr>
            <w:rStyle w:val="Collegamentoipertestuale"/>
            <w:noProof/>
          </w:rPr>
          <w:t>2.3</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Comunicazioni</w:t>
        </w:r>
        <w:r w:rsidR="00057A7B">
          <w:rPr>
            <w:noProof/>
            <w:webHidden/>
          </w:rPr>
          <w:tab/>
        </w:r>
        <w:r w:rsidR="00057A7B">
          <w:rPr>
            <w:noProof/>
            <w:webHidden/>
          </w:rPr>
          <w:fldChar w:fldCharType="begin"/>
        </w:r>
        <w:r w:rsidR="00057A7B">
          <w:rPr>
            <w:noProof/>
            <w:webHidden/>
          </w:rPr>
          <w:instrText xml:space="preserve"> PAGEREF _Toc520209906 \h </w:instrText>
        </w:r>
        <w:r w:rsidR="00057A7B">
          <w:rPr>
            <w:noProof/>
            <w:webHidden/>
          </w:rPr>
        </w:r>
        <w:r w:rsidR="00057A7B">
          <w:rPr>
            <w:noProof/>
            <w:webHidden/>
          </w:rPr>
          <w:fldChar w:fldCharType="separate"/>
        </w:r>
        <w:r>
          <w:rPr>
            <w:noProof/>
            <w:webHidden/>
          </w:rPr>
          <w:t>7</w:t>
        </w:r>
        <w:r w:rsidR="00057A7B">
          <w:rPr>
            <w:noProof/>
            <w:webHidden/>
          </w:rPr>
          <w:fldChar w:fldCharType="end"/>
        </w:r>
      </w:hyperlink>
    </w:p>
    <w:p w14:paraId="162C7B0B" w14:textId="2A011C32" w:rsidR="00057A7B" w:rsidRDefault="000F4DD4">
      <w:pPr>
        <w:pStyle w:val="Sommario2"/>
        <w:rPr>
          <w:rFonts w:asciiTheme="minorHAnsi" w:eastAsiaTheme="minorEastAsia" w:hAnsiTheme="minorHAnsi" w:cstheme="minorBidi"/>
          <w:smallCaps w:val="0"/>
          <w:sz w:val="22"/>
          <w:szCs w:val="22"/>
          <w:lang w:eastAsia="it-IT"/>
        </w:rPr>
      </w:pPr>
      <w:hyperlink w:anchor="_Toc520209907" w:history="1">
        <w:r w:rsidR="00057A7B" w:rsidRPr="00D17A02">
          <w:rPr>
            <w:rStyle w:val="Collegamentoipertestuale"/>
          </w:rPr>
          <w:t>3.</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OGGETTO, IMPORTO E SUDDIVISIONE IN LOTTI</w:t>
        </w:r>
        <w:r w:rsidR="00057A7B">
          <w:rPr>
            <w:webHidden/>
          </w:rPr>
          <w:tab/>
        </w:r>
        <w:r w:rsidR="00057A7B">
          <w:rPr>
            <w:webHidden/>
          </w:rPr>
          <w:fldChar w:fldCharType="begin"/>
        </w:r>
        <w:r w:rsidR="00057A7B">
          <w:rPr>
            <w:webHidden/>
          </w:rPr>
          <w:instrText xml:space="preserve"> PAGEREF _Toc520209907 \h </w:instrText>
        </w:r>
        <w:r w:rsidR="00057A7B">
          <w:rPr>
            <w:webHidden/>
          </w:rPr>
        </w:r>
        <w:r w:rsidR="00057A7B">
          <w:rPr>
            <w:webHidden/>
          </w:rPr>
          <w:fldChar w:fldCharType="separate"/>
        </w:r>
        <w:r>
          <w:rPr>
            <w:webHidden/>
          </w:rPr>
          <w:t>8</w:t>
        </w:r>
        <w:r w:rsidR="00057A7B">
          <w:rPr>
            <w:webHidden/>
          </w:rPr>
          <w:fldChar w:fldCharType="end"/>
        </w:r>
      </w:hyperlink>
    </w:p>
    <w:p w14:paraId="43790014" w14:textId="23FE0F37" w:rsidR="00057A7B" w:rsidRDefault="000F4DD4">
      <w:pPr>
        <w:pStyle w:val="Sommario2"/>
        <w:rPr>
          <w:rFonts w:asciiTheme="minorHAnsi" w:eastAsiaTheme="minorEastAsia" w:hAnsiTheme="minorHAnsi" w:cstheme="minorBidi"/>
          <w:smallCaps w:val="0"/>
          <w:sz w:val="22"/>
          <w:szCs w:val="22"/>
          <w:lang w:eastAsia="it-IT"/>
        </w:rPr>
      </w:pPr>
      <w:hyperlink w:anchor="_Toc520209908" w:history="1">
        <w:r w:rsidR="00057A7B" w:rsidRPr="00D17A02">
          <w:rPr>
            <w:rStyle w:val="Collegamentoipertestuale"/>
          </w:rPr>
          <w:t>4.</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DURATA DELL’APPALTO E OPZIONI</w:t>
        </w:r>
        <w:r w:rsidR="00057A7B">
          <w:rPr>
            <w:webHidden/>
          </w:rPr>
          <w:tab/>
        </w:r>
        <w:r w:rsidR="00057A7B">
          <w:rPr>
            <w:webHidden/>
          </w:rPr>
          <w:fldChar w:fldCharType="begin"/>
        </w:r>
        <w:r w:rsidR="00057A7B">
          <w:rPr>
            <w:webHidden/>
          </w:rPr>
          <w:instrText xml:space="preserve"> PAGEREF _Toc520209908 \h </w:instrText>
        </w:r>
        <w:r w:rsidR="00057A7B">
          <w:rPr>
            <w:webHidden/>
          </w:rPr>
        </w:r>
        <w:r w:rsidR="00057A7B">
          <w:rPr>
            <w:webHidden/>
          </w:rPr>
          <w:fldChar w:fldCharType="separate"/>
        </w:r>
        <w:r>
          <w:rPr>
            <w:webHidden/>
          </w:rPr>
          <w:t>13</w:t>
        </w:r>
        <w:r w:rsidR="00057A7B">
          <w:rPr>
            <w:webHidden/>
          </w:rPr>
          <w:fldChar w:fldCharType="end"/>
        </w:r>
      </w:hyperlink>
    </w:p>
    <w:p w14:paraId="1404EA1E" w14:textId="133D6078" w:rsidR="00057A7B" w:rsidRDefault="000F4DD4">
      <w:pPr>
        <w:pStyle w:val="Sommario3"/>
        <w:rPr>
          <w:rFonts w:asciiTheme="minorHAnsi" w:eastAsiaTheme="minorEastAsia" w:hAnsiTheme="minorHAnsi" w:cstheme="minorBidi"/>
          <w:iCs w:val="0"/>
          <w:noProof/>
          <w:sz w:val="22"/>
          <w:szCs w:val="22"/>
          <w:lang w:eastAsia="it-IT"/>
        </w:rPr>
      </w:pPr>
      <w:hyperlink w:anchor="_Toc520209909" w:history="1">
        <w:r w:rsidR="00057A7B" w:rsidRPr="00D17A02">
          <w:rPr>
            <w:rStyle w:val="Collegamentoipertestuale"/>
            <w:noProof/>
          </w:rPr>
          <w:t>4.1</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Durata</w:t>
        </w:r>
        <w:r w:rsidR="00057A7B">
          <w:rPr>
            <w:noProof/>
            <w:webHidden/>
          </w:rPr>
          <w:tab/>
        </w:r>
        <w:r w:rsidR="00057A7B">
          <w:rPr>
            <w:noProof/>
            <w:webHidden/>
          </w:rPr>
          <w:fldChar w:fldCharType="begin"/>
        </w:r>
        <w:r w:rsidR="00057A7B">
          <w:rPr>
            <w:noProof/>
            <w:webHidden/>
          </w:rPr>
          <w:instrText xml:space="preserve"> PAGEREF _Toc520209909 \h </w:instrText>
        </w:r>
        <w:r w:rsidR="00057A7B">
          <w:rPr>
            <w:noProof/>
            <w:webHidden/>
          </w:rPr>
        </w:r>
        <w:r w:rsidR="00057A7B">
          <w:rPr>
            <w:noProof/>
            <w:webHidden/>
          </w:rPr>
          <w:fldChar w:fldCharType="separate"/>
        </w:r>
        <w:r>
          <w:rPr>
            <w:noProof/>
            <w:webHidden/>
          </w:rPr>
          <w:t>13</w:t>
        </w:r>
        <w:r w:rsidR="00057A7B">
          <w:rPr>
            <w:noProof/>
            <w:webHidden/>
          </w:rPr>
          <w:fldChar w:fldCharType="end"/>
        </w:r>
      </w:hyperlink>
    </w:p>
    <w:p w14:paraId="1B963520" w14:textId="11B4CF62" w:rsidR="00057A7B" w:rsidRDefault="000F4DD4">
      <w:pPr>
        <w:pStyle w:val="Sommario3"/>
        <w:rPr>
          <w:rFonts w:asciiTheme="minorHAnsi" w:eastAsiaTheme="minorEastAsia" w:hAnsiTheme="minorHAnsi" w:cstheme="minorBidi"/>
          <w:iCs w:val="0"/>
          <w:noProof/>
          <w:sz w:val="22"/>
          <w:szCs w:val="22"/>
          <w:lang w:eastAsia="it-IT"/>
        </w:rPr>
      </w:pPr>
      <w:hyperlink w:anchor="_Toc520209910" w:history="1">
        <w:r w:rsidR="00057A7B" w:rsidRPr="00D17A02">
          <w:rPr>
            <w:rStyle w:val="Collegamentoipertestuale"/>
            <w:noProof/>
          </w:rPr>
          <w:t>4.2</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Opzioni</w:t>
        </w:r>
        <w:r w:rsidR="00057A7B">
          <w:rPr>
            <w:noProof/>
            <w:webHidden/>
          </w:rPr>
          <w:tab/>
        </w:r>
        <w:r w:rsidR="00057A7B">
          <w:rPr>
            <w:noProof/>
            <w:webHidden/>
          </w:rPr>
          <w:fldChar w:fldCharType="begin"/>
        </w:r>
        <w:r w:rsidR="00057A7B">
          <w:rPr>
            <w:noProof/>
            <w:webHidden/>
          </w:rPr>
          <w:instrText xml:space="preserve"> PAGEREF _Toc520209910 \h </w:instrText>
        </w:r>
        <w:r w:rsidR="00057A7B">
          <w:rPr>
            <w:noProof/>
            <w:webHidden/>
          </w:rPr>
        </w:r>
        <w:r w:rsidR="00057A7B">
          <w:rPr>
            <w:noProof/>
            <w:webHidden/>
          </w:rPr>
          <w:fldChar w:fldCharType="separate"/>
        </w:r>
        <w:r>
          <w:rPr>
            <w:noProof/>
            <w:webHidden/>
          </w:rPr>
          <w:t>14</w:t>
        </w:r>
        <w:r w:rsidR="00057A7B">
          <w:rPr>
            <w:noProof/>
            <w:webHidden/>
          </w:rPr>
          <w:fldChar w:fldCharType="end"/>
        </w:r>
      </w:hyperlink>
    </w:p>
    <w:p w14:paraId="6C80D740" w14:textId="58EE9567" w:rsidR="00057A7B" w:rsidRDefault="000F4DD4">
      <w:pPr>
        <w:pStyle w:val="Sommario2"/>
        <w:rPr>
          <w:rFonts w:asciiTheme="minorHAnsi" w:eastAsiaTheme="minorEastAsia" w:hAnsiTheme="minorHAnsi" w:cstheme="minorBidi"/>
          <w:smallCaps w:val="0"/>
          <w:sz w:val="22"/>
          <w:szCs w:val="22"/>
          <w:lang w:eastAsia="it-IT"/>
        </w:rPr>
      </w:pPr>
      <w:hyperlink w:anchor="_Toc520209911" w:history="1">
        <w:r w:rsidR="00057A7B" w:rsidRPr="00D17A02">
          <w:rPr>
            <w:rStyle w:val="Collegamentoipertestuale"/>
          </w:rPr>
          <w:t>5.</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SOGGETTI AMMESSI IN FORMA SINGOLA E ASSOCIATA E CONDIZIONI DI PARTECIPAZIONE</w:t>
        </w:r>
        <w:r w:rsidR="00057A7B">
          <w:rPr>
            <w:webHidden/>
          </w:rPr>
          <w:tab/>
        </w:r>
        <w:r w:rsidR="00057A7B">
          <w:rPr>
            <w:webHidden/>
          </w:rPr>
          <w:fldChar w:fldCharType="begin"/>
        </w:r>
        <w:r w:rsidR="00057A7B">
          <w:rPr>
            <w:webHidden/>
          </w:rPr>
          <w:instrText xml:space="preserve"> PAGEREF _Toc520209911 \h </w:instrText>
        </w:r>
        <w:r w:rsidR="00057A7B">
          <w:rPr>
            <w:webHidden/>
          </w:rPr>
        </w:r>
        <w:r w:rsidR="00057A7B">
          <w:rPr>
            <w:webHidden/>
          </w:rPr>
          <w:fldChar w:fldCharType="separate"/>
        </w:r>
        <w:r>
          <w:rPr>
            <w:webHidden/>
          </w:rPr>
          <w:t>15</w:t>
        </w:r>
        <w:r w:rsidR="00057A7B">
          <w:rPr>
            <w:webHidden/>
          </w:rPr>
          <w:fldChar w:fldCharType="end"/>
        </w:r>
      </w:hyperlink>
    </w:p>
    <w:p w14:paraId="25CEAF28" w14:textId="4B981FDA" w:rsidR="00057A7B" w:rsidRDefault="000F4DD4">
      <w:pPr>
        <w:pStyle w:val="Sommario2"/>
        <w:rPr>
          <w:rFonts w:asciiTheme="minorHAnsi" w:eastAsiaTheme="minorEastAsia" w:hAnsiTheme="minorHAnsi" w:cstheme="minorBidi"/>
          <w:smallCaps w:val="0"/>
          <w:sz w:val="22"/>
          <w:szCs w:val="22"/>
          <w:lang w:eastAsia="it-IT"/>
        </w:rPr>
      </w:pPr>
      <w:hyperlink w:anchor="_Toc520209912" w:history="1">
        <w:r w:rsidR="00057A7B" w:rsidRPr="00D17A02">
          <w:rPr>
            <w:rStyle w:val="Collegamentoipertestuale"/>
          </w:rPr>
          <w:t>6.</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REQUISITI GENERALI</w:t>
        </w:r>
        <w:r w:rsidR="00057A7B">
          <w:rPr>
            <w:webHidden/>
          </w:rPr>
          <w:tab/>
        </w:r>
        <w:r w:rsidR="00057A7B">
          <w:rPr>
            <w:webHidden/>
          </w:rPr>
          <w:fldChar w:fldCharType="begin"/>
        </w:r>
        <w:r w:rsidR="00057A7B">
          <w:rPr>
            <w:webHidden/>
          </w:rPr>
          <w:instrText xml:space="preserve"> PAGEREF _Toc520209912 \h </w:instrText>
        </w:r>
        <w:r w:rsidR="00057A7B">
          <w:rPr>
            <w:webHidden/>
          </w:rPr>
        </w:r>
        <w:r w:rsidR="00057A7B">
          <w:rPr>
            <w:webHidden/>
          </w:rPr>
          <w:fldChar w:fldCharType="separate"/>
        </w:r>
        <w:r>
          <w:rPr>
            <w:webHidden/>
          </w:rPr>
          <w:t>18</w:t>
        </w:r>
        <w:r w:rsidR="00057A7B">
          <w:rPr>
            <w:webHidden/>
          </w:rPr>
          <w:fldChar w:fldCharType="end"/>
        </w:r>
      </w:hyperlink>
    </w:p>
    <w:p w14:paraId="05226395" w14:textId="07F08434" w:rsidR="00057A7B" w:rsidRDefault="000F4DD4">
      <w:pPr>
        <w:pStyle w:val="Sommario2"/>
        <w:rPr>
          <w:rFonts w:asciiTheme="minorHAnsi" w:eastAsiaTheme="minorEastAsia" w:hAnsiTheme="minorHAnsi" w:cstheme="minorBidi"/>
          <w:smallCaps w:val="0"/>
          <w:sz w:val="22"/>
          <w:szCs w:val="22"/>
          <w:lang w:eastAsia="it-IT"/>
        </w:rPr>
      </w:pPr>
      <w:hyperlink w:anchor="_Toc520209913" w:history="1">
        <w:r w:rsidR="00057A7B" w:rsidRPr="00D17A02">
          <w:rPr>
            <w:rStyle w:val="Collegamentoipertestuale"/>
          </w:rPr>
          <w:t>7.</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REQUISITI SPECIALI E MEZZI DI PROVA</w:t>
        </w:r>
        <w:r w:rsidR="00057A7B">
          <w:rPr>
            <w:webHidden/>
          </w:rPr>
          <w:tab/>
        </w:r>
        <w:r w:rsidR="00057A7B">
          <w:rPr>
            <w:webHidden/>
          </w:rPr>
          <w:fldChar w:fldCharType="begin"/>
        </w:r>
        <w:r w:rsidR="00057A7B">
          <w:rPr>
            <w:webHidden/>
          </w:rPr>
          <w:instrText xml:space="preserve"> PAGEREF _Toc520209913 \h </w:instrText>
        </w:r>
        <w:r w:rsidR="00057A7B">
          <w:rPr>
            <w:webHidden/>
          </w:rPr>
        </w:r>
        <w:r w:rsidR="00057A7B">
          <w:rPr>
            <w:webHidden/>
          </w:rPr>
          <w:fldChar w:fldCharType="separate"/>
        </w:r>
        <w:r>
          <w:rPr>
            <w:webHidden/>
          </w:rPr>
          <w:t>18</w:t>
        </w:r>
        <w:r w:rsidR="00057A7B">
          <w:rPr>
            <w:webHidden/>
          </w:rPr>
          <w:fldChar w:fldCharType="end"/>
        </w:r>
      </w:hyperlink>
    </w:p>
    <w:p w14:paraId="1352FAA3" w14:textId="4410E2E4" w:rsidR="00057A7B" w:rsidRDefault="000F4DD4">
      <w:pPr>
        <w:pStyle w:val="Sommario3"/>
        <w:rPr>
          <w:rFonts w:asciiTheme="minorHAnsi" w:eastAsiaTheme="minorEastAsia" w:hAnsiTheme="minorHAnsi" w:cstheme="minorBidi"/>
          <w:iCs w:val="0"/>
          <w:noProof/>
          <w:sz w:val="22"/>
          <w:szCs w:val="22"/>
          <w:lang w:eastAsia="it-IT"/>
        </w:rPr>
      </w:pPr>
      <w:hyperlink w:anchor="_Toc520209914" w:history="1">
        <w:r w:rsidR="00057A7B" w:rsidRPr="00D17A02">
          <w:rPr>
            <w:rStyle w:val="Collegamentoipertestuale"/>
            <w:noProof/>
          </w:rPr>
          <w:t>7.1</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Requisiti di idoneità</w:t>
        </w:r>
        <w:r w:rsidR="00057A7B">
          <w:rPr>
            <w:noProof/>
            <w:webHidden/>
          </w:rPr>
          <w:tab/>
        </w:r>
        <w:r w:rsidR="00057A7B">
          <w:rPr>
            <w:noProof/>
            <w:webHidden/>
          </w:rPr>
          <w:fldChar w:fldCharType="begin"/>
        </w:r>
        <w:r w:rsidR="00057A7B">
          <w:rPr>
            <w:noProof/>
            <w:webHidden/>
          </w:rPr>
          <w:instrText xml:space="preserve"> PAGEREF _Toc520209914 \h </w:instrText>
        </w:r>
        <w:r w:rsidR="00057A7B">
          <w:rPr>
            <w:noProof/>
            <w:webHidden/>
          </w:rPr>
        </w:r>
        <w:r w:rsidR="00057A7B">
          <w:rPr>
            <w:noProof/>
            <w:webHidden/>
          </w:rPr>
          <w:fldChar w:fldCharType="separate"/>
        </w:r>
        <w:r>
          <w:rPr>
            <w:noProof/>
            <w:webHidden/>
          </w:rPr>
          <w:t>18</w:t>
        </w:r>
        <w:r w:rsidR="00057A7B">
          <w:rPr>
            <w:noProof/>
            <w:webHidden/>
          </w:rPr>
          <w:fldChar w:fldCharType="end"/>
        </w:r>
      </w:hyperlink>
    </w:p>
    <w:p w14:paraId="7165F8D5" w14:textId="7CE58CAB" w:rsidR="00057A7B" w:rsidRDefault="000F4DD4">
      <w:pPr>
        <w:pStyle w:val="Sommario3"/>
        <w:rPr>
          <w:rFonts w:asciiTheme="minorHAnsi" w:eastAsiaTheme="minorEastAsia" w:hAnsiTheme="minorHAnsi" w:cstheme="minorBidi"/>
          <w:iCs w:val="0"/>
          <w:noProof/>
          <w:sz w:val="22"/>
          <w:szCs w:val="22"/>
          <w:lang w:eastAsia="it-IT"/>
        </w:rPr>
      </w:pPr>
      <w:hyperlink w:anchor="_Toc520209915" w:history="1">
        <w:r w:rsidR="00057A7B" w:rsidRPr="00D17A02">
          <w:rPr>
            <w:rStyle w:val="Collegamentoipertestuale"/>
            <w:noProof/>
          </w:rPr>
          <w:t>7.2</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Requisiti di capacità economica e finanziaria</w:t>
        </w:r>
        <w:r w:rsidR="00057A7B">
          <w:rPr>
            <w:noProof/>
            <w:webHidden/>
          </w:rPr>
          <w:tab/>
        </w:r>
        <w:r w:rsidR="00057A7B">
          <w:rPr>
            <w:noProof/>
            <w:webHidden/>
          </w:rPr>
          <w:fldChar w:fldCharType="begin"/>
        </w:r>
        <w:r w:rsidR="00057A7B">
          <w:rPr>
            <w:noProof/>
            <w:webHidden/>
          </w:rPr>
          <w:instrText xml:space="preserve"> PAGEREF _Toc520209915 \h </w:instrText>
        </w:r>
        <w:r w:rsidR="00057A7B">
          <w:rPr>
            <w:noProof/>
            <w:webHidden/>
          </w:rPr>
        </w:r>
        <w:r w:rsidR="00057A7B">
          <w:rPr>
            <w:noProof/>
            <w:webHidden/>
          </w:rPr>
          <w:fldChar w:fldCharType="separate"/>
        </w:r>
        <w:r>
          <w:rPr>
            <w:noProof/>
            <w:webHidden/>
          </w:rPr>
          <w:t>20</w:t>
        </w:r>
        <w:r w:rsidR="00057A7B">
          <w:rPr>
            <w:noProof/>
            <w:webHidden/>
          </w:rPr>
          <w:fldChar w:fldCharType="end"/>
        </w:r>
      </w:hyperlink>
    </w:p>
    <w:p w14:paraId="7007F75E" w14:textId="2F085E74" w:rsidR="00057A7B" w:rsidRDefault="000F4DD4">
      <w:pPr>
        <w:pStyle w:val="Sommario3"/>
        <w:rPr>
          <w:rFonts w:asciiTheme="minorHAnsi" w:eastAsiaTheme="minorEastAsia" w:hAnsiTheme="minorHAnsi" w:cstheme="minorBidi"/>
          <w:iCs w:val="0"/>
          <w:noProof/>
          <w:sz w:val="22"/>
          <w:szCs w:val="22"/>
          <w:lang w:eastAsia="it-IT"/>
        </w:rPr>
      </w:pPr>
      <w:hyperlink w:anchor="_Toc520209916" w:history="1">
        <w:r w:rsidR="00057A7B" w:rsidRPr="00D17A02">
          <w:rPr>
            <w:rStyle w:val="Collegamentoipertestuale"/>
            <w:noProof/>
          </w:rPr>
          <w:t>7.3</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Requisiti di capacità tecnica e professionale</w:t>
        </w:r>
        <w:r w:rsidR="00057A7B">
          <w:rPr>
            <w:noProof/>
            <w:webHidden/>
          </w:rPr>
          <w:tab/>
        </w:r>
        <w:r w:rsidR="00057A7B">
          <w:rPr>
            <w:noProof/>
            <w:webHidden/>
          </w:rPr>
          <w:fldChar w:fldCharType="begin"/>
        </w:r>
        <w:r w:rsidR="00057A7B">
          <w:rPr>
            <w:noProof/>
            <w:webHidden/>
          </w:rPr>
          <w:instrText xml:space="preserve"> PAGEREF _Toc520209916 \h </w:instrText>
        </w:r>
        <w:r w:rsidR="00057A7B">
          <w:rPr>
            <w:noProof/>
            <w:webHidden/>
          </w:rPr>
        </w:r>
        <w:r w:rsidR="00057A7B">
          <w:rPr>
            <w:noProof/>
            <w:webHidden/>
          </w:rPr>
          <w:fldChar w:fldCharType="separate"/>
        </w:r>
        <w:r>
          <w:rPr>
            <w:noProof/>
            <w:webHidden/>
          </w:rPr>
          <w:t>21</w:t>
        </w:r>
        <w:r w:rsidR="00057A7B">
          <w:rPr>
            <w:noProof/>
            <w:webHidden/>
          </w:rPr>
          <w:fldChar w:fldCharType="end"/>
        </w:r>
      </w:hyperlink>
    </w:p>
    <w:p w14:paraId="7CA9B1E1" w14:textId="2E71D129" w:rsidR="00057A7B" w:rsidRDefault="000F4DD4">
      <w:pPr>
        <w:pStyle w:val="Sommario3"/>
        <w:rPr>
          <w:rFonts w:asciiTheme="minorHAnsi" w:eastAsiaTheme="minorEastAsia" w:hAnsiTheme="minorHAnsi" w:cstheme="minorBidi"/>
          <w:iCs w:val="0"/>
          <w:noProof/>
          <w:sz w:val="22"/>
          <w:szCs w:val="22"/>
          <w:lang w:eastAsia="it-IT"/>
        </w:rPr>
      </w:pPr>
      <w:hyperlink w:anchor="_Toc520209917" w:history="1">
        <w:r w:rsidR="00057A7B" w:rsidRPr="00D17A02">
          <w:rPr>
            <w:rStyle w:val="Collegamentoipertestuale"/>
            <w:noProof/>
          </w:rPr>
          <w:t>7.4</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Indicazioni per i raggruppamenti temporanei, consorzi ordinari, aggregazioni di rete, GEIE</w:t>
        </w:r>
        <w:r w:rsidR="00057A7B">
          <w:rPr>
            <w:noProof/>
            <w:webHidden/>
          </w:rPr>
          <w:tab/>
        </w:r>
        <w:r w:rsidR="00057A7B">
          <w:rPr>
            <w:noProof/>
            <w:webHidden/>
          </w:rPr>
          <w:fldChar w:fldCharType="begin"/>
        </w:r>
        <w:r w:rsidR="00057A7B">
          <w:rPr>
            <w:noProof/>
            <w:webHidden/>
          </w:rPr>
          <w:instrText xml:space="preserve"> PAGEREF _Toc520209917 \h </w:instrText>
        </w:r>
        <w:r w:rsidR="00057A7B">
          <w:rPr>
            <w:noProof/>
            <w:webHidden/>
          </w:rPr>
        </w:r>
        <w:r w:rsidR="00057A7B">
          <w:rPr>
            <w:noProof/>
            <w:webHidden/>
          </w:rPr>
          <w:fldChar w:fldCharType="separate"/>
        </w:r>
        <w:r>
          <w:rPr>
            <w:noProof/>
            <w:webHidden/>
          </w:rPr>
          <w:t>24</w:t>
        </w:r>
        <w:r w:rsidR="00057A7B">
          <w:rPr>
            <w:noProof/>
            <w:webHidden/>
          </w:rPr>
          <w:fldChar w:fldCharType="end"/>
        </w:r>
      </w:hyperlink>
    </w:p>
    <w:p w14:paraId="1519F1C3" w14:textId="2CF24510" w:rsidR="00057A7B" w:rsidRDefault="000F4DD4">
      <w:pPr>
        <w:pStyle w:val="Sommario3"/>
        <w:rPr>
          <w:rFonts w:asciiTheme="minorHAnsi" w:eastAsiaTheme="minorEastAsia" w:hAnsiTheme="minorHAnsi" w:cstheme="minorBidi"/>
          <w:iCs w:val="0"/>
          <w:noProof/>
          <w:sz w:val="22"/>
          <w:szCs w:val="22"/>
          <w:lang w:eastAsia="it-IT"/>
        </w:rPr>
      </w:pPr>
      <w:hyperlink w:anchor="_Toc520209918" w:history="1">
        <w:r w:rsidR="00057A7B" w:rsidRPr="00D17A02">
          <w:rPr>
            <w:rStyle w:val="Collegamentoipertestuale"/>
            <w:noProof/>
          </w:rPr>
          <w:t>7.5</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Indicazioni per i consorzi stabili</w:t>
        </w:r>
        <w:r w:rsidR="00057A7B">
          <w:rPr>
            <w:noProof/>
            <w:webHidden/>
          </w:rPr>
          <w:tab/>
        </w:r>
        <w:r w:rsidR="00057A7B">
          <w:rPr>
            <w:noProof/>
            <w:webHidden/>
          </w:rPr>
          <w:fldChar w:fldCharType="begin"/>
        </w:r>
        <w:r w:rsidR="00057A7B">
          <w:rPr>
            <w:noProof/>
            <w:webHidden/>
          </w:rPr>
          <w:instrText xml:space="preserve"> PAGEREF _Toc520209918 \h </w:instrText>
        </w:r>
        <w:r w:rsidR="00057A7B">
          <w:rPr>
            <w:noProof/>
            <w:webHidden/>
          </w:rPr>
        </w:r>
        <w:r w:rsidR="00057A7B">
          <w:rPr>
            <w:noProof/>
            <w:webHidden/>
          </w:rPr>
          <w:fldChar w:fldCharType="separate"/>
        </w:r>
        <w:r>
          <w:rPr>
            <w:noProof/>
            <w:webHidden/>
          </w:rPr>
          <w:t>26</w:t>
        </w:r>
        <w:r w:rsidR="00057A7B">
          <w:rPr>
            <w:noProof/>
            <w:webHidden/>
          </w:rPr>
          <w:fldChar w:fldCharType="end"/>
        </w:r>
      </w:hyperlink>
    </w:p>
    <w:p w14:paraId="1F5C8468" w14:textId="511C976A" w:rsidR="00057A7B" w:rsidRDefault="000F4DD4">
      <w:pPr>
        <w:pStyle w:val="Sommario2"/>
        <w:rPr>
          <w:rFonts w:asciiTheme="minorHAnsi" w:eastAsiaTheme="minorEastAsia" w:hAnsiTheme="minorHAnsi" w:cstheme="minorBidi"/>
          <w:smallCaps w:val="0"/>
          <w:sz w:val="22"/>
          <w:szCs w:val="22"/>
          <w:lang w:eastAsia="it-IT"/>
        </w:rPr>
      </w:pPr>
      <w:hyperlink w:anchor="_Toc520209919" w:history="1">
        <w:r w:rsidR="00057A7B" w:rsidRPr="00D17A02">
          <w:rPr>
            <w:rStyle w:val="Collegamentoipertestuale"/>
          </w:rPr>
          <w:t>8.</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AVVALIMENTO</w:t>
        </w:r>
        <w:r w:rsidR="00057A7B">
          <w:rPr>
            <w:webHidden/>
          </w:rPr>
          <w:tab/>
        </w:r>
        <w:r w:rsidR="00057A7B">
          <w:rPr>
            <w:webHidden/>
          </w:rPr>
          <w:fldChar w:fldCharType="begin"/>
        </w:r>
        <w:r w:rsidR="00057A7B">
          <w:rPr>
            <w:webHidden/>
          </w:rPr>
          <w:instrText xml:space="preserve"> PAGEREF _Toc520209919 \h </w:instrText>
        </w:r>
        <w:r w:rsidR="00057A7B">
          <w:rPr>
            <w:webHidden/>
          </w:rPr>
        </w:r>
        <w:r w:rsidR="00057A7B">
          <w:rPr>
            <w:webHidden/>
          </w:rPr>
          <w:fldChar w:fldCharType="separate"/>
        </w:r>
        <w:r>
          <w:rPr>
            <w:webHidden/>
          </w:rPr>
          <w:t>27</w:t>
        </w:r>
        <w:r w:rsidR="00057A7B">
          <w:rPr>
            <w:webHidden/>
          </w:rPr>
          <w:fldChar w:fldCharType="end"/>
        </w:r>
      </w:hyperlink>
    </w:p>
    <w:p w14:paraId="3B5056F5" w14:textId="2CE43D0E" w:rsidR="00057A7B" w:rsidRDefault="000F4DD4">
      <w:pPr>
        <w:pStyle w:val="Sommario2"/>
        <w:rPr>
          <w:rFonts w:asciiTheme="minorHAnsi" w:eastAsiaTheme="minorEastAsia" w:hAnsiTheme="minorHAnsi" w:cstheme="minorBidi"/>
          <w:smallCaps w:val="0"/>
          <w:sz w:val="22"/>
          <w:szCs w:val="22"/>
          <w:lang w:eastAsia="it-IT"/>
        </w:rPr>
      </w:pPr>
      <w:hyperlink w:anchor="_Toc520209920" w:history="1">
        <w:r w:rsidR="00057A7B" w:rsidRPr="00D17A02">
          <w:rPr>
            <w:rStyle w:val="Collegamentoipertestuale"/>
          </w:rPr>
          <w:t>9.</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SUBAPPALTO</w:t>
        </w:r>
        <w:r w:rsidR="00057A7B">
          <w:rPr>
            <w:webHidden/>
          </w:rPr>
          <w:tab/>
        </w:r>
        <w:r w:rsidR="00057A7B">
          <w:rPr>
            <w:webHidden/>
          </w:rPr>
          <w:fldChar w:fldCharType="begin"/>
        </w:r>
        <w:r w:rsidR="00057A7B">
          <w:rPr>
            <w:webHidden/>
          </w:rPr>
          <w:instrText xml:space="preserve"> PAGEREF _Toc520209920 \h </w:instrText>
        </w:r>
        <w:r w:rsidR="00057A7B">
          <w:rPr>
            <w:webHidden/>
          </w:rPr>
        </w:r>
        <w:r w:rsidR="00057A7B">
          <w:rPr>
            <w:webHidden/>
          </w:rPr>
          <w:fldChar w:fldCharType="separate"/>
        </w:r>
        <w:r>
          <w:rPr>
            <w:webHidden/>
          </w:rPr>
          <w:t>28</w:t>
        </w:r>
        <w:r w:rsidR="00057A7B">
          <w:rPr>
            <w:webHidden/>
          </w:rPr>
          <w:fldChar w:fldCharType="end"/>
        </w:r>
      </w:hyperlink>
    </w:p>
    <w:p w14:paraId="1424D24B" w14:textId="6B0C21AA" w:rsidR="00057A7B" w:rsidRDefault="000F4DD4">
      <w:pPr>
        <w:pStyle w:val="Sommario2"/>
        <w:rPr>
          <w:rFonts w:asciiTheme="minorHAnsi" w:eastAsiaTheme="minorEastAsia" w:hAnsiTheme="minorHAnsi" w:cstheme="minorBidi"/>
          <w:smallCaps w:val="0"/>
          <w:sz w:val="22"/>
          <w:szCs w:val="22"/>
          <w:lang w:eastAsia="it-IT"/>
        </w:rPr>
      </w:pPr>
      <w:hyperlink w:anchor="_Toc520209921" w:history="1">
        <w:r w:rsidR="00057A7B" w:rsidRPr="00D17A02">
          <w:rPr>
            <w:rStyle w:val="Collegamentoipertestuale"/>
          </w:rPr>
          <w:t>10.</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GARANZIA PROVVISORIA</w:t>
        </w:r>
        <w:r w:rsidR="00057A7B">
          <w:rPr>
            <w:webHidden/>
          </w:rPr>
          <w:tab/>
        </w:r>
        <w:r w:rsidR="00057A7B">
          <w:rPr>
            <w:webHidden/>
          </w:rPr>
          <w:fldChar w:fldCharType="begin"/>
        </w:r>
        <w:r w:rsidR="00057A7B">
          <w:rPr>
            <w:webHidden/>
          </w:rPr>
          <w:instrText xml:space="preserve"> PAGEREF _Toc520209921 \h </w:instrText>
        </w:r>
        <w:r w:rsidR="00057A7B">
          <w:rPr>
            <w:webHidden/>
          </w:rPr>
        </w:r>
        <w:r w:rsidR="00057A7B">
          <w:rPr>
            <w:webHidden/>
          </w:rPr>
          <w:fldChar w:fldCharType="separate"/>
        </w:r>
        <w:r>
          <w:rPr>
            <w:webHidden/>
          </w:rPr>
          <w:t>29</w:t>
        </w:r>
        <w:r w:rsidR="00057A7B">
          <w:rPr>
            <w:webHidden/>
          </w:rPr>
          <w:fldChar w:fldCharType="end"/>
        </w:r>
      </w:hyperlink>
    </w:p>
    <w:p w14:paraId="63A44031" w14:textId="4AA0742C" w:rsidR="00057A7B" w:rsidRDefault="000F4DD4">
      <w:pPr>
        <w:pStyle w:val="Sommario2"/>
        <w:rPr>
          <w:rFonts w:asciiTheme="minorHAnsi" w:eastAsiaTheme="minorEastAsia" w:hAnsiTheme="minorHAnsi" w:cstheme="minorBidi"/>
          <w:smallCaps w:val="0"/>
          <w:sz w:val="22"/>
          <w:szCs w:val="22"/>
          <w:lang w:eastAsia="it-IT"/>
        </w:rPr>
      </w:pPr>
      <w:hyperlink w:anchor="_Toc520209922" w:history="1">
        <w:r w:rsidR="00057A7B" w:rsidRPr="00D17A02">
          <w:rPr>
            <w:rStyle w:val="Collegamentoipertestuale"/>
          </w:rPr>
          <w:t>11.</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SOPRALLUOGO</w:t>
        </w:r>
        <w:r w:rsidR="00057A7B">
          <w:rPr>
            <w:webHidden/>
          </w:rPr>
          <w:tab/>
        </w:r>
        <w:r w:rsidR="00057A7B">
          <w:rPr>
            <w:webHidden/>
          </w:rPr>
          <w:fldChar w:fldCharType="begin"/>
        </w:r>
        <w:r w:rsidR="00057A7B">
          <w:rPr>
            <w:webHidden/>
          </w:rPr>
          <w:instrText xml:space="preserve"> PAGEREF _Toc520209922 \h </w:instrText>
        </w:r>
        <w:r w:rsidR="00057A7B">
          <w:rPr>
            <w:webHidden/>
          </w:rPr>
        </w:r>
        <w:r w:rsidR="00057A7B">
          <w:rPr>
            <w:webHidden/>
          </w:rPr>
          <w:fldChar w:fldCharType="separate"/>
        </w:r>
        <w:r>
          <w:rPr>
            <w:webHidden/>
          </w:rPr>
          <w:t>32</w:t>
        </w:r>
        <w:r w:rsidR="00057A7B">
          <w:rPr>
            <w:webHidden/>
          </w:rPr>
          <w:fldChar w:fldCharType="end"/>
        </w:r>
      </w:hyperlink>
    </w:p>
    <w:p w14:paraId="2F3F7370" w14:textId="6B658B0F" w:rsidR="00057A7B" w:rsidRDefault="000F4DD4">
      <w:pPr>
        <w:pStyle w:val="Sommario2"/>
        <w:rPr>
          <w:rFonts w:asciiTheme="minorHAnsi" w:eastAsiaTheme="minorEastAsia" w:hAnsiTheme="minorHAnsi" w:cstheme="minorBidi"/>
          <w:smallCaps w:val="0"/>
          <w:sz w:val="22"/>
          <w:szCs w:val="22"/>
          <w:lang w:eastAsia="it-IT"/>
        </w:rPr>
      </w:pPr>
      <w:hyperlink w:anchor="_Toc520209923" w:history="1">
        <w:r w:rsidR="00057A7B" w:rsidRPr="00D17A02">
          <w:rPr>
            <w:rStyle w:val="Collegamentoipertestuale"/>
          </w:rPr>
          <w:t>12.</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PAGAMENTO DEL CONTRIBUTO A FAVORE DELL’</w:t>
        </w:r>
        <w:r w:rsidR="00057A7B" w:rsidRPr="00D17A02">
          <w:rPr>
            <w:rStyle w:val="Collegamentoipertestuale"/>
            <w:rFonts w:cs="Calibri"/>
          </w:rPr>
          <w:t>ANAC.</w:t>
        </w:r>
        <w:r w:rsidR="00057A7B">
          <w:rPr>
            <w:webHidden/>
          </w:rPr>
          <w:tab/>
        </w:r>
        <w:r w:rsidR="00057A7B">
          <w:rPr>
            <w:webHidden/>
          </w:rPr>
          <w:fldChar w:fldCharType="begin"/>
        </w:r>
        <w:r w:rsidR="00057A7B">
          <w:rPr>
            <w:webHidden/>
          </w:rPr>
          <w:instrText xml:space="preserve"> PAGEREF _Toc520209923 \h </w:instrText>
        </w:r>
        <w:r w:rsidR="00057A7B">
          <w:rPr>
            <w:webHidden/>
          </w:rPr>
        </w:r>
        <w:r w:rsidR="00057A7B">
          <w:rPr>
            <w:webHidden/>
          </w:rPr>
          <w:fldChar w:fldCharType="separate"/>
        </w:r>
        <w:r>
          <w:rPr>
            <w:webHidden/>
          </w:rPr>
          <w:t>33</w:t>
        </w:r>
        <w:r w:rsidR="00057A7B">
          <w:rPr>
            <w:webHidden/>
          </w:rPr>
          <w:fldChar w:fldCharType="end"/>
        </w:r>
      </w:hyperlink>
    </w:p>
    <w:p w14:paraId="303C6F26" w14:textId="2EBCA886" w:rsidR="00057A7B" w:rsidRDefault="000F4DD4">
      <w:pPr>
        <w:pStyle w:val="Sommario2"/>
        <w:rPr>
          <w:rFonts w:asciiTheme="minorHAnsi" w:eastAsiaTheme="minorEastAsia" w:hAnsiTheme="minorHAnsi" w:cstheme="minorBidi"/>
          <w:smallCaps w:val="0"/>
          <w:sz w:val="22"/>
          <w:szCs w:val="22"/>
          <w:lang w:eastAsia="it-IT"/>
        </w:rPr>
      </w:pPr>
      <w:hyperlink w:anchor="_Toc520209924" w:history="1">
        <w:r w:rsidR="00057A7B" w:rsidRPr="00D17A02">
          <w:rPr>
            <w:rStyle w:val="Collegamentoipertestuale"/>
          </w:rPr>
          <w:t>13.</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MODALITÀ DI PRESENTAZIONE DELL’OFFERTA E SOTTOSCRIZIONE DEI DOCUMENTI DI GARA</w:t>
        </w:r>
        <w:r w:rsidR="00057A7B">
          <w:rPr>
            <w:webHidden/>
          </w:rPr>
          <w:tab/>
        </w:r>
        <w:r w:rsidR="00057A7B">
          <w:rPr>
            <w:webHidden/>
          </w:rPr>
          <w:fldChar w:fldCharType="begin"/>
        </w:r>
        <w:r w:rsidR="00057A7B">
          <w:rPr>
            <w:webHidden/>
          </w:rPr>
          <w:instrText xml:space="preserve"> PAGEREF _Toc520209924 \h </w:instrText>
        </w:r>
        <w:r w:rsidR="00057A7B">
          <w:rPr>
            <w:webHidden/>
          </w:rPr>
        </w:r>
        <w:r w:rsidR="00057A7B">
          <w:rPr>
            <w:webHidden/>
          </w:rPr>
          <w:fldChar w:fldCharType="separate"/>
        </w:r>
        <w:r>
          <w:rPr>
            <w:webHidden/>
          </w:rPr>
          <w:t>34</w:t>
        </w:r>
        <w:r w:rsidR="00057A7B">
          <w:rPr>
            <w:webHidden/>
          </w:rPr>
          <w:fldChar w:fldCharType="end"/>
        </w:r>
      </w:hyperlink>
    </w:p>
    <w:p w14:paraId="1980C805" w14:textId="27576EBF" w:rsidR="00057A7B" w:rsidRDefault="000F4DD4">
      <w:pPr>
        <w:pStyle w:val="Sommario2"/>
        <w:rPr>
          <w:rFonts w:asciiTheme="minorHAnsi" w:eastAsiaTheme="minorEastAsia" w:hAnsiTheme="minorHAnsi" w:cstheme="minorBidi"/>
          <w:smallCaps w:val="0"/>
          <w:sz w:val="22"/>
          <w:szCs w:val="22"/>
          <w:lang w:eastAsia="it-IT"/>
        </w:rPr>
      </w:pPr>
      <w:hyperlink w:anchor="_Toc520209925" w:history="1">
        <w:r w:rsidR="00057A7B" w:rsidRPr="00D17A02">
          <w:rPr>
            <w:rStyle w:val="Collegamentoipertestuale"/>
          </w:rPr>
          <w:t>14.</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SOCCORSO ISTRUTTORIO</w:t>
        </w:r>
        <w:r w:rsidR="00057A7B">
          <w:rPr>
            <w:webHidden/>
          </w:rPr>
          <w:tab/>
        </w:r>
        <w:r w:rsidR="00057A7B">
          <w:rPr>
            <w:webHidden/>
          </w:rPr>
          <w:fldChar w:fldCharType="begin"/>
        </w:r>
        <w:r w:rsidR="00057A7B">
          <w:rPr>
            <w:webHidden/>
          </w:rPr>
          <w:instrText xml:space="preserve"> PAGEREF _Toc520209925 \h </w:instrText>
        </w:r>
        <w:r w:rsidR="00057A7B">
          <w:rPr>
            <w:webHidden/>
          </w:rPr>
        </w:r>
        <w:r w:rsidR="00057A7B">
          <w:rPr>
            <w:webHidden/>
          </w:rPr>
          <w:fldChar w:fldCharType="separate"/>
        </w:r>
        <w:r>
          <w:rPr>
            <w:webHidden/>
          </w:rPr>
          <w:t>36</w:t>
        </w:r>
        <w:r w:rsidR="00057A7B">
          <w:rPr>
            <w:webHidden/>
          </w:rPr>
          <w:fldChar w:fldCharType="end"/>
        </w:r>
      </w:hyperlink>
    </w:p>
    <w:p w14:paraId="7C8618AB" w14:textId="2003D7C2" w:rsidR="00057A7B" w:rsidRDefault="000F4DD4">
      <w:pPr>
        <w:pStyle w:val="Sommario2"/>
        <w:rPr>
          <w:rFonts w:asciiTheme="minorHAnsi" w:eastAsiaTheme="minorEastAsia" w:hAnsiTheme="minorHAnsi" w:cstheme="minorBidi"/>
          <w:smallCaps w:val="0"/>
          <w:sz w:val="22"/>
          <w:szCs w:val="22"/>
          <w:lang w:eastAsia="it-IT"/>
        </w:rPr>
      </w:pPr>
      <w:hyperlink w:anchor="_Toc520209926" w:history="1">
        <w:r w:rsidR="00057A7B" w:rsidRPr="00D17A02">
          <w:rPr>
            <w:rStyle w:val="Collegamentoipertestuale"/>
          </w:rPr>
          <w:t>15.</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CONTENUTO DELLA BUSTA A – DOCUMENTAZIONE AMMINISTRATIVA</w:t>
        </w:r>
        <w:r w:rsidR="00057A7B">
          <w:rPr>
            <w:webHidden/>
          </w:rPr>
          <w:tab/>
        </w:r>
        <w:r w:rsidR="00057A7B">
          <w:rPr>
            <w:webHidden/>
          </w:rPr>
          <w:fldChar w:fldCharType="begin"/>
        </w:r>
        <w:r w:rsidR="00057A7B">
          <w:rPr>
            <w:webHidden/>
          </w:rPr>
          <w:instrText xml:space="preserve"> PAGEREF _Toc520209926 \h </w:instrText>
        </w:r>
        <w:r w:rsidR="00057A7B">
          <w:rPr>
            <w:webHidden/>
          </w:rPr>
        </w:r>
        <w:r w:rsidR="00057A7B">
          <w:rPr>
            <w:webHidden/>
          </w:rPr>
          <w:fldChar w:fldCharType="separate"/>
        </w:r>
        <w:r>
          <w:rPr>
            <w:webHidden/>
          </w:rPr>
          <w:t>37</w:t>
        </w:r>
        <w:r w:rsidR="00057A7B">
          <w:rPr>
            <w:webHidden/>
          </w:rPr>
          <w:fldChar w:fldCharType="end"/>
        </w:r>
      </w:hyperlink>
    </w:p>
    <w:p w14:paraId="3F6D4272" w14:textId="0FBC5269" w:rsidR="00057A7B" w:rsidRDefault="000F4DD4">
      <w:pPr>
        <w:pStyle w:val="Sommario3"/>
        <w:rPr>
          <w:rFonts w:asciiTheme="minorHAnsi" w:eastAsiaTheme="minorEastAsia" w:hAnsiTheme="minorHAnsi" w:cstheme="minorBidi"/>
          <w:iCs w:val="0"/>
          <w:noProof/>
          <w:sz w:val="22"/>
          <w:szCs w:val="22"/>
          <w:lang w:eastAsia="it-IT"/>
        </w:rPr>
      </w:pPr>
      <w:hyperlink w:anchor="_Toc520209927" w:history="1">
        <w:r w:rsidR="00057A7B" w:rsidRPr="00D17A02">
          <w:rPr>
            <w:rStyle w:val="Collegamentoipertestuale"/>
            <w:noProof/>
          </w:rPr>
          <w:t>15.1</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Domanda di partecipazione</w:t>
        </w:r>
        <w:r w:rsidR="00057A7B">
          <w:rPr>
            <w:noProof/>
            <w:webHidden/>
          </w:rPr>
          <w:tab/>
        </w:r>
        <w:r w:rsidR="00057A7B">
          <w:rPr>
            <w:noProof/>
            <w:webHidden/>
          </w:rPr>
          <w:fldChar w:fldCharType="begin"/>
        </w:r>
        <w:r w:rsidR="00057A7B">
          <w:rPr>
            <w:noProof/>
            <w:webHidden/>
          </w:rPr>
          <w:instrText xml:space="preserve"> PAGEREF _Toc520209927 \h </w:instrText>
        </w:r>
        <w:r w:rsidR="00057A7B">
          <w:rPr>
            <w:noProof/>
            <w:webHidden/>
          </w:rPr>
        </w:r>
        <w:r w:rsidR="00057A7B">
          <w:rPr>
            <w:noProof/>
            <w:webHidden/>
          </w:rPr>
          <w:fldChar w:fldCharType="separate"/>
        </w:r>
        <w:r>
          <w:rPr>
            <w:noProof/>
            <w:webHidden/>
          </w:rPr>
          <w:t>38</w:t>
        </w:r>
        <w:r w:rsidR="00057A7B">
          <w:rPr>
            <w:noProof/>
            <w:webHidden/>
          </w:rPr>
          <w:fldChar w:fldCharType="end"/>
        </w:r>
      </w:hyperlink>
    </w:p>
    <w:p w14:paraId="5D9ADFA9" w14:textId="3D0EC94E" w:rsidR="00057A7B" w:rsidRDefault="000F4DD4">
      <w:pPr>
        <w:pStyle w:val="Sommario3"/>
        <w:rPr>
          <w:rFonts w:asciiTheme="minorHAnsi" w:eastAsiaTheme="minorEastAsia" w:hAnsiTheme="minorHAnsi" w:cstheme="minorBidi"/>
          <w:iCs w:val="0"/>
          <w:noProof/>
          <w:sz w:val="22"/>
          <w:szCs w:val="22"/>
          <w:lang w:eastAsia="it-IT"/>
        </w:rPr>
      </w:pPr>
      <w:hyperlink w:anchor="_Toc520209928" w:history="1">
        <w:r w:rsidR="00057A7B" w:rsidRPr="00D17A02">
          <w:rPr>
            <w:rStyle w:val="Collegamentoipertestuale"/>
            <w:noProof/>
          </w:rPr>
          <w:t>15.2</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Documento di gara unico europeo</w:t>
        </w:r>
        <w:r w:rsidR="00057A7B">
          <w:rPr>
            <w:noProof/>
            <w:webHidden/>
          </w:rPr>
          <w:tab/>
        </w:r>
        <w:r w:rsidR="00057A7B">
          <w:rPr>
            <w:noProof/>
            <w:webHidden/>
          </w:rPr>
          <w:fldChar w:fldCharType="begin"/>
        </w:r>
        <w:r w:rsidR="00057A7B">
          <w:rPr>
            <w:noProof/>
            <w:webHidden/>
          </w:rPr>
          <w:instrText xml:space="preserve"> PAGEREF _Toc520209928 \h </w:instrText>
        </w:r>
        <w:r w:rsidR="00057A7B">
          <w:rPr>
            <w:noProof/>
            <w:webHidden/>
          </w:rPr>
        </w:r>
        <w:r w:rsidR="00057A7B">
          <w:rPr>
            <w:noProof/>
            <w:webHidden/>
          </w:rPr>
          <w:fldChar w:fldCharType="separate"/>
        </w:r>
        <w:r>
          <w:rPr>
            <w:noProof/>
            <w:webHidden/>
          </w:rPr>
          <w:t>39</w:t>
        </w:r>
        <w:r w:rsidR="00057A7B">
          <w:rPr>
            <w:noProof/>
            <w:webHidden/>
          </w:rPr>
          <w:fldChar w:fldCharType="end"/>
        </w:r>
      </w:hyperlink>
    </w:p>
    <w:p w14:paraId="198344D7" w14:textId="6B718C63" w:rsidR="00057A7B" w:rsidRDefault="000F4DD4">
      <w:pPr>
        <w:pStyle w:val="Sommario3"/>
        <w:rPr>
          <w:rFonts w:asciiTheme="minorHAnsi" w:eastAsiaTheme="minorEastAsia" w:hAnsiTheme="minorHAnsi" w:cstheme="minorBidi"/>
          <w:iCs w:val="0"/>
          <w:noProof/>
          <w:sz w:val="22"/>
          <w:szCs w:val="22"/>
          <w:lang w:eastAsia="it-IT"/>
        </w:rPr>
      </w:pPr>
      <w:hyperlink w:anchor="_Toc520209929" w:history="1">
        <w:r w:rsidR="00057A7B" w:rsidRPr="00D17A02">
          <w:rPr>
            <w:rStyle w:val="Collegamentoipertestuale"/>
            <w:noProof/>
          </w:rPr>
          <w:t>15.3</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Dichiarazioni integrative e documentazione a corredo</w:t>
        </w:r>
        <w:r w:rsidR="00057A7B">
          <w:rPr>
            <w:noProof/>
            <w:webHidden/>
          </w:rPr>
          <w:tab/>
        </w:r>
        <w:r w:rsidR="00057A7B">
          <w:rPr>
            <w:noProof/>
            <w:webHidden/>
          </w:rPr>
          <w:fldChar w:fldCharType="begin"/>
        </w:r>
        <w:r w:rsidR="00057A7B">
          <w:rPr>
            <w:noProof/>
            <w:webHidden/>
          </w:rPr>
          <w:instrText xml:space="preserve"> PAGEREF _Toc520209929 \h </w:instrText>
        </w:r>
        <w:r w:rsidR="00057A7B">
          <w:rPr>
            <w:noProof/>
            <w:webHidden/>
          </w:rPr>
        </w:r>
        <w:r w:rsidR="00057A7B">
          <w:rPr>
            <w:noProof/>
            <w:webHidden/>
          </w:rPr>
          <w:fldChar w:fldCharType="separate"/>
        </w:r>
        <w:r>
          <w:rPr>
            <w:noProof/>
            <w:webHidden/>
          </w:rPr>
          <w:t>41</w:t>
        </w:r>
        <w:r w:rsidR="00057A7B">
          <w:rPr>
            <w:noProof/>
            <w:webHidden/>
          </w:rPr>
          <w:fldChar w:fldCharType="end"/>
        </w:r>
      </w:hyperlink>
    </w:p>
    <w:p w14:paraId="5BF4BBE7" w14:textId="35D0E2E9" w:rsidR="00057A7B" w:rsidRDefault="000F4DD4">
      <w:pPr>
        <w:pStyle w:val="Sommario2"/>
        <w:rPr>
          <w:rFonts w:asciiTheme="minorHAnsi" w:eastAsiaTheme="minorEastAsia" w:hAnsiTheme="minorHAnsi" w:cstheme="minorBidi"/>
          <w:smallCaps w:val="0"/>
          <w:sz w:val="22"/>
          <w:szCs w:val="22"/>
          <w:lang w:eastAsia="it-IT"/>
        </w:rPr>
      </w:pPr>
      <w:hyperlink w:anchor="_Toc520209930" w:history="1">
        <w:r w:rsidR="00057A7B" w:rsidRPr="00D17A02">
          <w:rPr>
            <w:rStyle w:val="Collegamentoipertestuale"/>
          </w:rPr>
          <w:t>16.</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CONTENUTO DELLA BUSTA B – OFFERTA TECNICA</w:t>
        </w:r>
        <w:r w:rsidR="00057A7B">
          <w:rPr>
            <w:webHidden/>
          </w:rPr>
          <w:tab/>
        </w:r>
        <w:r w:rsidR="00057A7B">
          <w:rPr>
            <w:webHidden/>
          </w:rPr>
          <w:fldChar w:fldCharType="begin"/>
        </w:r>
        <w:r w:rsidR="00057A7B">
          <w:rPr>
            <w:webHidden/>
          </w:rPr>
          <w:instrText xml:space="preserve"> PAGEREF _Toc520209930 \h </w:instrText>
        </w:r>
        <w:r w:rsidR="00057A7B">
          <w:rPr>
            <w:webHidden/>
          </w:rPr>
        </w:r>
        <w:r w:rsidR="00057A7B">
          <w:rPr>
            <w:webHidden/>
          </w:rPr>
          <w:fldChar w:fldCharType="separate"/>
        </w:r>
        <w:r>
          <w:rPr>
            <w:webHidden/>
          </w:rPr>
          <w:t>47</w:t>
        </w:r>
        <w:r w:rsidR="00057A7B">
          <w:rPr>
            <w:webHidden/>
          </w:rPr>
          <w:fldChar w:fldCharType="end"/>
        </w:r>
      </w:hyperlink>
    </w:p>
    <w:p w14:paraId="56D977EA" w14:textId="2661E442" w:rsidR="00057A7B" w:rsidRDefault="000F4DD4">
      <w:pPr>
        <w:pStyle w:val="Sommario2"/>
        <w:rPr>
          <w:rFonts w:asciiTheme="minorHAnsi" w:eastAsiaTheme="minorEastAsia" w:hAnsiTheme="minorHAnsi" w:cstheme="minorBidi"/>
          <w:smallCaps w:val="0"/>
          <w:sz w:val="22"/>
          <w:szCs w:val="22"/>
          <w:lang w:eastAsia="it-IT"/>
        </w:rPr>
      </w:pPr>
      <w:hyperlink w:anchor="_Toc520209931" w:history="1">
        <w:r w:rsidR="00057A7B" w:rsidRPr="00D17A02">
          <w:rPr>
            <w:rStyle w:val="Collegamentoipertestuale"/>
          </w:rPr>
          <w:t>17.</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CONTENUTO DELLA BUSTA C – OFFERTA ECONOMICA</w:t>
        </w:r>
        <w:r w:rsidR="00057A7B">
          <w:rPr>
            <w:webHidden/>
          </w:rPr>
          <w:tab/>
        </w:r>
        <w:r w:rsidR="00057A7B">
          <w:rPr>
            <w:webHidden/>
          </w:rPr>
          <w:fldChar w:fldCharType="begin"/>
        </w:r>
        <w:r w:rsidR="00057A7B">
          <w:rPr>
            <w:webHidden/>
          </w:rPr>
          <w:instrText xml:space="preserve"> PAGEREF _Toc520209931 \h </w:instrText>
        </w:r>
        <w:r w:rsidR="00057A7B">
          <w:rPr>
            <w:webHidden/>
          </w:rPr>
        </w:r>
        <w:r w:rsidR="00057A7B">
          <w:rPr>
            <w:webHidden/>
          </w:rPr>
          <w:fldChar w:fldCharType="separate"/>
        </w:r>
        <w:r>
          <w:rPr>
            <w:webHidden/>
          </w:rPr>
          <w:t>49</w:t>
        </w:r>
        <w:r w:rsidR="00057A7B">
          <w:rPr>
            <w:webHidden/>
          </w:rPr>
          <w:fldChar w:fldCharType="end"/>
        </w:r>
      </w:hyperlink>
    </w:p>
    <w:p w14:paraId="6FDA3488" w14:textId="54066F1E" w:rsidR="00057A7B" w:rsidRDefault="000F4DD4">
      <w:pPr>
        <w:pStyle w:val="Sommario2"/>
        <w:rPr>
          <w:rFonts w:asciiTheme="minorHAnsi" w:eastAsiaTheme="minorEastAsia" w:hAnsiTheme="minorHAnsi" w:cstheme="minorBidi"/>
          <w:smallCaps w:val="0"/>
          <w:sz w:val="22"/>
          <w:szCs w:val="22"/>
          <w:lang w:eastAsia="it-IT"/>
        </w:rPr>
      </w:pPr>
      <w:hyperlink w:anchor="_Toc520209932" w:history="1">
        <w:r w:rsidR="00057A7B" w:rsidRPr="00D17A02">
          <w:rPr>
            <w:rStyle w:val="Collegamentoipertestuale"/>
          </w:rPr>
          <w:t>18.</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CRITERIO DI AGGIUDICAZIONE</w:t>
        </w:r>
        <w:r w:rsidR="00057A7B">
          <w:rPr>
            <w:webHidden/>
          </w:rPr>
          <w:tab/>
        </w:r>
        <w:r w:rsidR="00057A7B">
          <w:rPr>
            <w:webHidden/>
          </w:rPr>
          <w:fldChar w:fldCharType="begin"/>
        </w:r>
        <w:r w:rsidR="00057A7B">
          <w:rPr>
            <w:webHidden/>
          </w:rPr>
          <w:instrText xml:space="preserve"> PAGEREF _Toc520209932 \h </w:instrText>
        </w:r>
        <w:r w:rsidR="00057A7B">
          <w:rPr>
            <w:webHidden/>
          </w:rPr>
        </w:r>
        <w:r w:rsidR="00057A7B">
          <w:rPr>
            <w:webHidden/>
          </w:rPr>
          <w:fldChar w:fldCharType="separate"/>
        </w:r>
        <w:r>
          <w:rPr>
            <w:webHidden/>
          </w:rPr>
          <w:t>49</w:t>
        </w:r>
        <w:r w:rsidR="00057A7B">
          <w:rPr>
            <w:webHidden/>
          </w:rPr>
          <w:fldChar w:fldCharType="end"/>
        </w:r>
      </w:hyperlink>
    </w:p>
    <w:p w14:paraId="211E2E29" w14:textId="0F7A6CD5" w:rsidR="00057A7B" w:rsidRDefault="000F4DD4">
      <w:pPr>
        <w:pStyle w:val="Sommario3"/>
        <w:rPr>
          <w:rFonts w:asciiTheme="minorHAnsi" w:eastAsiaTheme="minorEastAsia" w:hAnsiTheme="minorHAnsi" w:cstheme="minorBidi"/>
          <w:iCs w:val="0"/>
          <w:noProof/>
          <w:sz w:val="22"/>
          <w:szCs w:val="22"/>
          <w:lang w:eastAsia="it-IT"/>
        </w:rPr>
      </w:pPr>
      <w:hyperlink w:anchor="_Toc520209933" w:history="1">
        <w:r w:rsidR="00057A7B" w:rsidRPr="00D17A02">
          <w:rPr>
            <w:rStyle w:val="Collegamentoipertestuale"/>
            <w:noProof/>
          </w:rPr>
          <w:t>18.1</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Criteri di valutazione dell’offerta tecnica</w:t>
        </w:r>
        <w:r w:rsidR="00057A7B">
          <w:rPr>
            <w:noProof/>
            <w:webHidden/>
          </w:rPr>
          <w:tab/>
        </w:r>
        <w:r w:rsidR="00057A7B">
          <w:rPr>
            <w:noProof/>
            <w:webHidden/>
          </w:rPr>
          <w:fldChar w:fldCharType="begin"/>
        </w:r>
        <w:r w:rsidR="00057A7B">
          <w:rPr>
            <w:noProof/>
            <w:webHidden/>
          </w:rPr>
          <w:instrText xml:space="preserve"> PAGEREF _Toc520209933 \h </w:instrText>
        </w:r>
        <w:r w:rsidR="00057A7B">
          <w:rPr>
            <w:noProof/>
            <w:webHidden/>
          </w:rPr>
        </w:r>
        <w:r w:rsidR="00057A7B">
          <w:rPr>
            <w:noProof/>
            <w:webHidden/>
          </w:rPr>
          <w:fldChar w:fldCharType="separate"/>
        </w:r>
        <w:r>
          <w:rPr>
            <w:noProof/>
            <w:webHidden/>
          </w:rPr>
          <w:t>50</w:t>
        </w:r>
        <w:r w:rsidR="00057A7B">
          <w:rPr>
            <w:noProof/>
            <w:webHidden/>
          </w:rPr>
          <w:fldChar w:fldCharType="end"/>
        </w:r>
      </w:hyperlink>
    </w:p>
    <w:p w14:paraId="1DDD8BFA" w14:textId="3866C193" w:rsidR="00057A7B" w:rsidRDefault="000F4DD4">
      <w:pPr>
        <w:pStyle w:val="Sommario3"/>
        <w:rPr>
          <w:rFonts w:asciiTheme="minorHAnsi" w:eastAsiaTheme="minorEastAsia" w:hAnsiTheme="minorHAnsi" w:cstheme="minorBidi"/>
          <w:iCs w:val="0"/>
          <w:noProof/>
          <w:sz w:val="22"/>
          <w:szCs w:val="22"/>
          <w:lang w:eastAsia="it-IT"/>
        </w:rPr>
      </w:pPr>
      <w:hyperlink w:anchor="_Toc520209934" w:history="1">
        <w:r w:rsidR="00057A7B" w:rsidRPr="00D17A02">
          <w:rPr>
            <w:rStyle w:val="Collegamentoipertestuale"/>
            <w:noProof/>
          </w:rPr>
          <w:t>18.2</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Metodo di attribuzione del coefficiente per il calcolo del punteggio dell’offerta tecnica</w:t>
        </w:r>
        <w:r w:rsidR="00057A7B">
          <w:rPr>
            <w:noProof/>
            <w:webHidden/>
          </w:rPr>
          <w:tab/>
        </w:r>
        <w:r w:rsidR="00057A7B">
          <w:rPr>
            <w:noProof/>
            <w:webHidden/>
          </w:rPr>
          <w:fldChar w:fldCharType="begin"/>
        </w:r>
        <w:r w:rsidR="00057A7B">
          <w:rPr>
            <w:noProof/>
            <w:webHidden/>
          </w:rPr>
          <w:instrText xml:space="preserve"> PAGEREF _Toc520209934 \h </w:instrText>
        </w:r>
        <w:r w:rsidR="00057A7B">
          <w:rPr>
            <w:noProof/>
            <w:webHidden/>
          </w:rPr>
        </w:r>
        <w:r w:rsidR="00057A7B">
          <w:rPr>
            <w:noProof/>
            <w:webHidden/>
          </w:rPr>
          <w:fldChar w:fldCharType="separate"/>
        </w:r>
        <w:r>
          <w:rPr>
            <w:noProof/>
            <w:webHidden/>
          </w:rPr>
          <w:t>51</w:t>
        </w:r>
        <w:r w:rsidR="00057A7B">
          <w:rPr>
            <w:noProof/>
            <w:webHidden/>
          </w:rPr>
          <w:fldChar w:fldCharType="end"/>
        </w:r>
      </w:hyperlink>
    </w:p>
    <w:p w14:paraId="574FA852" w14:textId="465E38B3" w:rsidR="00057A7B" w:rsidRDefault="000F4DD4">
      <w:pPr>
        <w:pStyle w:val="Sommario3"/>
        <w:rPr>
          <w:rFonts w:asciiTheme="minorHAnsi" w:eastAsiaTheme="minorEastAsia" w:hAnsiTheme="minorHAnsi" w:cstheme="minorBidi"/>
          <w:iCs w:val="0"/>
          <w:noProof/>
          <w:sz w:val="22"/>
          <w:szCs w:val="22"/>
          <w:lang w:eastAsia="it-IT"/>
        </w:rPr>
      </w:pPr>
      <w:hyperlink w:anchor="_Toc520209935" w:history="1">
        <w:r w:rsidR="00057A7B" w:rsidRPr="00D17A02">
          <w:rPr>
            <w:rStyle w:val="Collegamentoipertestuale"/>
            <w:noProof/>
          </w:rPr>
          <w:t>18.3</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Metodo di attribuzione del coefficiente per il calcolo del punteggio dell’offerta economica e dell’offerta tempo</w:t>
        </w:r>
        <w:r w:rsidR="00057A7B">
          <w:rPr>
            <w:noProof/>
            <w:webHidden/>
          </w:rPr>
          <w:tab/>
        </w:r>
        <w:r w:rsidR="00057A7B">
          <w:rPr>
            <w:noProof/>
            <w:webHidden/>
          </w:rPr>
          <w:fldChar w:fldCharType="begin"/>
        </w:r>
        <w:r w:rsidR="00057A7B">
          <w:rPr>
            <w:noProof/>
            <w:webHidden/>
          </w:rPr>
          <w:instrText xml:space="preserve"> PAGEREF _Toc520209935 \h </w:instrText>
        </w:r>
        <w:r w:rsidR="00057A7B">
          <w:rPr>
            <w:noProof/>
            <w:webHidden/>
          </w:rPr>
        </w:r>
        <w:r w:rsidR="00057A7B">
          <w:rPr>
            <w:noProof/>
            <w:webHidden/>
          </w:rPr>
          <w:fldChar w:fldCharType="separate"/>
        </w:r>
        <w:r>
          <w:rPr>
            <w:noProof/>
            <w:webHidden/>
          </w:rPr>
          <w:t>52</w:t>
        </w:r>
        <w:r w:rsidR="00057A7B">
          <w:rPr>
            <w:noProof/>
            <w:webHidden/>
          </w:rPr>
          <w:fldChar w:fldCharType="end"/>
        </w:r>
      </w:hyperlink>
    </w:p>
    <w:p w14:paraId="25F93BF7" w14:textId="719A1F87" w:rsidR="00057A7B" w:rsidRDefault="000F4DD4">
      <w:pPr>
        <w:pStyle w:val="Sommario3"/>
        <w:rPr>
          <w:rFonts w:asciiTheme="minorHAnsi" w:eastAsiaTheme="minorEastAsia" w:hAnsiTheme="minorHAnsi" w:cstheme="minorBidi"/>
          <w:iCs w:val="0"/>
          <w:noProof/>
          <w:sz w:val="22"/>
          <w:szCs w:val="22"/>
          <w:lang w:eastAsia="it-IT"/>
        </w:rPr>
      </w:pPr>
      <w:hyperlink w:anchor="_Toc520209936" w:history="1">
        <w:r w:rsidR="00057A7B" w:rsidRPr="00D17A02">
          <w:rPr>
            <w:rStyle w:val="Collegamentoipertestuale"/>
            <w:noProof/>
          </w:rPr>
          <w:t>18.4</w:t>
        </w:r>
        <w:r w:rsidR="00057A7B">
          <w:rPr>
            <w:rFonts w:asciiTheme="minorHAnsi" w:eastAsiaTheme="minorEastAsia" w:hAnsiTheme="minorHAnsi" w:cstheme="minorBidi"/>
            <w:iCs w:val="0"/>
            <w:noProof/>
            <w:sz w:val="22"/>
            <w:szCs w:val="22"/>
            <w:lang w:eastAsia="it-IT"/>
          </w:rPr>
          <w:tab/>
        </w:r>
        <w:r w:rsidR="00057A7B" w:rsidRPr="00D17A02">
          <w:rPr>
            <w:rStyle w:val="Collegamentoipertestuale"/>
            <w:noProof/>
          </w:rPr>
          <w:t>Metodo per il calcolo dei punteggi</w:t>
        </w:r>
        <w:r w:rsidR="00057A7B">
          <w:rPr>
            <w:noProof/>
            <w:webHidden/>
          </w:rPr>
          <w:tab/>
        </w:r>
        <w:r w:rsidR="00057A7B">
          <w:rPr>
            <w:noProof/>
            <w:webHidden/>
          </w:rPr>
          <w:fldChar w:fldCharType="begin"/>
        </w:r>
        <w:r w:rsidR="00057A7B">
          <w:rPr>
            <w:noProof/>
            <w:webHidden/>
          </w:rPr>
          <w:instrText xml:space="preserve"> PAGEREF _Toc520209936 \h </w:instrText>
        </w:r>
        <w:r w:rsidR="00057A7B">
          <w:rPr>
            <w:noProof/>
            <w:webHidden/>
          </w:rPr>
        </w:r>
        <w:r w:rsidR="00057A7B">
          <w:rPr>
            <w:noProof/>
            <w:webHidden/>
          </w:rPr>
          <w:fldChar w:fldCharType="separate"/>
        </w:r>
        <w:r>
          <w:rPr>
            <w:noProof/>
            <w:webHidden/>
          </w:rPr>
          <w:t>53</w:t>
        </w:r>
        <w:r w:rsidR="00057A7B">
          <w:rPr>
            <w:noProof/>
            <w:webHidden/>
          </w:rPr>
          <w:fldChar w:fldCharType="end"/>
        </w:r>
      </w:hyperlink>
    </w:p>
    <w:p w14:paraId="657E34F7" w14:textId="7E8B62C1" w:rsidR="00057A7B" w:rsidRDefault="000F4DD4">
      <w:pPr>
        <w:pStyle w:val="Sommario2"/>
        <w:rPr>
          <w:rFonts w:asciiTheme="minorHAnsi" w:eastAsiaTheme="minorEastAsia" w:hAnsiTheme="minorHAnsi" w:cstheme="minorBidi"/>
          <w:smallCaps w:val="0"/>
          <w:sz w:val="22"/>
          <w:szCs w:val="22"/>
          <w:lang w:eastAsia="it-IT"/>
        </w:rPr>
      </w:pPr>
      <w:hyperlink w:anchor="_Toc520209937" w:history="1">
        <w:r w:rsidR="00057A7B" w:rsidRPr="00D17A02">
          <w:rPr>
            <w:rStyle w:val="Collegamentoipertestuale"/>
          </w:rPr>
          <w:t>19.</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SVOLGIMENTO OPERAZIONI DI GARA: APERTURA DELLA BUSTA A – VERIFICA DOCUMENTAZIONE AMMINISTRATIVA</w:t>
        </w:r>
        <w:r w:rsidR="00057A7B">
          <w:rPr>
            <w:webHidden/>
          </w:rPr>
          <w:tab/>
        </w:r>
        <w:r w:rsidR="00057A7B">
          <w:rPr>
            <w:webHidden/>
          </w:rPr>
          <w:fldChar w:fldCharType="begin"/>
        </w:r>
        <w:r w:rsidR="00057A7B">
          <w:rPr>
            <w:webHidden/>
          </w:rPr>
          <w:instrText xml:space="preserve"> PAGEREF _Toc520209937 \h </w:instrText>
        </w:r>
        <w:r w:rsidR="00057A7B">
          <w:rPr>
            <w:webHidden/>
          </w:rPr>
        </w:r>
        <w:r w:rsidR="00057A7B">
          <w:rPr>
            <w:webHidden/>
          </w:rPr>
          <w:fldChar w:fldCharType="separate"/>
        </w:r>
        <w:r>
          <w:rPr>
            <w:webHidden/>
          </w:rPr>
          <w:t>54</w:t>
        </w:r>
        <w:r w:rsidR="00057A7B">
          <w:rPr>
            <w:webHidden/>
          </w:rPr>
          <w:fldChar w:fldCharType="end"/>
        </w:r>
      </w:hyperlink>
    </w:p>
    <w:p w14:paraId="35C2D773" w14:textId="12650BC4" w:rsidR="00057A7B" w:rsidRDefault="000F4DD4">
      <w:pPr>
        <w:pStyle w:val="Sommario2"/>
        <w:rPr>
          <w:rFonts w:asciiTheme="minorHAnsi" w:eastAsiaTheme="minorEastAsia" w:hAnsiTheme="minorHAnsi" w:cstheme="minorBidi"/>
          <w:smallCaps w:val="0"/>
          <w:sz w:val="22"/>
          <w:szCs w:val="22"/>
          <w:lang w:eastAsia="it-IT"/>
        </w:rPr>
      </w:pPr>
      <w:hyperlink w:anchor="_Toc520209938" w:history="1">
        <w:r w:rsidR="00057A7B" w:rsidRPr="00D17A02">
          <w:rPr>
            <w:rStyle w:val="Collegamentoipertestuale"/>
          </w:rPr>
          <w:t>20.</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COMMISSIONE GIUDICATRICE</w:t>
        </w:r>
        <w:r w:rsidR="00057A7B">
          <w:rPr>
            <w:webHidden/>
          </w:rPr>
          <w:tab/>
        </w:r>
        <w:r w:rsidR="00057A7B">
          <w:rPr>
            <w:webHidden/>
          </w:rPr>
          <w:fldChar w:fldCharType="begin"/>
        </w:r>
        <w:r w:rsidR="00057A7B">
          <w:rPr>
            <w:webHidden/>
          </w:rPr>
          <w:instrText xml:space="preserve"> PAGEREF _Toc520209938 \h </w:instrText>
        </w:r>
        <w:r w:rsidR="00057A7B">
          <w:rPr>
            <w:webHidden/>
          </w:rPr>
        </w:r>
        <w:r w:rsidR="00057A7B">
          <w:rPr>
            <w:webHidden/>
          </w:rPr>
          <w:fldChar w:fldCharType="separate"/>
        </w:r>
        <w:r>
          <w:rPr>
            <w:webHidden/>
          </w:rPr>
          <w:t>55</w:t>
        </w:r>
        <w:r w:rsidR="00057A7B">
          <w:rPr>
            <w:webHidden/>
          </w:rPr>
          <w:fldChar w:fldCharType="end"/>
        </w:r>
      </w:hyperlink>
    </w:p>
    <w:p w14:paraId="0ED029F3" w14:textId="78A12598" w:rsidR="00057A7B" w:rsidRDefault="000F4DD4">
      <w:pPr>
        <w:pStyle w:val="Sommario2"/>
        <w:rPr>
          <w:rFonts w:asciiTheme="minorHAnsi" w:eastAsiaTheme="minorEastAsia" w:hAnsiTheme="minorHAnsi" w:cstheme="minorBidi"/>
          <w:smallCaps w:val="0"/>
          <w:sz w:val="22"/>
          <w:szCs w:val="22"/>
          <w:lang w:eastAsia="it-IT"/>
        </w:rPr>
      </w:pPr>
      <w:hyperlink w:anchor="_Toc520209939" w:history="1">
        <w:r w:rsidR="00057A7B" w:rsidRPr="00D17A02">
          <w:rPr>
            <w:rStyle w:val="Collegamentoipertestuale"/>
          </w:rPr>
          <w:t>21.</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APERTURA DELLE BUSTE B E C – VALUTAZIONE DELLE OFFERTE TECNICHE ED ECONOMICHE</w:t>
        </w:r>
        <w:r w:rsidR="00057A7B">
          <w:rPr>
            <w:webHidden/>
          </w:rPr>
          <w:tab/>
        </w:r>
        <w:r w:rsidR="00057A7B">
          <w:rPr>
            <w:webHidden/>
          </w:rPr>
          <w:fldChar w:fldCharType="begin"/>
        </w:r>
        <w:r w:rsidR="00057A7B">
          <w:rPr>
            <w:webHidden/>
          </w:rPr>
          <w:instrText xml:space="preserve"> PAGEREF _Toc520209939 \h </w:instrText>
        </w:r>
        <w:r w:rsidR="00057A7B">
          <w:rPr>
            <w:webHidden/>
          </w:rPr>
        </w:r>
        <w:r w:rsidR="00057A7B">
          <w:rPr>
            <w:webHidden/>
          </w:rPr>
          <w:fldChar w:fldCharType="separate"/>
        </w:r>
        <w:r>
          <w:rPr>
            <w:webHidden/>
          </w:rPr>
          <w:t>55</w:t>
        </w:r>
        <w:r w:rsidR="00057A7B">
          <w:rPr>
            <w:webHidden/>
          </w:rPr>
          <w:fldChar w:fldCharType="end"/>
        </w:r>
      </w:hyperlink>
    </w:p>
    <w:p w14:paraId="62E61A94" w14:textId="0F3E4744" w:rsidR="00057A7B" w:rsidRDefault="000F4DD4">
      <w:pPr>
        <w:pStyle w:val="Sommario2"/>
        <w:rPr>
          <w:rFonts w:asciiTheme="minorHAnsi" w:eastAsiaTheme="minorEastAsia" w:hAnsiTheme="minorHAnsi" w:cstheme="minorBidi"/>
          <w:smallCaps w:val="0"/>
          <w:sz w:val="22"/>
          <w:szCs w:val="22"/>
          <w:lang w:eastAsia="it-IT"/>
        </w:rPr>
      </w:pPr>
      <w:hyperlink w:anchor="_Toc520209940" w:history="1">
        <w:r w:rsidR="00057A7B" w:rsidRPr="00D17A02">
          <w:rPr>
            <w:rStyle w:val="Collegamentoipertestuale"/>
          </w:rPr>
          <w:t>22.</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VERIFICA DI ANOMALIA DELLE OFFERTE</w:t>
        </w:r>
        <w:r w:rsidR="00057A7B">
          <w:rPr>
            <w:webHidden/>
          </w:rPr>
          <w:tab/>
        </w:r>
        <w:r w:rsidR="00057A7B">
          <w:rPr>
            <w:webHidden/>
          </w:rPr>
          <w:fldChar w:fldCharType="begin"/>
        </w:r>
        <w:r w:rsidR="00057A7B">
          <w:rPr>
            <w:webHidden/>
          </w:rPr>
          <w:instrText xml:space="preserve"> PAGEREF _Toc520209940 \h </w:instrText>
        </w:r>
        <w:r w:rsidR="00057A7B">
          <w:rPr>
            <w:webHidden/>
          </w:rPr>
        </w:r>
        <w:r w:rsidR="00057A7B">
          <w:rPr>
            <w:webHidden/>
          </w:rPr>
          <w:fldChar w:fldCharType="separate"/>
        </w:r>
        <w:r>
          <w:rPr>
            <w:webHidden/>
          </w:rPr>
          <w:t>57</w:t>
        </w:r>
        <w:r w:rsidR="00057A7B">
          <w:rPr>
            <w:webHidden/>
          </w:rPr>
          <w:fldChar w:fldCharType="end"/>
        </w:r>
      </w:hyperlink>
    </w:p>
    <w:p w14:paraId="30968EA9" w14:textId="430BEF34" w:rsidR="00057A7B" w:rsidRDefault="000F4DD4">
      <w:pPr>
        <w:pStyle w:val="Sommario2"/>
        <w:rPr>
          <w:rFonts w:asciiTheme="minorHAnsi" w:eastAsiaTheme="minorEastAsia" w:hAnsiTheme="minorHAnsi" w:cstheme="minorBidi"/>
          <w:smallCaps w:val="0"/>
          <w:sz w:val="22"/>
          <w:szCs w:val="22"/>
          <w:lang w:eastAsia="it-IT"/>
        </w:rPr>
      </w:pPr>
      <w:hyperlink w:anchor="_Toc520209941" w:history="1">
        <w:r w:rsidR="00057A7B" w:rsidRPr="00D17A02">
          <w:rPr>
            <w:rStyle w:val="Collegamentoipertestuale"/>
          </w:rPr>
          <w:t>23.</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AGGIUDICAZIONE DELL’APPALTO E STIPULA DEL CONTRATTO</w:t>
        </w:r>
        <w:r w:rsidR="00057A7B">
          <w:rPr>
            <w:webHidden/>
          </w:rPr>
          <w:tab/>
        </w:r>
        <w:r w:rsidR="00057A7B">
          <w:rPr>
            <w:webHidden/>
          </w:rPr>
          <w:fldChar w:fldCharType="begin"/>
        </w:r>
        <w:r w:rsidR="00057A7B">
          <w:rPr>
            <w:webHidden/>
          </w:rPr>
          <w:instrText xml:space="preserve"> PAGEREF _Toc520209941 \h </w:instrText>
        </w:r>
        <w:r w:rsidR="00057A7B">
          <w:rPr>
            <w:webHidden/>
          </w:rPr>
        </w:r>
        <w:r w:rsidR="00057A7B">
          <w:rPr>
            <w:webHidden/>
          </w:rPr>
          <w:fldChar w:fldCharType="separate"/>
        </w:r>
        <w:r>
          <w:rPr>
            <w:webHidden/>
          </w:rPr>
          <w:t>57</w:t>
        </w:r>
        <w:r w:rsidR="00057A7B">
          <w:rPr>
            <w:webHidden/>
          </w:rPr>
          <w:fldChar w:fldCharType="end"/>
        </w:r>
      </w:hyperlink>
    </w:p>
    <w:p w14:paraId="1AEBBCA4" w14:textId="45CC7E60" w:rsidR="00057A7B" w:rsidRDefault="000F4DD4">
      <w:pPr>
        <w:pStyle w:val="Sommario2"/>
        <w:rPr>
          <w:rFonts w:asciiTheme="minorHAnsi" w:eastAsiaTheme="minorEastAsia" w:hAnsiTheme="minorHAnsi" w:cstheme="minorBidi"/>
          <w:smallCaps w:val="0"/>
          <w:sz w:val="22"/>
          <w:szCs w:val="22"/>
          <w:lang w:eastAsia="it-IT"/>
        </w:rPr>
      </w:pPr>
      <w:hyperlink w:anchor="_Toc520209942" w:history="1">
        <w:r w:rsidR="00057A7B" w:rsidRPr="00D17A02">
          <w:rPr>
            <w:rStyle w:val="Collegamentoipertestuale"/>
          </w:rPr>
          <w:t>24.</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DEFINIZIONE DELLE CONTROVERSIE</w:t>
        </w:r>
        <w:r w:rsidR="00057A7B">
          <w:rPr>
            <w:webHidden/>
          </w:rPr>
          <w:tab/>
        </w:r>
        <w:r w:rsidR="00057A7B">
          <w:rPr>
            <w:webHidden/>
          </w:rPr>
          <w:fldChar w:fldCharType="begin"/>
        </w:r>
        <w:r w:rsidR="00057A7B">
          <w:rPr>
            <w:webHidden/>
          </w:rPr>
          <w:instrText xml:space="preserve"> PAGEREF _Toc520209942 \h </w:instrText>
        </w:r>
        <w:r w:rsidR="00057A7B">
          <w:rPr>
            <w:webHidden/>
          </w:rPr>
        </w:r>
        <w:r w:rsidR="00057A7B">
          <w:rPr>
            <w:webHidden/>
          </w:rPr>
          <w:fldChar w:fldCharType="separate"/>
        </w:r>
        <w:r>
          <w:rPr>
            <w:webHidden/>
          </w:rPr>
          <w:t>60</w:t>
        </w:r>
        <w:r w:rsidR="00057A7B">
          <w:rPr>
            <w:webHidden/>
          </w:rPr>
          <w:fldChar w:fldCharType="end"/>
        </w:r>
      </w:hyperlink>
    </w:p>
    <w:p w14:paraId="60B0B1D9" w14:textId="462E27CD" w:rsidR="00057A7B" w:rsidRDefault="000F4DD4">
      <w:pPr>
        <w:pStyle w:val="Sommario2"/>
        <w:rPr>
          <w:rFonts w:asciiTheme="minorHAnsi" w:eastAsiaTheme="minorEastAsia" w:hAnsiTheme="minorHAnsi" w:cstheme="minorBidi"/>
          <w:smallCaps w:val="0"/>
          <w:sz w:val="22"/>
          <w:szCs w:val="22"/>
          <w:lang w:eastAsia="it-IT"/>
        </w:rPr>
      </w:pPr>
      <w:hyperlink w:anchor="_Toc520209943" w:history="1">
        <w:r w:rsidR="00057A7B" w:rsidRPr="00D17A02">
          <w:rPr>
            <w:rStyle w:val="Collegamentoipertestuale"/>
          </w:rPr>
          <w:t>25.</w:t>
        </w:r>
        <w:r w:rsidR="00057A7B">
          <w:rPr>
            <w:rFonts w:asciiTheme="minorHAnsi" w:eastAsiaTheme="minorEastAsia" w:hAnsiTheme="minorHAnsi" w:cstheme="minorBidi"/>
            <w:smallCaps w:val="0"/>
            <w:sz w:val="22"/>
            <w:szCs w:val="22"/>
            <w:lang w:eastAsia="it-IT"/>
          </w:rPr>
          <w:tab/>
        </w:r>
        <w:r w:rsidR="00057A7B" w:rsidRPr="00D17A02">
          <w:rPr>
            <w:rStyle w:val="Collegamentoipertestuale"/>
          </w:rPr>
          <w:t>TRATTAMENTO DEI DATI PERSONALI</w:t>
        </w:r>
        <w:r w:rsidR="00057A7B">
          <w:rPr>
            <w:webHidden/>
          </w:rPr>
          <w:tab/>
        </w:r>
        <w:r w:rsidR="00057A7B">
          <w:rPr>
            <w:webHidden/>
          </w:rPr>
          <w:fldChar w:fldCharType="begin"/>
        </w:r>
        <w:r w:rsidR="00057A7B">
          <w:rPr>
            <w:webHidden/>
          </w:rPr>
          <w:instrText xml:space="preserve"> PAGEREF _Toc520209943 \h </w:instrText>
        </w:r>
        <w:r w:rsidR="00057A7B">
          <w:rPr>
            <w:webHidden/>
          </w:rPr>
        </w:r>
        <w:r w:rsidR="00057A7B">
          <w:rPr>
            <w:webHidden/>
          </w:rPr>
          <w:fldChar w:fldCharType="separate"/>
        </w:r>
        <w:r>
          <w:rPr>
            <w:webHidden/>
          </w:rPr>
          <w:t>60</w:t>
        </w:r>
        <w:r w:rsidR="00057A7B">
          <w:rPr>
            <w:webHidden/>
          </w:rPr>
          <w:fldChar w:fldCharType="end"/>
        </w:r>
      </w:hyperlink>
    </w:p>
    <w:p w14:paraId="57D318D4" w14:textId="18982161" w:rsidR="004451A2" w:rsidRDefault="001079B1" w:rsidP="0011787D">
      <w:pPr>
        <w:widowControl w:val="0"/>
        <w:spacing w:before="60" w:after="60"/>
        <w:rPr>
          <w:rFonts w:cs="Calibri"/>
          <w:szCs w:val="24"/>
          <w:lang w:eastAsia="it-IT"/>
        </w:rPr>
      </w:pPr>
      <w:r>
        <w:rPr>
          <w:rFonts w:cs="Calibri"/>
          <w:szCs w:val="24"/>
          <w:lang w:eastAsia="it-IT"/>
        </w:rPr>
        <w:fldChar w:fldCharType="end"/>
      </w:r>
      <w:r w:rsidR="004451A2">
        <w:rPr>
          <w:rFonts w:cs="Calibri"/>
          <w:szCs w:val="24"/>
          <w:lang w:eastAsia="it-IT"/>
        </w:rPr>
        <w:br w:type="page"/>
      </w:r>
    </w:p>
    <w:p w14:paraId="11B58B2A" w14:textId="77777777" w:rsidR="00956975" w:rsidRDefault="00956975" w:rsidP="00956975">
      <w:pPr>
        <w:pStyle w:val="Titolo1"/>
      </w:pPr>
      <w:bookmarkStart w:id="1" w:name="_Toc492630594"/>
      <w:bookmarkStart w:id="2" w:name="_Toc520209900"/>
      <w:bookmarkStart w:id="3" w:name="bando"/>
      <w:r>
        <w:rPr>
          <w:lang w:val="it-IT"/>
        </w:rPr>
        <w:t xml:space="preserve">AMBITO DI APPLICAZIONE E </w:t>
      </w:r>
      <w:r>
        <w:t>ISTRUZIONI PER LA COMPILAZIONE</w:t>
      </w:r>
      <w:bookmarkEnd w:id="1"/>
      <w:bookmarkEnd w:id="2"/>
      <w:r>
        <w:t xml:space="preserve"> </w:t>
      </w:r>
    </w:p>
    <w:p w14:paraId="15ADCE65" w14:textId="25D89A2A" w:rsidR="0010242C" w:rsidRPr="002912B3" w:rsidRDefault="004D6C78" w:rsidP="00E23295">
      <w:pPr>
        <w:widowControl w:val="0"/>
        <w:rPr>
          <w:rFonts w:cs="Calibri"/>
          <w:szCs w:val="24"/>
          <w:lang w:eastAsia="it-IT"/>
        </w:rPr>
      </w:pPr>
      <w:r>
        <w:rPr>
          <w:rFonts w:cs="Calibri"/>
          <w:szCs w:val="24"/>
          <w:lang w:eastAsia="it-IT"/>
        </w:rPr>
        <w:t>Il presente Disciplinare</w:t>
      </w:r>
      <w:r w:rsidR="00DD1D87">
        <w:rPr>
          <w:rFonts w:cs="Calibri"/>
          <w:szCs w:val="24"/>
          <w:lang w:eastAsia="it-IT"/>
        </w:rPr>
        <w:t>-</w:t>
      </w:r>
      <w:r w:rsidR="005F1433">
        <w:rPr>
          <w:rFonts w:cs="Calibri"/>
          <w:szCs w:val="24"/>
          <w:lang w:eastAsia="it-IT"/>
        </w:rPr>
        <w:t xml:space="preserve">tipo </w:t>
      </w:r>
      <w:r w:rsidR="0008251F">
        <w:rPr>
          <w:rFonts w:cs="Calibri"/>
          <w:szCs w:val="24"/>
          <w:lang w:eastAsia="it-IT"/>
        </w:rPr>
        <w:t xml:space="preserve">si applica a tutte le procedure aperte </w:t>
      </w:r>
      <w:r w:rsidR="00E42B16">
        <w:rPr>
          <w:rFonts w:cs="Calibri"/>
          <w:szCs w:val="24"/>
          <w:lang w:eastAsia="it-IT"/>
        </w:rPr>
        <w:t xml:space="preserve">bandite dalle </w:t>
      </w:r>
      <w:r>
        <w:rPr>
          <w:rFonts w:cs="Calibri"/>
          <w:szCs w:val="24"/>
          <w:lang w:eastAsia="it-IT"/>
        </w:rPr>
        <w:t>A</w:t>
      </w:r>
      <w:r w:rsidR="00E42B16">
        <w:rPr>
          <w:rFonts w:cs="Calibri"/>
          <w:szCs w:val="24"/>
          <w:lang w:eastAsia="it-IT"/>
        </w:rPr>
        <w:t xml:space="preserve">mministrazioni che </w:t>
      </w:r>
      <w:r w:rsidR="00E42B16" w:rsidRPr="002912B3">
        <w:rPr>
          <w:rFonts w:cs="Calibri"/>
          <w:szCs w:val="24"/>
          <w:lang w:eastAsia="it-IT"/>
        </w:rPr>
        <w:t xml:space="preserve">operano nei settori ordinari </w:t>
      </w:r>
      <w:r w:rsidR="0008251F" w:rsidRPr="002912B3">
        <w:rPr>
          <w:rFonts w:cs="Calibri"/>
          <w:szCs w:val="24"/>
          <w:lang w:eastAsia="it-IT"/>
        </w:rPr>
        <w:t>per l’affidamento di contratti pubblici di servizi</w:t>
      </w:r>
      <w:r w:rsidR="009647F9" w:rsidRPr="002912B3">
        <w:rPr>
          <w:rFonts w:cs="Calibri"/>
          <w:szCs w:val="24"/>
          <w:lang w:eastAsia="it-IT"/>
        </w:rPr>
        <w:t xml:space="preserve"> di </w:t>
      </w:r>
      <w:r w:rsidR="00CD0112" w:rsidRPr="002912B3">
        <w:rPr>
          <w:rFonts w:cs="Calibri"/>
          <w:szCs w:val="24"/>
          <w:lang w:eastAsia="it-IT"/>
        </w:rPr>
        <w:t xml:space="preserve">architettura </w:t>
      </w:r>
      <w:r w:rsidR="00CD0112">
        <w:rPr>
          <w:rFonts w:cs="Calibri"/>
          <w:szCs w:val="24"/>
          <w:lang w:eastAsia="it-IT"/>
        </w:rPr>
        <w:t xml:space="preserve">e ingegneria </w:t>
      </w:r>
      <w:r w:rsidR="00C03DC1" w:rsidRPr="002912B3">
        <w:rPr>
          <w:rFonts w:cs="Calibri"/>
          <w:szCs w:val="24"/>
          <w:lang w:eastAsia="it-IT"/>
        </w:rPr>
        <w:t xml:space="preserve">di importo pari o superiore </w:t>
      </w:r>
      <w:r w:rsidR="009647F9" w:rsidRPr="002912B3">
        <w:rPr>
          <w:rFonts w:cs="Calibri"/>
          <w:szCs w:val="24"/>
          <w:lang w:eastAsia="it-IT"/>
        </w:rPr>
        <w:t>ad € 100.000</w:t>
      </w:r>
      <w:r w:rsidR="00E42B16" w:rsidRPr="002912B3">
        <w:rPr>
          <w:rFonts w:cs="Calibri"/>
          <w:szCs w:val="24"/>
          <w:lang w:eastAsia="it-IT"/>
        </w:rPr>
        <w:t xml:space="preserve">, </w:t>
      </w:r>
      <w:r w:rsidR="0008251F" w:rsidRPr="002912B3">
        <w:rPr>
          <w:rFonts w:cs="Calibri"/>
          <w:szCs w:val="24"/>
          <w:lang w:eastAsia="it-IT"/>
        </w:rPr>
        <w:t>con il criterio dell’offerta economicamente più vantaggiosa sulla ba</w:t>
      </w:r>
      <w:r w:rsidR="00326116" w:rsidRPr="002912B3">
        <w:rPr>
          <w:rFonts w:cs="Calibri"/>
          <w:szCs w:val="24"/>
          <w:lang w:eastAsia="it-IT"/>
        </w:rPr>
        <w:t>se del miglior rapporto qualità/</w:t>
      </w:r>
      <w:r w:rsidR="0008251F" w:rsidRPr="002912B3">
        <w:rPr>
          <w:rFonts w:cs="Calibri"/>
          <w:szCs w:val="24"/>
          <w:lang w:eastAsia="it-IT"/>
        </w:rPr>
        <w:t>prezzo</w:t>
      </w:r>
      <w:r w:rsidR="00991F94" w:rsidRPr="002912B3">
        <w:rPr>
          <w:rFonts w:cs="Calibri"/>
          <w:szCs w:val="24"/>
          <w:lang w:eastAsia="it-IT"/>
        </w:rPr>
        <w:t>.</w:t>
      </w:r>
      <w:r w:rsidR="00DD1D87" w:rsidRPr="002912B3">
        <w:rPr>
          <w:rFonts w:cs="Calibri"/>
          <w:szCs w:val="24"/>
          <w:lang w:eastAsia="it-IT"/>
        </w:rPr>
        <w:t xml:space="preserve"> Nei settori speciali, il </w:t>
      </w:r>
      <w:r w:rsidR="0010242C" w:rsidRPr="002912B3">
        <w:rPr>
          <w:rFonts w:cs="Calibri"/>
          <w:szCs w:val="24"/>
          <w:lang w:eastAsia="it-IT"/>
        </w:rPr>
        <w:t>Disciplinare</w:t>
      </w:r>
      <w:r w:rsidR="00DD1D87" w:rsidRPr="002912B3">
        <w:rPr>
          <w:rFonts w:cs="Calibri"/>
          <w:szCs w:val="24"/>
          <w:lang w:eastAsia="it-IT"/>
        </w:rPr>
        <w:t>-tipo</w:t>
      </w:r>
      <w:r w:rsidR="0010242C" w:rsidRPr="002912B3">
        <w:rPr>
          <w:rFonts w:cs="Calibri"/>
          <w:szCs w:val="24"/>
          <w:lang w:eastAsia="it-IT"/>
        </w:rPr>
        <w:t xml:space="preserve"> non è vincolante per gli enti aggiudicatori </w:t>
      </w:r>
      <w:r w:rsidR="00DD1D87" w:rsidRPr="002912B3">
        <w:rPr>
          <w:rFonts w:cs="Calibri"/>
          <w:szCs w:val="24"/>
          <w:lang w:eastAsia="it-IT"/>
        </w:rPr>
        <w:t>ma è</w:t>
      </w:r>
      <w:r w:rsidR="0010242C" w:rsidRPr="002912B3">
        <w:rPr>
          <w:rFonts w:cs="Calibri"/>
          <w:szCs w:val="24"/>
          <w:lang w:eastAsia="it-IT"/>
        </w:rPr>
        <w:t xml:space="preserve"> obbligatorio per le amministrazioni aggiudicatrici quando affidano servizi e forniture non connesse con le attività di cui agli a</w:t>
      </w:r>
      <w:r w:rsidR="00DD1D87" w:rsidRPr="002912B3">
        <w:rPr>
          <w:rFonts w:cs="Calibri"/>
          <w:szCs w:val="24"/>
          <w:lang w:eastAsia="it-IT"/>
        </w:rPr>
        <w:t>rticoli da 115 a 121 del Codice.</w:t>
      </w:r>
      <w:r w:rsidR="0010242C" w:rsidRPr="002912B3">
        <w:rPr>
          <w:rFonts w:cs="Calibri"/>
          <w:szCs w:val="24"/>
          <w:lang w:eastAsia="it-IT"/>
        </w:rPr>
        <w:t xml:space="preserve"> </w:t>
      </w:r>
    </w:p>
    <w:p w14:paraId="37E7F45E" w14:textId="15B88FF3" w:rsidR="002912B3" w:rsidRDefault="002912B3" w:rsidP="00E23295">
      <w:pPr>
        <w:widowControl w:val="0"/>
        <w:rPr>
          <w:rFonts w:cs="Calibri"/>
          <w:szCs w:val="24"/>
          <w:lang w:eastAsia="it-IT"/>
        </w:rPr>
      </w:pPr>
      <w:r w:rsidRPr="002912B3">
        <w:rPr>
          <w:rFonts w:cs="Calibri"/>
          <w:szCs w:val="24"/>
          <w:lang w:eastAsia="it-IT"/>
        </w:rPr>
        <w:t>Il presente disciplinare trova, altresì, applicazione nel settore dei beni</w:t>
      </w:r>
      <w:r>
        <w:rPr>
          <w:rFonts w:cs="Calibri"/>
          <w:szCs w:val="24"/>
          <w:lang w:eastAsia="it-IT"/>
        </w:rPr>
        <w:t xml:space="preserve"> culturali, ai sensi dell’art. 145, comma 3 del Codice. </w:t>
      </w:r>
    </w:p>
    <w:p w14:paraId="4A6D2F74" w14:textId="5771735C" w:rsidR="006F14A6" w:rsidRDefault="00956975" w:rsidP="00E23295">
      <w:pPr>
        <w:widowControl w:val="0"/>
        <w:rPr>
          <w:rFonts w:cs="Calibri"/>
          <w:szCs w:val="24"/>
          <w:lang w:eastAsia="it-IT"/>
        </w:rPr>
      </w:pPr>
      <w:r>
        <w:rPr>
          <w:rFonts w:cs="Calibri"/>
          <w:szCs w:val="24"/>
          <w:lang w:eastAsia="it-IT"/>
        </w:rPr>
        <w:t xml:space="preserve">La circostanza che la gara sia telematica costituisce adeguata motivazione di scostamento dalle previsioni del </w:t>
      </w:r>
      <w:r w:rsidR="004D6C78">
        <w:rPr>
          <w:rFonts w:cs="Calibri"/>
          <w:szCs w:val="24"/>
          <w:lang w:eastAsia="it-IT"/>
        </w:rPr>
        <w:t>Disciplinare</w:t>
      </w:r>
      <w:r w:rsidR="00DD1D87">
        <w:rPr>
          <w:rFonts w:cs="Calibri"/>
          <w:szCs w:val="24"/>
          <w:lang w:eastAsia="it-IT"/>
        </w:rPr>
        <w:t>-</w:t>
      </w:r>
      <w:r w:rsidR="005F1433">
        <w:rPr>
          <w:rFonts w:cs="Calibri"/>
          <w:szCs w:val="24"/>
          <w:lang w:eastAsia="it-IT"/>
        </w:rPr>
        <w:t>tipo</w:t>
      </w:r>
      <w:r w:rsidR="006F14A6">
        <w:rPr>
          <w:rFonts w:cs="Calibri"/>
          <w:szCs w:val="24"/>
          <w:lang w:eastAsia="it-IT"/>
        </w:rPr>
        <w:t>, pertanto, in caso di gara telematica le stazioni appaltanti apporteranno le opportune modifiche al</w:t>
      </w:r>
      <w:r w:rsidR="00DD1D87">
        <w:rPr>
          <w:rFonts w:cs="Calibri"/>
          <w:szCs w:val="24"/>
          <w:lang w:eastAsia="it-IT"/>
        </w:rPr>
        <w:t xml:space="preserve"> testo</w:t>
      </w:r>
      <w:r w:rsidR="006F14A6">
        <w:rPr>
          <w:rFonts w:cs="Calibri"/>
          <w:szCs w:val="24"/>
          <w:lang w:eastAsia="it-IT"/>
        </w:rPr>
        <w:t>.</w:t>
      </w:r>
    </w:p>
    <w:p w14:paraId="311BE1AF" w14:textId="77777777" w:rsidR="0010242C" w:rsidRDefault="0010242C" w:rsidP="00E23295">
      <w:pPr>
        <w:widowControl w:val="0"/>
        <w:rPr>
          <w:rFonts w:cs="Calibri"/>
          <w:szCs w:val="24"/>
          <w:lang w:eastAsia="it-IT"/>
        </w:rPr>
      </w:pPr>
    </w:p>
    <w:p w14:paraId="5F53A32B" w14:textId="2E5FA641" w:rsidR="00262D3D" w:rsidRDefault="003035F4" w:rsidP="00E23295">
      <w:pPr>
        <w:widowControl w:val="0"/>
        <w:rPr>
          <w:rFonts w:cs="Calibri"/>
          <w:szCs w:val="24"/>
        </w:rPr>
      </w:pPr>
      <w:r>
        <w:rPr>
          <w:rFonts w:cs="Calibri"/>
          <w:szCs w:val="24"/>
          <w:lang w:eastAsia="it-IT"/>
        </w:rPr>
        <w:t>L</w:t>
      </w:r>
      <w:r w:rsidRPr="00710B93">
        <w:rPr>
          <w:rFonts w:cs="Calibri"/>
          <w:szCs w:val="24"/>
          <w:lang w:eastAsia="it-IT"/>
        </w:rPr>
        <w:t>e</w:t>
      </w:r>
      <w:r w:rsidR="00262D3D">
        <w:rPr>
          <w:rFonts w:cs="Calibri"/>
          <w:szCs w:val="24"/>
          <w:lang w:eastAsia="it-IT"/>
        </w:rPr>
        <w:t xml:space="preserve"> </w:t>
      </w:r>
      <w:r w:rsidRPr="00710B93">
        <w:rPr>
          <w:rFonts w:cs="Calibri"/>
          <w:szCs w:val="24"/>
          <w:lang w:eastAsia="it-IT"/>
        </w:rPr>
        <w:t xml:space="preserve">parti </w:t>
      </w:r>
      <w:r>
        <w:rPr>
          <w:rFonts w:cs="Calibri"/>
          <w:szCs w:val="24"/>
          <w:lang w:eastAsia="it-IT"/>
        </w:rPr>
        <w:t xml:space="preserve">del presente </w:t>
      </w:r>
      <w:r w:rsidR="004D6C78">
        <w:rPr>
          <w:rFonts w:cs="Calibri"/>
          <w:szCs w:val="24"/>
          <w:lang w:eastAsia="it-IT"/>
        </w:rPr>
        <w:t>Disciplinare</w:t>
      </w:r>
      <w:r w:rsidR="00E84745">
        <w:rPr>
          <w:rFonts w:cs="Calibri"/>
          <w:szCs w:val="24"/>
          <w:lang w:eastAsia="it-IT"/>
        </w:rPr>
        <w:t>-</w:t>
      </w:r>
      <w:r w:rsidR="009031CA">
        <w:rPr>
          <w:rFonts w:cs="Calibri"/>
          <w:szCs w:val="24"/>
          <w:lang w:eastAsia="it-IT"/>
        </w:rPr>
        <w:t>tipo</w:t>
      </w:r>
      <w:r>
        <w:rPr>
          <w:rFonts w:cs="Calibri"/>
          <w:szCs w:val="24"/>
          <w:lang w:eastAsia="it-IT"/>
        </w:rPr>
        <w:t xml:space="preserve">, </w:t>
      </w:r>
      <w:r w:rsidRPr="00710B93">
        <w:rPr>
          <w:rFonts w:cs="Calibri"/>
          <w:szCs w:val="24"/>
          <w:lang w:eastAsia="it-IT"/>
        </w:rPr>
        <w:t xml:space="preserve">indicate </w:t>
      </w:r>
      <w:r>
        <w:rPr>
          <w:rFonts w:cs="Calibri"/>
          <w:szCs w:val="24"/>
          <w:lang w:eastAsia="it-IT"/>
        </w:rPr>
        <w:t xml:space="preserve">con carattere normale, rappresentano l’ipotesi base di formulazione, vincolanti nel senso </w:t>
      </w:r>
      <w:r w:rsidRPr="003035F4">
        <w:rPr>
          <w:rFonts w:cs="Calibri"/>
          <w:szCs w:val="24"/>
          <w:lang w:eastAsia="it-IT"/>
        </w:rPr>
        <w:t>indicato nella Nota illustrativa</w:t>
      </w:r>
      <w:r w:rsidR="00916A98">
        <w:rPr>
          <w:rFonts w:cs="Calibri"/>
          <w:szCs w:val="24"/>
          <w:lang w:eastAsia="it-IT"/>
        </w:rPr>
        <w:t xml:space="preserve">. </w:t>
      </w:r>
      <w:r w:rsidRPr="00710B93">
        <w:rPr>
          <w:rFonts w:cs="Calibri"/>
          <w:szCs w:val="24"/>
        </w:rPr>
        <w:t>In tal</w:t>
      </w:r>
      <w:r>
        <w:rPr>
          <w:rFonts w:cs="Calibri"/>
          <w:szCs w:val="24"/>
        </w:rPr>
        <w:t xml:space="preserve">e modello base sono </w:t>
      </w:r>
      <w:r w:rsidRPr="00710B93">
        <w:rPr>
          <w:rFonts w:cs="Calibri"/>
          <w:szCs w:val="24"/>
        </w:rPr>
        <w:t xml:space="preserve">evidenziate </w:t>
      </w:r>
      <w:r>
        <w:rPr>
          <w:rFonts w:cs="Calibri"/>
          <w:szCs w:val="24"/>
        </w:rPr>
        <w:t>le parti variabili</w:t>
      </w:r>
      <w:r w:rsidR="0009113E">
        <w:rPr>
          <w:rFonts w:cs="Calibri"/>
          <w:szCs w:val="24"/>
        </w:rPr>
        <w:t xml:space="preserve"> o opzionali</w:t>
      </w:r>
      <w:r>
        <w:rPr>
          <w:rFonts w:cs="Calibri"/>
          <w:szCs w:val="24"/>
        </w:rPr>
        <w:t xml:space="preserve">, mediante il ricorso </w:t>
      </w:r>
      <w:r w:rsidR="004407E5">
        <w:rPr>
          <w:rFonts w:cs="Calibri"/>
          <w:szCs w:val="24"/>
        </w:rPr>
        <w:t xml:space="preserve">a </w:t>
      </w:r>
      <w:r>
        <w:rPr>
          <w:rFonts w:cs="Calibri"/>
          <w:szCs w:val="24"/>
        </w:rPr>
        <w:t>corsivo o parentesi quadre</w:t>
      </w:r>
      <w:r w:rsidR="0009113E">
        <w:rPr>
          <w:rFonts w:cs="Calibri"/>
          <w:szCs w:val="24"/>
        </w:rPr>
        <w:t>, come di seguito specificato</w:t>
      </w:r>
      <w:r>
        <w:rPr>
          <w:rFonts w:cs="Calibri"/>
          <w:szCs w:val="24"/>
        </w:rPr>
        <w:t xml:space="preserve">. </w:t>
      </w:r>
      <w:r w:rsidR="00304E4B" w:rsidRPr="00304E4B">
        <w:rPr>
          <w:rFonts w:cs="Calibri"/>
          <w:szCs w:val="24"/>
        </w:rPr>
        <w:t xml:space="preserve">Per un corretto utilizzo del modello, si raccomanda un’attenta lettura della </w:t>
      </w:r>
      <w:r w:rsidR="00304E4B">
        <w:rPr>
          <w:rFonts w:cs="Calibri"/>
          <w:szCs w:val="24"/>
        </w:rPr>
        <w:t>N</w:t>
      </w:r>
      <w:r w:rsidR="00304E4B" w:rsidRPr="00304E4B">
        <w:rPr>
          <w:rFonts w:cs="Calibri"/>
          <w:szCs w:val="24"/>
        </w:rPr>
        <w:t>ota illustrativa.</w:t>
      </w:r>
    </w:p>
    <w:p w14:paraId="4F1D2CF7" w14:textId="77F2A795" w:rsidR="004407E5" w:rsidRPr="004407E5" w:rsidRDefault="004407E5" w:rsidP="00AC13FB">
      <w:pPr>
        <w:widowControl w:val="0"/>
        <w:spacing w:before="60" w:after="60"/>
        <w:rPr>
          <w:rFonts w:cs="Calibri"/>
          <w:b/>
          <w:szCs w:val="24"/>
          <w:lang w:eastAsia="it-IT"/>
        </w:rPr>
      </w:pPr>
      <w:r w:rsidRPr="004407E5">
        <w:rPr>
          <w:rFonts w:cs="Calibri"/>
          <w:b/>
          <w:szCs w:val="24"/>
          <w:lang w:eastAsia="it-IT"/>
        </w:rPr>
        <w:t>Il presente Bando</w:t>
      </w:r>
      <w:r>
        <w:rPr>
          <w:rFonts w:cs="Calibri"/>
          <w:b/>
          <w:szCs w:val="24"/>
          <w:lang w:eastAsia="it-IT"/>
        </w:rPr>
        <w:t>-</w:t>
      </w:r>
      <w:r w:rsidRPr="004407E5">
        <w:rPr>
          <w:rFonts w:cs="Calibri"/>
          <w:b/>
          <w:szCs w:val="24"/>
          <w:lang w:eastAsia="it-IT"/>
        </w:rPr>
        <w:t>tipo acquista efficacia il quindicesimo giorno successivo alla pubblicazione nella Gazzetta Uffi</w:t>
      </w:r>
      <w:r w:rsidR="00337EE7">
        <w:rPr>
          <w:rFonts w:cs="Calibri"/>
          <w:b/>
          <w:szCs w:val="24"/>
          <w:lang w:eastAsia="it-IT"/>
        </w:rPr>
        <w:t>ciale della Repubblica Italiana, ai sensi dell’art. 213 comma 17</w:t>
      </w:r>
      <w:r w:rsidR="00337EE7" w:rsidRPr="00337EE7">
        <w:rPr>
          <w:rFonts w:cs="Calibri"/>
          <w:b/>
          <w:i/>
          <w:szCs w:val="24"/>
          <w:lang w:eastAsia="it-IT"/>
        </w:rPr>
        <w:t>-bis</w:t>
      </w:r>
      <w:r w:rsidR="00337EE7">
        <w:rPr>
          <w:rFonts w:cs="Calibri"/>
          <w:b/>
          <w:szCs w:val="24"/>
          <w:lang w:eastAsia="it-IT"/>
        </w:rPr>
        <w:t xml:space="preserve"> del </w:t>
      </w:r>
      <w:r w:rsidR="00337EE7" w:rsidRPr="00337EE7">
        <w:rPr>
          <w:rFonts w:cs="Calibri"/>
          <w:b/>
          <w:szCs w:val="24"/>
          <w:lang w:eastAsia="it-IT"/>
        </w:rPr>
        <w:t>d.lgs. 18 aprile 2016</w:t>
      </w:r>
      <w:r w:rsidR="00326116">
        <w:rPr>
          <w:rFonts w:cs="Calibri"/>
          <w:b/>
          <w:szCs w:val="24"/>
          <w:lang w:eastAsia="it-IT"/>
        </w:rPr>
        <w:t xml:space="preserve">, </w:t>
      </w:r>
      <w:r w:rsidR="00337EE7" w:rsidRPr="00337EE7">
        <w:rPr>
          <w:rFonts w:cs="Calibri"/>
          <w:b/>
          <w:szCs w:val="24"/>
          <w:lang w:eastAsia="it-IT"/>
        </w:rPr>
        <w:t>n. 50</w:t>
      </w:r>
      <w:r w:rsidR="00337EE7">
        <w:rPr>
          <w:rFonts w:cs="Calibri"/>
          <w:b/>
          <w:szCs w:val="24"/>
          <w:lang w:eastAsia="it-IT"/>
        </w:rPr>
        <w:t>.</w:t>
      </w:r>
    </w:p>
    <w:p w14:paraId="2D52E303" w14:textId="77777777" w:rsidR="004407E5" w:rsidRPr="004407E5" w:rsidRDefault="004407E5" w:rsidP="00AC13FB">
      <w:pPr>
        <w:widowControl w:val="0"/>
        <w:spacing w:before="60" w:after="60"/>
        <w:rPr>
          <w:rFonts w:cs="Calibri"/>
          <w:szCs w:val="24"/>
          <w:lang w:eastAsia="it-IT"/>
        </w:rPr>
      </w:pPr>
    </w:p>
    <w:p w14:paraId="0AB4727D" w14:textId="1F93178E" w:rsidR="00C708BA" w:rsidRPr="00022150" w:rsidRDefault="00022150" w:rsidP="00AC13FB">
      <w:pPr>
        <w:widowControl w:val="0"/>
        <w:spacing w:before="60" w:after="60"/>
        <w:rPr>
          <w:rFonts w:cs="Calibri"/>
          <w:b/>
          <w:smallCaps/>
          <w:szCs w:val="24"/>
        </w:rPr>
      </w:pPr>
      <w:bookmarkStart w:id="4" w:name="_Toc380501854"/>
      <w:bookmarkStart w:id="5" w:name="_Toc391035966"/>
      <w:bookmarkStart w:id="6" w:name="_Toc391036039"/>
      <w:bookmarkStart w:id="7" w:name="_Toc392577479"/>
      <w:bookmarkStart w:id="8" w:name="_Toc393110546"/>
      <w:bookmarkStart w:id="9" w:name="_Toc393112110"/>
      <w:bookmarkStart w:id="10" w:name="_Toc393187829"/>
      <w:bookmarkStart w:id="11" w:name="_Toc393272585"/>
      <w:bookmarkStart w:id="12" w:name="_Toc393272643"/>
      <w:bookmarkStart w:id="13" w:name="_Toc393283159"/>
      <w:bookmarkStart w:id="14" w:name="_Toc393700818"/>
      <w:bookmarkStart w:id="15" w:name="_Toc393706891"/>
      <w:bookmarkStart w:id="16" w:name="_Toc397346806"/>
      <w:bookmarkStart w:id="17" w:name="_Toc397422847"/>
      <w:bookmarkStart w:id="18" w:name="_Toc403471254"/>
      <w:bookmarkStart w:id="19" w:name="_Toc406058360"/>
      <w:bookmarkStart w:id="20" w:name="_Toc406754160"/>
      <w:bookmarkStart w:id="21" w:name="_Toc416423343"/>
      <w:r>
        <w:rPr>
          <w:rFonts w:cs="Calibri"/>
          <w:b/>
          <w:smallCaps/>
          <w:szCs w:val="24"/>
        </w:rPr>
        <w:t>i</w:t>
      </w:r>
      <w:r w:rsidR="00C708BA" w:rsidRPr="00022150">
        <w:rPr>
          <w:rFonts w:cs="Calibri"/>
          <w:b/>
          <w:smallCaps/>
          <w:szCs w:val="24"/>
        </w:rPr>
        <w:t>nformazioni da riportare in base alle esigenze</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304E4B" w:rsidRPr="00022150">
        <w:rPr>
          <w:rFonts w:cs="Calibri"/>
          <w:b/>
          <w:smallCaps/>
          <w:szCs w:val="24"/>
        </w:rPr>
        <w:t xml:space="preserve"> della </w:t>
      </w:r>
      <w:r w:rsidR="003148B5">
        <w:rPr>
          <w:rFonts w:cs="Calibri"/>
          <w:b/>
          <w:smallCaps/>
          <w:szCs w:val="24"/>
        </w:rPr>
        <w:t>s</w:t>
      </w:r>
      <w:r w:rsidR="00304E4B" w:rsidRPr="00022150">
        <w:rPr>
          <w:rFonts w:cs="Calibri"/>
          <w:b/>
          <w:smallCaps/>
          <w:szCs w:val="24"/>
        </w:rPr>
        <w:t>tazione appaltante</w:t>
      </w:r>
    </w:p>
    <w:p w14:paraId="4CFAA392" w14:textId="77777777" w:rsidR="00335C08" w:rsidRDefault="003148B5" w:rsidP="00376C23">
      <w:pPr>
        <w:widowControl w:val="0"/>
        <w:spacing w:before="60" w:after="60"/>
        <w:rPr>
          <w:rFonts w:cs="Calibri"/>
          <w:szCs w:val="24"/>
        </w:rPr>
      </w:pPr>
      <w:r>
        <w:rPr>
          <w:rFonts w:cs="Calibri"/>
          <w:szCs w:val="24"/>
          <w:lang w:eastAsia="it-IT"/>
        </w:rPr>
        <w:t>Gli spazi lasciati liberi devono essere</w:t>
      </w:r>
      <w:r w:rsidR="00C708BA" w:rsidRPr="00710B93">
        <w:rPr>
          <w:rFonts w:cs="Calibri"/>
          <w:szCs w:val="24"/>
          <w:lang w:eastAsia="it-IT"/>
        </w:rPr>
        <w:t xml:space="preserve"> compila</w:t>
      </w:r>
      <w:r>
        <w:rPr>
          <w:rFonts w:cs="Calibri"/>
          <w:szCs w:val="24"/>
          <w:lang w:eastAsia="it-IT"/>
        </w:rPr>
        <w:t>ti dalla stazione appaltante</w:t>
      </w:r>
      <w:r w:rsidR="00C708BA" w:rsidRPr="00710B93">
        <w:rPr>
          <w:rFonts w:cs="Calibri"/>
          <w:szCs w:val="24"/>
          <w:lang w:eastAsia="it-IT"/>
        </w:rPr>
        <w:t xml:space="preserve"> in base alle caratteristiche specifiche dell’appalto</w:t>
      </w:r>
      <w:r w:rsidR="00C708BA" w:rsidRPr="00710B93">
        <w:rPr>
          <w:rFonts w:cs="Calibri"/>
          <w:szCs w:val="24"/>
        </w:rPr>
        <w:t xml:space="preserve">. </w:t>
      </w:r>
      <w:r w:rsidR="0050673F" w:rsidRPr="00710B93">
        <w:rPr>
          <w:rFonts w:cs="Calibri"/>
          <w:szCs w:val="24"/>
        </w:rPr>
        <w:t>In t</w:t>
      </w:r>
      <w:r w:rsidR="00C708BA" w:rsidRPr="00710B93">
        <w:rPr>
          <w:rFonts w:cs="Calibri"/>
          <w:szCs w:val="24"/>
        </w:rPr>
        <w:t>ali parti</w:t>
      </w:r>
      <w:r w:rsidR="0050673F" w:rsidRPr="00710B93">
        <w:rPr>
          <w:rFonts w:cs="Calibri"/>
          <w:szCs w:val="24"/>
        </w:rPr>
        <w:t xml:space="preserve">, </w:t>
      </w:r>
      <w:r w:rsidR="00C708BA" w:rsidRPr="00710B93">
        <w:rPr>
          <w:rFonts w:cs="Calibri"/>
          <w:szCs w:val="24"/>
        </w:rPr>
        <w:t>talvolta</w:t>
      </w:r>
      <w:r w:rsidR="0050673F" w:rsidRPr="00710B93">
        <w:rPr>
          <w:rFonts w:cs="Calibri"/>
          <w:szCs w:val="24"/>
        </w:rPr>
        <w:t xml:space="preserve"> evidenziate</w:t>
      </w:r>
      <w:r w:rsidR="00A203F7" w:rsidRPr="00710B93">
        <w:rPr>
          <w:rFonts w:cs="Calibri"/>
          <w:szCs w:val="24"/>
        </w:rPr>
        <w:t xml:space="preserve"> tra parentesi quadre,</w:t>
      </w:r>
      <w:r w:rsidR="0050673F" w:rsidRPr="00710B93">
        <w:rPr>
          <w:rFonts w:cs="Calibri"/>
          <w:szCs w:val="24"/>
        </w:rPr>
        <w:t xml:space="preserve"> sono </w:t>
      </w:r>
      <w:r w:rsidR="00C708BA" w:rsidRPr="00710B93">
        <w:rPr>
          <w:rFonts w:cs="Calibri"/>
          <w:szCs w:val="24"/>
        </w:rPr>
        <w:t xml:space="preserve">contenuti esempi o </w:t>
      </w:r>
      <w:r w:rsidR="00DF5B06" w:rsidRPr="00710B93">
        <w:rPr>
          <w:rFonts w:cs="Calibri"/>
          <w:szCs w:val="24"/>
        </w:rPr>
        <w:t xml:space="preserve">è </w:t>
      </w:r>
      <w:r w:rsidR="00C708BA" w:rsidRPr="00710B93">
        <w:rPr>
          <w:rFonts w:cs="Calibri"/>
          <w:szCs w:val="24"/>
        </w:rPr>
        <w:t xml:space="preserve">fornita una descrizione di come potrebbe essere riempito il relativo </w:t>
      </w:r>
      <w:r>
        <w:rPr>
          <w:rFonts w:cs="Calibri"/>
          <w:szCs w:val="24"/>
        </w:rPr>
        <w:t xml:space="preserve">spazio </w:t>
      </w:r>
      <w:r w:rsidR="00C708BA" w:rsidRPr="00710B93">
        <w:rPr>
          <w:rFonts w:cs="Calibri"/>
          <w:szCs w:val="24"/>
        </w:rPr>
        <w:t xml:space="preserve">da </w:t>
      </w:r>
      <w:r w:rsidR="00335C08">
        <w:rPr>
          <w:rFonts w:cs="Calibri"/>
          <w:szCs w:val="24"/>
        </w:rPr>
        <w:t>parte delle stazioni appaltanti.</w:t>
      </w:r>
    </w:p>
    <w:p w14:paraId="4798E09A" w14:textId="05A7B283" w:rsidR="00C708BA" w:rsidRDefault="00335C08" w:rsidP="00376C23">
      <w:pPr>
        <w:widowControl w:val="0"/>
        <w:spacing w:before="60" w:after="60"/>
        <w:rPr>
          <w:rFonts w:cs="Calibri"/>
          <w:szCs w:val="24"/>
        </w:rPr>
      </w:pPr>
      <w:r>
        <w:rPr>
          <w:rFonts w:cs="Calibri"/>
          <w:szCs w:val="24"/>
        </w:rPr>
        <w:t>A</w:t>
      </w:r>
      <w:r w:rsidR="00916A98">
        <w:rPr>
          <w:rFonts w:cs="Calibri"/>
          <w:szCs w:val="24"/>
        </w:rPr>
        <w:t>d esempio:</w:t>
      </w:r>
    </w:p>
    <w:p w14:paraId="13A05A91" w14:textId="0E3F9081" w:rsidR="003148B5" w:rsidRPr="00E54C2C" w:rsidRDefault="003148B5" w:rsidP="003148B5">
      <w:pPr>
        <w:spacing w:before="120" w:after="60"/>
        <w:rPr>
          <w:rFonts w:cs="Calibri"/>
          <w:szCs w:val="24"/>
        </w:rPr>
      </w:pPr>
      <w:r>
        <w:rPr>
          <w:rFonts w:cs="Calibri"/>
          <w:szCs w:val="24"/>
        </w:rPr>
        <w:t>«L</w:t>
      </w:r>
      <w:r w:rsidRPr="00E54C2C">
        <w:rPr>
          <w:rFonts w:cs="Calibri"/>
          <w:szCs w:val="24"/>
        </w:rPr>
        <w:t xml:space="preserve">a domanda di partecipazione </w:t>
      </w:r>
      <w:r>
        <w:rPr>
          <w:rFonts w:cs="Calibri"/>
          <w:szCs w:val="24"/>
        </w:rPr>
        <w:t xml:space="preserve">è </w:t>
      </w:r>
      <w:r w:rsidRPr="00E54C2C">
        <w:rPr>
          <w:rFonts w:cs="Calibri"/>
          <w:szCs w:val="24"/>
        </w:rPr>
        <w:t>redatta</w:t>
      </w:r>
      <w:r w:rsidRPr="00DC784D">
        <w:rPr>
          <w:rFonts w:cs="Calibri"/>
          <w:szCs w:val="24"/>
        </w:rPr>
        <w:t>, in bollo</w:t>
      </w:r>
      <w:r>
        <w:rPr>
          <w:rFonts w:cs="Calibri"/>
          <w:szCs w:val="24"/>
        </w:rPr>
        <w:t xml:space="preserve"> </w:t>
      </w:r>
      <w:r w:rsidRPr="004451A2">
        <w:rPr>
          <w:rFonts w:cs="Calibri"/>
          <w:i/>
          <w:szCs w:val="24"/>
        </w:rPr>
        <w:t>[</w:t>
      </w:r>
      <w:r>
        <w:rPr>
          <w:rFonts w:cs="Calibri"/>
          <w:i/>
          <w:szCs w:val="24"/>
        </w:rPr>
        <w:t xml:space="preserve">ove la stazione appaltante abbia redatto un modello </w:t>
      </w:r>
      <w:r w:rsidRPr="004451A2">
        <w:rPr>
          <w:rFonts w:cs="Calibri"/>
          <w:i/>
          <w:szCs w:val="24"/>
        </w:rPr>
        <w:t xml:space="preserve">inserire </w:t>
      </w:r>
      <w:r>
        <w:rPr>
          <w:rFonts w:cs="Calibri"/>
          <w:i/>
          <w:szCs w:val="24"/>
        </w:rPr>
        <w:t>la seguente frase:</w:t>
      </w:r>
      <w:r>
        <w:rPr>
          <w:rFonts w:cs="Calibri"/>
          <w:szCs w:val="24"/>
        </w:rPr>
        <w:t xml:space="preserve"> </w:t>
      </w:r>
      <w:r w:rsidRPr="00DC784D">
        <w:rPr>
          <w:rFonts w:cs="Calibri"/>
          <w:i/>
          <w:szCs w:val="24"/>
        </w:rPr>
        <w:t>“</w:t>
      </w:r>
      <w:r w:rsidRPr="003F0163">
        <w:rPr>
          <w:rFonts w:cs="Calibri"/>
          <w:szCs w:val="24"/>
        </w:rPr>
        <w:t>preferibilmente secondo il modello di cui all’allegato n. ...................................</w:t>
      </w:r>
      <w:r w:rsidRPr="00DC784D">
        <w:rPr>
          <w:rFonts w:cs="Calibri"/>
          <w:i/>
          <w:szCs w:val="24"/>
        </w:rPr>
        <w:t>”]</w:t>
      </w:r>
      <w:r w:rsidRPr="000E5B8F">
        <w:rPr>
          <w:rFonts w:cs="Calibri"/>
          <w:szCs w:val="24"/>
        </w:rPr>
        <w:t xml:space="preserve"> </w:t>
      </w:r>
      <w:r w:rsidRPr="00E54C2C">
        <w:rPr>
          <w:rFonts w:cs="Calibri"/>
          <w:szCs w:val="24"/>
        </w:rPr>
        <w:t xml:space="preserve">e </w:t>
      </w:r>
      <w:r>
        <w:rPr>
          <w:rFonts w:cs="Calibri"/>
          <w:szCs w:val="24"/>
        </w:rPr>
        <w:t>contiene</w:t>
      </w:r>
      <w:r w:rsidRPr="00E54C2C">
        <w:rPr>
          <w:rFonts w:cs="Calibri"/>
          <w:szCs w:val="24"/>
        </w:rPr>
        <w:t xml:space="preserve"> tutte le </w:t>
      </w:r>
      <w:r>
        <w:rPr>
          <w:rFonts w:cs="Calibri"/>
          <w:szCs w:val="24"/>
        </w:rPr>
        <w:t>seguenti informazioni e dichiarazioni...»</w:t>
      </w:r>
    </w:p>
    <w:p w14:paraId="13F75C08" w14:textId="4C8EAE6B" w:rsidR="00C708BA" w:rsidRDefault="00C708BA" w:rsidP="00376C23">
      <w:pPr>
        <w:widowControl w:val="0"/>
        <w:tabs>
          <w:tab w:val="left" w:pos="2520"/>
        </w:tabs>
        <w:spacing w:before="60" w:after="60"/>
        <w:ind w:right="-1"/>
        <w:rPr>
          <w:rFonts w:cs="Calibri"/>
          <w:szCs w:val="24"/>
          <w:lang w:eastAsia="it-IT"/>
        </w:rPr>
      </w:pPr>
    </w:p>
    <w:p w14:paraId="13925E86" w14:textId="09174E7C" w:rsidR="00C708BA" w:rsidRPr="00022150" w:rsidRDefault="00022150" w:rsidP="008951A8">
      <w:pPr>
        <w:pStyle w:val="Paragrafoelenco"/>
        <w:widowControl w:val="0"/>
        <w:numPr>
          <w:ilvl w:val="0"/>
          <w:numId w:val="21"/>
        </w:numPr>
        <w:spacing w:before="60" w:after="60"/>
        <w:ind w:left="284" w:hanging="284"/>
        <w:rPr>
          <w:rFonts w:cs="Calibri"/>
          <w:b/>
          <w:smallCaps/>
          <w:szCs w:val="24"/>
        </w:rPr>
      </w:pPr>
      <w:bookmarkStart w:id="22" w:name="_Toc481158956"/>
      <w:bookmarkStart w:id="23" w:name="_Toc481159352"/>
      <w:bookmarkStart w:id="24" w:name="_Toc481159691"/>
      <w:bookmarkStart w:id="25" w:name="_Toc481159737"/>
      <w:bookmarkStart w:id="26" w:name="_Toc481159794"/>
      <w:bookmarkStart w:id="27" w:name="_Toc481159846"/>
      <w:bookmarkStart w:id="28" w:name="_Toc481159991"/>
      <w:bookmarkStart w:id="29" w:name="_Toc380501855"/>
      <w:bookmarkStart w:id="30" w:name="_Toc391035967"/>
      <w:bookmarkStart w:id="31" w:name="_Toc391036040"/>
      <w:bookmarkStart w:id="32" w:name="_Toc392577480"/>
      <w:bookmarkStart w:id="33" w:name="_Toc393110547"/>
      <w:bookmarkStart w:id="34" w:name="_Toc393112111"/>
      <w:bookmarkStart w:id="35" w:name="_Toc393187830"/>
      <w:bookmarkStart w:id="36" w:name="_Toc393272586"/>
      <w:bookmarkStart w:id="37" w:name="_Toc393272644"/>
      <w:bookmarkStart w:id="38" w:name="_Toc393283160"/>
      <w:bookmarkStart w:id="39" w:name="_Toc393700819"/>
      <w:bookmarkStart w:id="40" w:name="_Toc393706892"/>
      <w:bookmarkStart w:id="41" w:name="_Toc397346807"/>
      <w:bookmarkStart w:id="42" w:name="_Toc397422848"/>
      <w:bookmarkStart w:id="43" w:name="_Toc403471255"/>
      <w:bookmarkStart w:id="44" w:name="_Toc406058361"/>
      <w:bookmarkStart w:id="45" w:name="_Toc406754161"/>
      <w:bookmarkStart w:id="46" w:name="_Toc416423344"/>
      <w:bookmarkEnd w:id="22"/>
      <w:bookmarkEnd w:id="23"/>
      <w:bookmarkEnd w:id="24"/>
      <w:bookmarkEnd w:id="25"/>
      <w:bookmarkEnd w:id="26"/>
      <w:bookmarkEnd w:id="27"/>
      <w:bookmarkEnd w:id="28"/>
      <w:r>
        <w:rPr>
          <w:rFonts w:cs="Calibri"/>
          <w:b/>
          <w:smallCaps/>
          <w:szCs w:val="24"/>
        </w:rPr>
        <w:t>i</w:t>
      </w:r>
      <w:r w:rsidR="00C708BA" w:rsidRPr="00022150">
        <w:rPr>
          <w:rFonts w:cs="Calibri"/>
          <w:b/>
          <w:smallCaps/>
          <w:szCs w:val="24"/>
        </w:rPr>
        <w:t>potesi alternative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035C474" w14:textId="24323ECE" w:rsidR="005742E2" w:rsidRPr="00E9451B" w:rsidRDefault="00C708BA" w:rsidP="005742E2">
      <w:pPr>
        <w:widowControl w:val="0"/>
        <w:rPr>
          <w:rFonts w:cs="Calibri"/>
          <w:szCs w:val="24"/>
          <w:lang w:eastAsia="it-IT"/>
        </w:rPr>
      </w:pPr>
      <w:r w:rsidRPr="00E9451B">
        <w:rPr>
          <w:rFonts w:cs="Calibri"/>
          <w:szCs w:val="24"/>
          <w:lang w:eastAsia="it-IT"/>
        </w:rPr>
        <w:t xml:space="preserve">Le </w:t>
      </w:r>
      <w:r w:rsidR="005742E2" w:rsidRPr="00E9451B">
        <w:rPr>
          <w:rFonts w:cs="Calibri"/>
          <w:szCs w:val="24"/>
          <w:lang w:eastAsia="it-IT"/>
        </w:rPr>
        <w:t xml:space="preserve">clausole </w:t>
      </w:r>
      <w:r w:rsidRPr="00E9451B">
        <w:rPr>
          <w:rFonts w:cs="Calibri"/>
          <w:szCs w:val="24"/>
          <w:lang w:eastAsia="it-IT"/>
        </w:rPr>
        <w:t xml:space="preserve">alternative sono segnalate </w:t>
      </w:r>
      <w:r w:rsidR="00783845" w:rsidRPr="00E9451B">
        <w:rPr>
          <w:rFonts w:cs="Calibri"/>
          <w:szCs w:val="24"/>
          <w:lang w:eastAsia="it-IT"/>
        </w:rPr>
        <w:t>dall</w:t>
      </w:r>
      <w:r w:rsidR="005742E2" w:rsidRPr="00E9451B">
        <w:rPr>
          <w:rFonts w:cs="Calibri"/>
          <w:szCs w:val="24"/>
          <w:lang w:eastAsia="it-IT"/>
        </w:rPr>
        <w:t xml:space="preserve">e espressioni: </w:t>
      </w:r>
      <w:r w:rsidR="00783845" w:rsidRPr="00E9451B">
        <w:rPr>
          <w:rFonts w:cs="Calibri"/>
          <w:b/>
          <w:i/>
          <w:szCs w:val="24"/>
        </w:rPr>
        <w:t>[</w:t>
      </w:r>
      <w:r w:rsidR="00783845" w:rsidRPr="00E9451B">
        <w:rPr>
          <w:rFonts w:cs="Calibri"/>
          <w:b/>
          <w:i/>
          <w:szCs w:val="24"/>
          <w:lang w:eastAsia="it-IT"/>
        </w:rPr>
        <w:t>o in alternativa]</w:t>
      </w:r>
      <w:r w:rsidR="000A074F" w:rsidRPr="00E9451B">
        <w:rPr>
          <w:rFonts w:cs="Calibri"/>
          <w:szCs w:val="24"/>
        </w:rPr>
        <w:t xml:space="preserve"> o </w:t>
      </w:r>
      <w:r w:rsidR="000A074F" w:rsidRPr="00E9451B">
        <w:rPr>
          <w:rFonts w:cs="Calibri"/>
          <w:b/>
          <w:i/>
          <w:szCs w:val="24"/>
        </w:rPr>
        <w:t>[oppure]</w:t>
      </w:r>
      <w:r w:rsidR="005742E2" w:rsidRPr="00E9451B">
        <w:rPr>
          <w:rFonts w:cs="Calibri"/>
          <w:i/>
          <w:szCs w:val="24"/>
        </w:rPr>
        <w:t xml:space="preserve">. </w:t>
      </w:r>
      <w:r w:rsidR="005742E2" w:rsidRPr="00E9451B">
        <w:rPr>
          <w:rFonts w:cs="Calibri"/>
          <w:szCs w:val="24"/>
        </w:rPr>
        <w:t xml:space="preserve">La stazione appaltante </w:t>
      </w:r>
      <w:r w:rsidRPr="00E9451B">
        <w:rPr>
          <w:rFonts w:cs="Calibri"/>
          <w:szCs w:val="24"/>
          <w:lang w:eastAsia="it-IT"/>
        </w:rPr>
        <w:t xml:space="preserve">sceglie </w:t>
      </w:r>
      <w:r w:rsidR="008E0C31" w:rsidRPr="00E9451B">
        <w:rPr>
          <w:rFonts w:cs="Calibri"/>
          <w:szCs w:val="24"/>
          <w:lang w:eastAsia="it-IT"/>
        </w:rPr>
        <w:t>la clausola che ritiene più opportuna</w:t>
      </w:r>
      <w:r w:rsidR="005742E2" w:rsidRPr="00E9451B">
        <w:rPr>
          <w:rFonts w:cs="Calibri"/>
          <w:szCs w:val="24"/>
          <w:lang w:eastAsia="it-IT"/>
        </w:rPr>
        <w:t>.</w:t>
      </w:r>
    </w:p>
    <w:p w14:paraId="76753B2D" w14:textId="36A023C7" w:rsidR="004037C9" w:rsidRPr="00E9451B" w:rsidRDefault="005742E2" w:rsidP="005742E2">
      <w:pPr>
        <w:widowControl w:val="0"/>
        <w:rPr>
          <w:rFonts w:cs="Calibri"/>
          <w:szCs w:val="24"/>
        </w:rPr>
      </w:pPr>
      <w:r w:rsidRPr="00E9451B">
        <w:rPr>
          <w:rFonts w:cs="Calibri"/>
          <w:szCs w:val="24"/>
          <w:lang w:eastAsia="it-IT"/>
        </w:rPr>
        <w:t>A</w:t>
      </w:r>
      <w:r w:rsidR="00916A98" w:rsidRPr="00E9451B">
        <w:rPr>
          <w:rFonts w:cs="Calibri"/>
          <w:szCs w:val="24"/>
          <w:lang w:eastAsia="it-IT"/>
        </w:rPr>
        <w:t>d esempio:</w:t>
      </w:r>
      <w:r w:rsidR="00C708BA" w:rsidRPr="00E9451B">
        <w:rPr>
          <w:rFonts w:cs="Calibri"/>
          <w:szCs w:val="24"/>
          <w:lang w:eastAsia="it-IT"/>
        </w:rPr>
        <w:t xml:space="preserve"> </w:t>
      </w:r>
    </w:p>
    <w:p w14:paraId="217EAA16" w14:textId="182DAE9E" w:rsidR="00630484" w:rsidRPr="00E9451B" w:rsidRDefault="003148B5" w:rsidP="00E23295">
      <w:pPr>
        <w:widowControl w:val="0"/>
        <w:tabs>
          <w:tab w:val="left" w:pos="2520"/>
        </w:tabs>
        <w:spacing w:before="160" w:after="60"/>
        <w:rPr>
          <w:rFonts w:cs="Calibri"/>
          <w:szCs w:val="24"/>
          <w:lang w:eastAsia="it-IT"/>
        </w:rPr>
      </w:pPr>
      <w:r w:rsidRPr="00E9451B">
        <w:rPr>
          <w:rFonts w:cs="Calibri"/>
          <w:szCs w:val="24"/>
          <w:lang w:eastAsia="it-IT"/>
        </w:rPr>
        <w:t>«</w:t>
      </w:r>
      <w:r w:rsidR="00630484" w:rsidRPr="00E9451B">
        <w:rPr>
          <w:rFonts w:cs="Calibri"/>
          <w:szCs w:val="24"/>
          <w:lang w:eastAsia="it-IT"/>
        </w:rPr>
        <w:t>fatturato globale minimo annuo .............</w:t>
      </w:r>
    </w:p>
    <w:p w14:paraId="30CA4B42" w14:textId="388952F3" w:rsidR="004977BD" w:rsidRPr="00E9451B" w:rsidRDefault="004977BD" w:rsidP="004977BD">
      <w:pPr>
        <w:spacing w:before="60" w:after="60"/>
        <w:rPr>
          <w:rFonts w:cs="Calibri"/>
          <w:b/>
          <w:i/>
          <w:szCs w:val="24"/>
          <w:lang w:eastAsia="it-IT"/>
        </w:rPr>
      </w:pPr>
      <w:r w:rsidRPr="00E9451B">
        <w:rPr>
          <w:rFonts w:cs="Calibri"/>
          <w:b/>
          <w:i/>
          <w:szCs w:val="24"/>
          <w:lang w:eastAsia="it-IT"/>
        </w:rPr>
        <w:t>[o</w:t>
      </w:r>
      <w:r w:rsidR="009031CA" w:rsidRPr="00E9451B">
        <w:rPr>
          <w:rFonts w:cs="Calibri"/>
          <w:b/>
          <w:i/>
          <w:szCs w:val="24"/>
          <w:lang w:eastAsia="it-IT"/>
        </w:rPr>
        <w:t xml:space="preserve"> in alternativa</w:t>
      </w:r>
      <w:r w:rsidRPr="00E9451B">
        <w:rPr>
          <w:rFonts w:cs="Calibri"/>
          <w:b/>
          <w:i/>
          <w:szCs w:val="24"/>
          <w:lang w:eastAsia="it-IT"/>
        </w:rPr>
        <w:t>]</w:t>
      </w:r>
    </w:p>
    <w:p w14:paraId="19521369" w14:textId="2B90A3C3" w:rsidR="00E23295" w:rsidRDefault="00630484" w:rsidP="00376C23">
      <w:pPr>
        <w:widowControl w:val="0"/>
        <w:tabs>
          <w:tab w:val="left" w:pos="2520"/>
        </w:tabs>
        <w:spacing w:before="60" w:after="60"/>
        <w:ind w:right="-1"/>
        <w:rPr>
          <w:rFonts w:cs="Calibri"/>
          <w:szCs w:val="24"/>
          <w:lang w:eastAsia="it-IT"/>
        </w:rPr>
      </w:pPr>
      <w:r w:rsidRPr="00E9451B">
        <w:rPr>
          <w:rFonts w:cs="Calibri"/>
          <w:szCs w:val="24"/>
          <w:lang w:eastAsia="it-IT"/>
        </w:rPr>
        <w:t>fatturato globale medio annuo...................</w:t>
      </w:r>
      <w:r w:rsidR="003148B5" w:rsidRPr="00E9451B">
        <w:rPr>
          <w:rFonts w:cs="Calibri"/>
          <w:szCs w:val="24"/>
          <w:lang w:eastAsia="it-IT"/>
        </w:rPr>
        <w:t>»</w:t>
      </w:r>
    </w:p>
    <w:p w14:paraId="24F04C5A" w14:textId="71B67A64" w:rsidR="00630484" w:rsidRPr="009031CA" w:rsidRDefault="00630484" w:rsidP="00376C23">
      <w:pPr>
        <w:widowControl w:val="0"/>
        <w:tabs>
          <w:tab w:val="left" w:pos="2520"/>
        </w:tabs>
        <w:spacing w:before="60" w:after="60"/>
        <w:ind w:right="-1"/>
        <w:rPr>
          <w:rFonts w:cs="Calibri"/>
          <w:szCs w:val="24"/>
          <w:lang w:eastAsia="it-IT"/>
        </w:rPr>
      </w:pPr>
    </w:p>
    <w:p w14:paraId="3F333EC5" w14:textId="413822BA" w:rsidR="00C708BA" w:rsidRPr="00022150" w:rsidRDefault="00022150" w:rsidP="008951A8">
      <w:pPr>
        <w:pStyle w:val="Paragrafoelenco"/>
        <w:widowControl w:val="0"/>
        <w:numPr>
          <w:ilvl w:val="0"/>
          <w:numId w:val="21"/>
        </w:numPr>
        <w:spacing w:before="60" w:after="60"/>
        <w:ind w:left="284" w:hanging="284"/>
        <w:rPr>
          <w:rFonts w:cs="Calibri"/>
          <w:b/>
          <w:smallCaps/>
          <w:szCs w:val="24"/>
        </w:rPr>
      </w:pPr>
      <w:bookmarkStart w:id="47" w:name="_Toc481158959"/>
      <w:bookmarkStart w:id="48" w:name="_Toc481159355"/>
      <w:bookmarkStart w:id="49" w:name="_Toc481159694"/>
      <w:bookmarkStart w:id="50" w:name="_Toc481159740"/>
      <w:bookmarkStart w:id="51" w:name="_Toc481159797"/>
      <w:bookmarkStart w:id="52" w:name="_Toc481159849"/>
      <w:bookmarkStart w:id="53" w:name="_Toc481159994"/>
      <w:bookmarkStart w:id="54" w:name="_Toc380501857"/>
      <w:bookmarkStart w:id="55" w:name="_Toc391035969"/>
      <w:bookmarkStart w:id="56" w:name="_Toc391036042"/>
      <w:bookmarkStart w:id="57" w:name="_Toc392577482"/>
      <w:bookmarkStart w:id="58" w:name="_Toc393110549"/>
      <w:bookmarkStart w:id="59" w:name="_Toc393112113"/>
      <w:bookmarkStart w:id="60" w:name="_Toc393187832"/>
      <w:bookmarkStart w:id="61" w:name="_Toc393272588"/>
      <w:bookmarkStart w:id="62" w:name="_Toc393272646"/>
      <w:bookmarkStart w:id="63" w:name="_Toc393283162"/>
      <w:bookmarkStart w:id="64" w:name="_Toc393700821"/>
      <w:bookmarkStart w:id="65" w:name="_Toc393706894"/>
      <w:bookmarkStart w:id="66" w:name="_Toc397346809"/>
      <w:bookmarkStart w:id="67" w:name="_Toc397422850"/>
      <w:bookmarkStart w:id="68" w:name="_Toc403471257"/>
      <w:bookmarkStart w:id="69" w:name="_Toc406058363"/>
      <w:bookmarkStart w:id="70" w:name="_Toc406754163"/>
      <w:bookmarkStart w:id="71" w:name="_Toc416423349"/>
      <w:bookmarkEnd w:id="47"/>
      <w:bookmarkEnd w:id="48"/>
      <w:bookmarkEnd w:id="49"/>
      <w:bookmarkEnd w:id="50"/>
      <w:bookmarkEnd w:id="51"/>
      <w:bookmarkEnd w:id="52"/>
      <w:bookmarkEnd w:id="53"/>
      <w:r>
        <w:rPr>
          <w:rFonts w:cs="Calibri"/>
          <w:b/>
          <w:smallCaps/>
          <w:szCs w:val="24"/>
        </w:rPr>
        <w:t>p</w:t>
      </w:r>
      <w:r w:rsidR="00C708BA" w:rsidRPr="00022150">
        <w:rPr>
          <w:rFonts w:cs="Calibri"/>
          <w:b/>
          <w:smallCaps/>
          <w:szCs w:val="24"/>
        </w:rPr>
        <w:t xml:space="preserve">arti </w:t>
      </w:r>
      <w:r w:rsidR="00222D15" w:rsidRPr="00022150">
        <w:rPr>
          <w:rFonts w:cs="Calibri"/>
          <w:b/>
          <w:smallCaps/>
          <w:szCs w:val="24"/>
        </w:rPr>
        <w:t xml:space="preserve">eventuali e </w:t>
      </w:r>
      <w:r w:rsidR="00C708BA" w:rsidRPr="00022150">
        <w:rPr>
          <w:rFonts w:cs="Calibri"/>
          <w:b/>
          <w:smallCaps/>
          <w:szCs w:val="24"/>
        </w:rPr>
        <w:t>facoltative</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1D966CF8" w14:textId="2B8E5AB0" w:rsidR="005742E2" w:rsidRDefault="008E0C31" w:rsidP="008E0C31">
      <w:pPr>
        <w:widowControl w:val="0"/>
        <w:spacing w:before="60"/>
        <w:rPr>
          <w:rFonts w:cs="Calibri"/>
          <w:szCs w:val="24"/>
          <w:lang w:eastAsia="it-IT"/>
        </w:rPr>
      </w:pPr>
      <w:r>
        <w:rPr>
          <w:rFonts w:cs="Calibri"/>
          <w:szCs w:val="24"/>
          <w:lang w:eastAsia="it-IT"/>
        </w:rPr>
        <w:t xml:space="preserve">Le clausole eventuali e facoltative sono precedute da </w:t>
      </w:r>
      <w:r w:rsidR="00222D15">
        <w:rPr>
          <w:rFonts w:cs="Calibri"/>
          <w:szCs w:val="24"/>
          <w:lang w:eastAsia="it-IT"/>
        </w:rPr>
        <w:t xml:space="preserve">espressioni quali </w:t>
      </w:r>
      <w:r w:rsidR="00222D15" w:rsidRPr="00710B93">
        <w:rPr>
          <w:rFonts w:cs="Calibri"/>
          <w:b/>
          <w:i/>
          <w:szCs w:val="24"/>
          <w:lang w:eastAsia="it-IT"/>
        </w:rPr>
        <w:t>[</w:t>
      </w:r>
      <w:r w:rsidR="00222D15" w:rsidRPr="00710B93">
        <w:rPr>
          <w:rFonts w:cs="Calibri"/>
          <w:b/>
          <w:i/>
          <w:szCs w:val="24"/>
        </w:rPr>
        <w:t>Facoltativo</w:t>
      </w:r>
      <w:r w:rsidR="00222D15" w:rsidRPr="00710B93">
        <w:rPr>
          <w:rFonts w:cs="Calibri"/>
          <w:b/>
          <w:i/>
          <w:szCs w:val="24"/>
          <w:lang w:eastAsia="it-IT"/>
        </w:rPr>
        <w:t>]</w:t>
      </w:r>
      <w:r w:rsidR="00222D15" w:rsidRPr="00710B93">
        <w:rPr>
          <w:rFonts w:cs="Calibri"/>
          <w:i/>
          <w:szCs w:val="24"/>
          <w:lang w:eastAsia="it-IT"/>
        </w:rPr>
        <w:t>,</w:t>
      </w:r>
      <w:r w:rsidR="00222D15" w:rsidRPr="00710B93">
        <w:rPr>
          <w:rFonts w:cs="Calibri"/>
          <w:b/>
          <w:i/>
          <w:szCs w:val="24"/>
          <w:lang w:eastAsia="it-IT"/>
        </w:rPr>
        <w:t xml:space="preserve"> [Se richiest</w:t>
      </w:r>
      <w:r w:rsidR="00222D15">
        <w:rPr>
          <w:rFonts w:cs="Calibri"/>
          <w:b/>
          <w:i/>
          <w:szCs w:val="24"/>
          <w:lang w:eastAsia="it-IT"/>
        </w:rPr>
        <w:t>o…</w:t>
      </w:r>
      <w:r w:rsidR="00222D15" w:rsidRPr="00710B93">
        <w:rPr>
          <w:rFonts w:cs="Calibri"/>
          <w:b/>
          <w:i/>
          <w:szCs w:val="24"/>
          <w:lang w:eastAsia="it-IT"/>
        </w:rPr>
        <w:t>],</w:t>
      </w:r>
      <w:r w:rsidR="00222D15" w:rsidRPr="00710B93">
        <w:rPr>
          <w:rFonts w:cs="Calibri"/>
          <w:szCs w:val="24"/>
        </w:rPr>
        <w:t xml:space="preserve"> </w:t>
      </w:r>
      <w:r>
        <w:rPr>
          <w:rFonts w:cs="Calibri"/>
          <w:b/>
          <w:i/>
          <w:szCs w:val="24"/>
        </w:rPr>
        <w:t>[</w:t>
      </w:r>
      <w:r w:rsidR="00222D15" w:rsidRPr="00710B93">
        <w:rPr>
          <w:rFonts w:cs="Calibri"/>
          <w:b/>
          <w:i/>
          <w:szCs w:val="24"/>
          <w:lang w:eastAsia="it-IT"/>
        </w:rPr>
        <w:t xml:space="preserve">In caso di </w:t>
      </w:r>
      <w:r w:rsidR="00222D15">
        <w:rPr>
          <w:rFonts w:cs="Calibri"/>
          <w:b/>
          <w:i/>
          <w:szCs w:val="24"/>
          <w:lang w:eastAsia="it-IT"/>
        </w:rPr>
        <w:t>…</w:t>
      </w:r>
      <w:r w:rsidR="00222D15" w:rsidRPr="00710B93">
        <w:rPr>
          <w:rFonts w:cs="Calibri"/>
          <w:b/>
          <w:i/>
          <w:szCs w:val="24"/>
          <w:lang w:eastAsia="it-IT"/>
        </w:rPr>
        <w:t>]</w:t>
      </w:r>
      <w:r w:rsidR="00E23295">
        <w:rPr>
          <w:rFonts w:cs="Calibri"/>
          <w:i/>
          <w:szCs w:val="24"/>
          <w:lang w:eastAsia="it-IT"/>
        </w:rPr>
        <w:t xml:space="preserve"> </w:t>
      </w:r>
      <w:r w:rsidR="00094534">
        <w:rPr>
          <w:rFonts w:cs="Calibri"/>
          <w:szCs w:val="24"/>
          <w:lang w:eastAsia="it-IT"/>
        </w:rPr>
        <w:t>et</w:t>
      </w:r>
      <w:r w:rsidR="005742E2">
        <w:rPr>
          <w:rFonts w:cs="Calibri"/>
          <w:szCs w:val="24"/>
          <w:lang w:eastAsia="it-IT"/>
        </w:rPr>
        <w:t>c.</w:t>
      </w:r>
      <w:r>
        <w:rPr>
          <w:rFonts w:cs="Calibri"/>
          <w:szCs w:val="24"/>
          <w:lang w:eastAsia="it-IT"/>
        </w:rPr>
        <w:t xml:space="preserve"> La stazione appaltante sceglie se inserire o meno la clausola.</w:t>
      </w:r>
    </w:p>
    <w:p w14:paraId="2BFBD11A" w14:textId="6E39EC0E" w:rsidR="00C708BA" w:rsidRPr="00710B93" w:rsidRDefault="005742E2" w:rsidP="008E0C31">
      <w:pPr>
        <w:widowControl w:val="0"/>
        <w:rPr>
          <w:rFonts w:cs="Calibri"/>
          <w:szCs w:val="24"/>
          <w:lang w:eastAsia="it-IT"/>
        </w:rPr>
      </w:pPr>
      <w:r>
        <w:rPr>
          <w:rFonts w:cs="Calibri"/>
          <w:szCs w:val="24"/>
          <w:lang w:eastAsia="it-IT"/>
        </w:rPr>
        <w:t>A</w:t>
      </w:r>
      <w:r w:rsidR="002F5560" w:rsidRPr="002F5560">
        <w:rPr>
          <w:rFonts w:cs="Calibri"/>
          <w:szCs w:val="24"/>
          <w:lang w:eastAsia="it-IT"/>
        </w:rPr>
        <w:t>d esempio:</w:t>
      </w:r>
      <w:r w:rsidR="002F5560" w:rsidRPr="008E0C31">
        <w:rPr>
          <w:rFonts w:cs="Calibri"/>
          <w:szCs w:val="24"/>
          <w:lang w:eastAsia="it-IT"/>
        </w:rPr>
        <w:t xml:space="preserve"> </w:t>
      </w:r>
      <w:r w:rsidR="00C708BA" w:rsidRPr="00710B93">
        <w:rPr>
          <w:rFonts w:cs="Calibri"/>
          <w:szCs w:val="24"/>
          <w:lang w:eastAsia="it-IT"/>
        </w:rPr>
        <w:t xml:space="preserve"> </w:t>
      </w:r>
    </w:p>
    <w:p w14:paraId="58DE9F9D" w14:textId="1A94273C" w:rsidR="00E23295" w:rsidRDefault="00E23295" w:rsidP="00E23295">
      <w:pPr>
        <w:spacing w:before="160" w:after="60"/>
        <w:rPr>
          <w:rFonts w:cs="Calibri"/>
          <w:szCs w:val="24"/>
          <w:lang w:eastAsia="it-IT"/>
        </w:rPr>
      </w:pPr>
      <w:r w:rsidRPr="009D5E6B">
        <w:rPr>
          <w:rFonts w:cs="Arial"/>
          <w:b/>
          <w:i/>
          <w:szCs w:val="24"/>
        </w:rPr>
        <w:t>[Facoltativo</w:t>
      </w:r>
      <w:r>
        <w:rPr>
          <w:rFonts w:cs="Arial"/>
          <w:b/>
          <w:i/>
          <w:szCs w:val="24"/>
        </w:rPr>
        <w:t xml:space="preserve">: </w:t>
      </w:r>
      <w:r>
        <w:rPr>
          <w:rFonts w:cs="Calibri"/>
          <w:b/>
          <w:i/>
          <w:szCs w:val="24"/>
          <w:lang w:eastAsia="it-IT"/>
        </w:rPr>
        <w:t>i</w:t>
      </w:r>
      <w:r w:rsidRPr="00710B93">
        <w:rPr>
          <w:rFonts w:cs="Calibri"/>
          <w:b/>
          <w:i/>
          <w:szCs w:val="24"/>
          <w:lang w:eastAsia="it-IT"/>
        </w:rPr>
        <w:t>n caso di vigenza d</w:t>
      </w:r>
      <w:r>
        <w:rPr>
          <w:rFonts w:cs="Calibri"/>
          <w:b/>
          <w:i/>
          <w:szCs w:val="24"/>
          <w:lang w:eastAsia="it-IT"/>
        </w:rPr>
        <w:t>i patti/protocolli di legalità</w:t>
      </w:r>
      <w:r w:rsidRPr="00710B93">
        <w:rPr>
          <w:rFonts w:cs="Calibri"/>
          <w:b/>
          <w:i/>
          <w:szCs w:val="24"/>
          <w:lang w:eastAsia="it-IT"/>
        </w:rPr>
        <w:t>]</w:t>
      </w:r>
      <w:r>
        <w:rPr>
          <w:rFonts w:cs="Calibri"/>
          <w:b/>
          <w:i/>
          <w:szCs w:val="24"/>
          <w:lang w:eastAsia="it-IT"/>
        </w:rPr>
        <w:t xml:space="preserve"> </w:t>
      </w:r>
      <w:r>
        <w:rPr>
          <w:rFonts w:cs="Calibri"/>
          <w:szCs w:val="24"/>
          <w:lang w:eastAsia="it-IT"/>
        </w:rPr>
        <w:t xml:space="preserve">La </w:t>
      </w:r>
      <w:r w:rsidRPr="00016F2D">
        <w:rPr>
          <w:rFonts w:cs="Calibri"/>
          <w:szCs w:val="24"/>
          <w:lang w:eastAsia="it-IT"/>
        </w:rPr>
        <w:t>mancata accettazione delle clausole</w:t>
      </w:r>
      <w:r>
        <w:rPr>
          <w:rFonts w:cs="Calibri"/>
          <w:szCs w:val="24"/>
          <w:lang w:eastAsia="it-IT"/>
        </w:rPr>
        <w:t xml:space="preserve"> contenute nel protocollo </w:t>
      </w:r>
      <w:r w:rsidRPr="009D5E6B">
        <w:rPr>
          <w:rFonts w:cs="Calibri"/>
          <w:szCs w:val="24"/>
          <w:lang w:eastAsia="it-IT"/>
        </w:rPr>
        <w:t>di legalità</w:t>
      </w:r>
      <w:r>
        <w:rPr>
          <w:rFonts w:cs="Calibri"/>
          <w:szCs w:val="24"/>
          <w:lang w:eastAsia="it-IT"/>
        </w:rPr>
        <w:t>/patto</w:t>
      </w:r>
      <w:r w:rsidRPr="009D5E6B">
        <w:rPr>
          <w:rFonts w:cs="Calibri"/>
          <w:szCs w:val="24"/>
          <w:lang w:eastAsia="it-IT"/>
        </w:rPr>
        <w:t xml:space="preserve"> di integrità costituisce </w:t>
      </w:r>
      <w:r w:rsidRPr="009D5E6B">
        <w:rPr>
          <w:rFonts w:cs="Calibri"/>
          <w:b/>
          <w:szCs w:val="24"/>
          <w:lang w:eastAsia="it-IT"/>
        </w:rPr>
        <w:t xml:space="preserve">causa di esclusione </w:t>
      </w:r>
      <w:r w:rsidRPr="009D5E6B">
        <w:rPr>
          <w:rFonts w:cs="Calibri"/>
          <w:szCs w:val="24"/>
          <w:lang w:eastAsia="it-IT"/>
        </w:rPr>
        <w:t>dalla gara</w:t>
      </w:r>
      <w:r>
        <w:rPr>
          <w:rFonts w:cs="Calibri"/>
          <w:szCs w:val="24"/>
          <w:lang w:eastAsia="it-IT"/>
        </w:rPr>
        <w:t>, ai sensi dell’art. 1, comma 17 della l. 190/2012.</w:t>
      </w:r>
    </w:p>
    <w:p w14:paraId="544FAFF3" w14:textId="77777777" w:rsidR="002F5560" w:rsidRDefault="002F5560" w:rsidP="00376C23">
      <w:pPr>
        <w:widowControl w:val="0"/>
        <w:spacing w:before="60" w:after="60"/>
        <w:ind w:right="425"/>
        <w:rPr>
          <w:rFonts w:cs="Calibri"/>
          <w:b/>
          <w:i/>
          <w:szCs w:val="24"/>
        </w:rPr>
      </w:pPr>
    </w:p>
    <w:p w14:paraId="358217E1" w14:textId="2DAF8642" w:rsidR="00C708BA" w:rsidRPr="00022150" w:rsidRDefault="00022150" w:rsidP="008951A8">
      <w:pPr>
        <w:pStyle w:val="Paragrafoelenco"/>
        <w:widowControl w:val="0"/>
        <w:numPr>
          <w:ilvl w:val="0"/>
          <w:numId w:val="21"/>
        </w:numPr>
        <w:spacing w:before="60" w:after="60"/>
        <w:ind w:left="284" w:hanging="284"/>
        <w:rPr>
          <w:rFonts w:cs="Calibri"/>
          <w:b/>
          <w:smallCaps/>
          <w:szCs w:val="24"/>
        </w:rPr>
      </w:pPr>
      <w:bookmarkStart w:id="72" w:name="_Toc380501858"/>
      <w:bookmarkStart w:id="73" w:name="_Toc391035970"/>
      <w:bookmarkStart w:id="74" w:name="_Toc391036043"/>
      <w:bookmarkStart w:id="75" w:name="_Toc392577483"/>
      <w:bookmarkStart w:id="76" w:name="_Toc393110550"/>
      <w:bookmarkStart w:id="77" w:name="_Toc393112114"/>
      <w:bookmarkStart w:id="78" w:name="_Toc393187833"/>
      <w:bookmarkStart w:id="79" w:name="_Toc393272589"/>
      <w:bookmarkStart w:id="80" w:name="_Toc393272647"/>
      <w:bookmarkStart w:id="81" w:name="_Toc393283163"/>
      <w:bookmarkStart w:id="82" w:name="_Toc393700822"/>
      <w:bookmarkStart w:id="83" w:name="_Toc393706895"/>
      <w:bookmarkStart w:id="84" w:name="_Toc397346810"/>
      <w:bookmarkStart w:id="85" w:name="_Toc397422851"/>
      <w:bookmarkStart w:id="86" w:name="_Toc403471258"/>
      <w:bookmarkStart w:id="87" w:name="_Toc406058364"/>
      <w:bookmarkStart w:id="88" w:name="_Toc406754164"/>
      <w:bookmarkStart w:id="89" w:name="_Toc416423350"/>
      <w:r>
        <w:rPr>
          <w:rFonts w:cs="Calibri"/>
          <w:b/>
          <w:smallCaps/>
          <w:szCs w:val="24"/>
        </w:rPr>
        <w:t>p</w:t>
      </w:r>
      <w:r w:rsidR="00C708BA" w:rsidRPr="00022150">
        <w:rPr>
          <w:rFonts w:cs="Calibri"/>
          <w:b/>
          <w:smallCaps/>
          <w:szCs w:val="24"/>
        </w:rPr>
        <w:t>arti vincolanti</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8FC56E2" w14:textId="1FA322E8" w:rsidR="00845BCE" w:rsidRDefault="00C708BA" w:rsidP="00376C23">
      <w:pPr>
        <w:widowControl w:val="0"/>
        <w:spacing w:before="60" w:after="60"/>
        <w:rPr>
          <w:rFonts w:cs="Calibri"/>
          <w:szCs w:val="24"/>
        </w:rPr>
      </w:pPr>
      <w:bookmarkStart w:id="90" w:name="_Toc406754165"/>
      <w:r w:rsidRPr="00710B93">
        <w:rPr>
          <w:rFonts w:cs="Calibri"/>
          <w:szCs w:val="24"/>
        </w:rPr>
        <w:t xml:space="preserve">Le restanti parti sono vincolanti nel senso indicato nella </w:t>
      </w:r>
      <w:r w:rsidR="00A23617">
        <w:rPr>
          <w:rFonts w:cs="Calibri"/>
          <w:szCs w:val="24"/>
        </w:rPr>
        <w:t>N</w:t>
      </w:r>
      <w:r w:rsidRPr="00710B93">
        <w:rPr>
          <w:rFonts w:cs="Calibri"/>
          <w:szCs w:val="24"/>
        </w:rPr>
        <w:t>ota illustrativa.</w:t>
      </w:r>
      <w:bookmarkEnd w:id="90"/>
    </w:p>
    <w:p w14:paraId="384317B6" w14:textId="123D5073" w:rsidR="00943572" w:rsidRPr="00022150" w:rsidRDefault="00022150" w:rsidP="008951A8">
      <w:pPr>
        <w:pStyle w:val="Paragrafoelenco"/>
        <w:widowControl w:val="0"/>
        <w:numPr>
          <w:ilvl w:val="0"/>
          <w:numId w:val="21"/>
        </w:numPr>
        <w:spacing w:before="60" w:after="60"/>
        <w:ind w:left="284" w:hanging="284"/>
        <w:rPr>
          <w:rFonts w:cs="Calibri"/>
          <w:b/>
          <w:smallCaps/>
          <w:szCs w:val="24"/>
        </w:rPr>
      </w:pPr>
      <w:bookmarkStart w:id="91" w:name="_Toc481158964"/>
      <w:bookmarkStart w:id="92" w:name="_Toc481159359"/>
      <w:bookmarkStart w:id="93" w:name="_Toc481159698"/>
      <w:bookmarkStart w:id="94" w:name="_Toc481159744"/>
      <w:bookmarkStart w:id="95" w:name="_Toc481159801"/>
      <w:bookmarkStart w:id="96" w:name="_Toc481159853"/>
      <w:bookmarkStart w:id="97" w:name="_Toc481159998"/>
      <w:bookmarkEnd w:id="91"/>
      <w:bookmarkEnd w:id="92"/>
      <w:bookmarkEnd w:id="93"/>
      <w:bookmarkEnd w:id="94"/>
      <w:bookmarkEnd w:id="95"/>
      <w:bookmarkEnd w:id="96"/>
      <w:bookmarkEnd w:id="97"/>
      <w:r w:rsidRPr="00022150">
        <w:rPr>
          <w:rFonts w:cs="Calibri"/>
          <w:b/>
          <w:smallCaps/>
          <w:szCs w:val="24"/>
        </w:rPr>
        <w:t>indicazioni operative</w:t>
      </w:r>
    </w:p>
    <w:p w14:paraId="094D6983" w14:textId="5F2C9C63" w:rsidR="00EA71AB" w:rsidRDefault="00EA71AB" w:rsidP="00EA71AB">
      <w:pPr>
        <w:widowControl w:val="0"/>
        <w:spacing w:before="60" w:after="60"/>
        <w:rPr>
          <w:rFonts w:cs="Calibri"/>
          <w:szCs w:val="24"/>
        </w:rPr>
      </w:pPr>
      <w:r>
        <w:rPr>
          <w:rFonts w:cs="Calibri"/>
          <w:szCs w:val="24"/>
        </w:rPr>
        <w:t xml:space="preserve">In appositi riquadri contrassegnati dall’annotazione </w:t>
      </w:r>
      <w:r w:rsidRPr="00524688">
        <w:rPr>
          <w:rFonts w:cs="Calibri"/>
          <w:i/>
          <w:szCs w:val="24"/>
          <w:bdr w:val="single" w:sz="4" w:space="0" w:color="auto"/>
        </w:rPr>
        <w:t>N.B.</w:t>
      </w:r>
      <w:r w:rsidR="00524688" w:rsidRPr="00524688">
        <w:rPr>
          <w:rFonts w:cs="Calibri"/>
          <w:i/>
          <w:szCs w:val="24"/>
          <w:bdr w:val="single" w:sz="4" w:space="0" w:color="auto"/>
        </w:rPr>
        <w:t>:</w:t>
      </w:r>
      <w:r w:rsidR="00524688">
        <w:rPr>
          <w:rFonts w:cs="Calibri"/>
          <w:i/>
          <w:szCs w:val="24"/>
          <w:bdr w:val="single" w:sz="4" w:space="0" w:color="auto"/>
        </w:rPr>
        <w:t xml:space="preserve"> </w:t>
      </w:r>
      <w:r w:rsidR="00524688" w:rsidRPr="00524688">
        <w:rPr>
          <w:rFonts w:cs="Calibri"/>
          <w:i/>
          <w:szCs w:val="24"/>
          <w:bdr w:val="single" w:sz="4" w:space="0" w:color="auto"/>
        </w:rPr>
        <w:t>.</w:t>
      </w:r>
      <w:r w:rsidR="00524688">
        <w:rPr>
          <w:rFonts w:cs="Calibri"/>
          <w:i/>
          <w:szCs w:val="24"/>
          <w:bdr w:val="single" w:sz="4" w:space="0" w:color="auto"/>
        </w:rPr>
        <w:t xml:space="preserve">...... </w:t>
      </w:r>
      <w:r>
        <w:rPr>
          <w:rFonts w:cs="Calibri"/>
          <w:szCs w:val="24"/>
        </w:rPr>
        <w:t xml:space="preserve"> sono fornite indicazioni operative utili alla stazione appaltante per la stesura del disciplinare. Tali riquadri andranno omessi nel </w:t>
      </w:r>
      <w:r w:rsidR="005742E2">
        <w:rPr>
          <w:rFonts w:cs="Calibri"/>
          <w:szCs w:val="24"/>
        </w:rPr>
        <w:t>disciplinare compilato dalla stazione appaltante</w:t>
      </w:r>
      <w:r>
        <w:rPr>
          <w:rFonts w:cs="Calibri"/>
          <w:szCs w:val="24"/>
        </w:rPr>
        <w:t>.</w:t>
      </w:r>
    </w:p>
    <w:p w14:paraId="61DB6460" w14:textId="4D40E3B6" w:rsidR="00EA71AB" w:rsidRDefault="00EA71AB" w:rsidP="00EA71AB">
      <w:pPr>
        <w:widowControl w:val="0"/>
        <w:spacing w:before="60" w:after="60"/>
        <w:rPr>
          <w:rFonts w:cs="Calibri"/>
          <w:szCs w:val="24"/>
        </w:rPr>
      </w:pPr>
      <w:r>
        <w:rPr>
          <w:rFonts w:cs="Calibri"/>
          <w:szCs w:val="24"/>
        </w:rPr>
        <w:t>Ad esempio:</w:t>
      </w:r>
    </w:p>
    <w:p w14:paraId="7E536CAB" w14:textId="77777777" w:rsidR="00FF2A3B" w:rsidRPr="00DD1D87" w:rsidRDefault="00FF2A3B" w:rsidP="00FF2A3B">
      <w:pPr>
        <w:pBdr>
          <w:top w:val="single" w:sz="4" w:space="1" w:color="auto"/>
          <w:left w:val="single" w:sz="4" w:space="4" w:color="auto"/>
          <w:bottom w:val="single" w:sz="4" w:space="1" w:color="auto"/>
          <w:right w:val="single" w:sz="4" w:space="4" w:color="auto"/>
        </w:pBdr>
        <w:spacing w:before="60" w:after="60"/>
        <w:rPr>
          <w:rFonts w:cs="Courier New"/>
          <w:i/>
          <w:szCs w:val="20"/>
        </w:rPr>
      </w:pPr>
      <w:r w:rsidRPr="00DD1D87">
        <w:rPr>
          <w:rFonts w:cs="Calibri"/>
          <w:i/>
          <w:szCs w:val="24"/>
          <w:lang w:eastAsia="it-IT"/>
        </w:rPr>
        <w:t>N.B.: nei raggruppamenti temporanei, la mandataria deve,</w:t>
      </w:r>
      <w:r w:rsidRPr="00DD1D87">
        <w:rPr>
          <w:rFonts w:cs="Courier New"/>
          <w:i/>
          <w:szCs w:val="20"/>
        </w:rPr>
        <w:t xml:space="preserve"> in ogni caso, possedere i requisiti ed eseguire le prestazioni in misura maggioritaria ai  sensi dell’art. 83, comma 8 del Codice. </w:t>
      </w:r>
    </w:p>
    <w:p w14:paraId="66870840" w14:textId="77777777" w:rsidR="005742E2" w:rsidRDefault="005742E2" w:rsidP="005742E2">
      <w:pPr>
        <w:widowControl w:val="0"/>
        <w:spacing w:before="60" w:after="60"/>
        <w:rPr>
          <w:rFonts w:cs="Calibri"/>
          <w:szCs w:val="24"/>
        </w:rPr>
      </w:pPr>
    </w:p>
    <w:p w14:paraId="1F763F15" w14:textId="77777777" w:rsidR="005742E2" w:rsidRDefault="005742E2" w:rsidP="005742E2">
      <w:pPr>
        <w:widowControl w:val="0"/>
        <w:spacing w:before="60" w:after="60"/>
        <w:rPr>
          <w:rFonts w:cs="Calibri"/>
          <w:szCs w:val="24"/>
        </w:rPr>
      </w:pPr>
      <w:r>
        <w:rPr>
          <w:rFonts w:cs="Calibri"/>
          <w:szCs w:val="24"/>
        </w:rPr>
        <w:t xml:space="preserve">Talvolta sono fornite, tra parentesi quadre, ulteriori indicazioni operative che andranno omesse nel disciplinare compilato dalla stazione appaltante. </w:t>
      </w:r>
    </w:p>
    <w:p w14:paraId="6DEDF243" w14:textId="165ED549" w:rsidR="005742E2" w:rsidRDefault="005742E2" w:rsidP="005742E2">
      <w:pPr>
        <w:widowControl w:val="0"/>
        <w:spacing w:before="60" w:after="60"/>
        <w:rPr>
          <w:rFonts w:cs="Calibri"/>
          <w:szCs w:val="24"/>
        </w:rPr>
      </w:pPr>
      <w:r>
        <w:rPr>
          <w:rFonts w:cs="Calibri"/>
          <w:szCs w:val="24"/>
        </w:rPr>
        <w:t>Ad esempio:</w:t>
      </w:r>
    </w:p>
    <w:p w14:paraId="7D3A3000" w14:textId="3475E578" w:rsidR="00AC13FB" w:rsidRDefault="005742E2" w:rsidP="00EA71AB">
      <w:pPr>
        <w:widowControl w:val="0"/>
        <w:spacing w:before="60" w:after="60"/>
        <w:rPr>
          <w:szCs w:val="24"/>
        </w:rPr>
      </w:pPr>
      <w:r>
        <w:rPr>
          <w:i/>
          <w:szCs w:val="24"/>
        </w:rPr>
        <w:t>«</w:t>
      </w:r>
      <w:r w:rsidRPr="00141181">
        <w:rPr>
          <w:i/>
          <w:szCs w:val="24"/>
        </w:rPr>
        <w:t xml:space="preserve">[fino all’aggiornamento del DGUE al decreto correttivo di cui al d.lgs. 19 </w:t>
      </w:r>
      <w:r w:rsidR="0012456F">
        <w:rPr>
          <w:i/>
          <w:szCs w:val="24"/>
        </w:rPr>
        <w:t>aprile 2017</w:t>
      </w:r>
      <w:r w:rsidR="00B15695">
        <w:rPr>
          <w:i/>
          <w:szCs w:val="24"/>
        </w:rPr>
        <w:t>,</w:t>
      </w:r>
      <w:r w:rsidR="0012456F">
        <w:rPr>
          <w:i/>
          <w:szCs w:val="24"/>
        </w:rPr>
        <w:t xml:space="preserve"> n. 56</w:t>
      </w:r>
      <w:r w:rsidRPr="00141181">
        <w:rPr>
          <w:i/>
          <w:szCs w:val="24"/>
        </w:rPr>
        <w:t>]</w:t>
      </w:r>
      <w:r w:rsidRPr="00141181">
        <w:rPr>
          <w:szCs w:val="24"/>
        </w:rPr>
        <w:t xml:space="preserve"> </w:t>
      </w:r>
      <w:r w:rsidRPr="001E79E2">
        <w:rPr>
          <w:szCs w:val="24"/>
        </w:rPr>
        <w:t>dichiara di non incorrere nelle cause di esclusione di cui all’art. 80, comma 5 lett. f-bis</w:t>
      </w:r>
      <w:r>
        <w:rPr>
          <w:szCs w:val="24"/>
        </w:rPr>
        <w:t>)</w:t>
      </w:r>
      <w:r w:rsidRPr="001E79E2">
        <w:rPr>
          <w:szCs w:val="24"/>
        </w:rPr>
        <w:t xml:space="preserve"> e f-ter</w:t>
      </w:r>
      <w:r>
        <w:rPr>
          <w:szCs w:val="24"/>
        </w:rPr>
        <w:t>)</w:t>
      </w:r>
      <w:r w:rsidRPr="001E79E2">
        <w:rPr>
          <w:szCs w:val="24"/>
        </w:rPr>
        <w:t xml:space="preserve"> del Codice</w:t>
      </w:r>
      <w:r>
        <w:rPr>
          <w:szCs w:val="24"/>
        </w:rPr>
        <w:t>»</w:t>
      </w:r>
      <w:r w:rsidR="008E0C31">
        <w:rPr>
          <w:szCs w:val="24"/>
        </w:rPr>
        <w:t>.</w:t>
      </w:r>
    </w:p>
    <w:p w14:paraId="05A79FA6" w14:textId="77777777" w:rsidR="002C4C24" w:rsidRPr="006A580F" w:rsidRDefault="002C4C24" w:rsidP="002C4C24">
      <w:pPr>
        <w:pStyle w:val="Paragrafoelenco"/>
        <w:widowControl w:val="0"/>
        <w:numPr>
          <w:ilvl w:val="0"/>
          <w:numId w:val="21"/>
        </w:numPr>
        <w:spacing w:before="60" w:after="60"/>
        <w:ind w:left="284" w:hanging="284"/>
        <w:rPr>
          <w:rFonts w:cs="Calibri"/>
          <w:b/>
          <w:smallCaps/>
          <w:szCs w:val="24"/>
        </w:rPr>
      </w:pPr>
      <w:r w:rsidRPr="006A580F">
        <w:rPr>
          <w:rFonts w:cs="Calibri"/>
          <w:b/>
          <w:smallCaps/>
          <w:szCs w:val="24"/>
        </w:rPr>
        <w:t>istruzioni relative agli allegati</w:t>
      </w:r>
    </w:p>
    <w:p w14:paraId="001CF899" w14:textId="56C135F5" w:rsidR="002C4C24" w:rsidRDefault="002C4C24" w:rsidP="002C4C24">
      <w:pPr>
        <w:autoSpaceDE w:val="0"/>
        <w:autoSpaceDN w:val="0"/>
        <w:adjustRightInd w:val="0"/>
        <w:rPr>
          <w:szCs w:val="24"/>
        </w:rPr>
      </w:pPr>
      <w:r w:rsidRPr="006A580F">
        <w:t xml:space="preserve">Gli allegati </w:t>
      </w:r>
      <w:r>
        <w:t>nn. 1 e 2 al D</w:t>
      </w:r>
      <w:r w:rsidRPr="006A580F">
        <w:t xml:space="preserve">isciplinare contengono </w:t>
      </w:r>
      <w:r>
        <w:t xml:space="preserve">i </w:t>
      </w:r>
      <w:r w:rsidRPr="006A580F">
        <w:t>criteri di v</w:t>
      </w:r>
      <w:r>
        <w:t>alutazione dell’offerta tecnica in conformità alle Linee guida n. 1, nonché esempi di sub-criteri che sono passibili di una</w:t>
      </w:r>
      <w:r w:rsidRPr="00364C3D">
        <w:rPr>
          <w:szCs w:val="24"/>
        </w:rPr>
        <w:t xml:space="preserve"> diversa modulazione,</w:t>
      </w:r>
      <w:r>
        <w:rPr>
          <w:szCs w:val="24"/>
        </w:rPr>
        <w:t xml:space="preserve"> o</w:t>
      </w:r>
      <w:r w:rsidRPr="00364C3D">
        <w:rPr>
          <w:szCs w:val="24"/>
        </w:rPr>
        <w:t xml:space="preserve"> mediante l</w:t>
      </w:r>
      <w:r>
        <w:rPr>
          <w:szCs w:val="24"/>
        </w:rPr>
        <w:t xml:space="preserve">oro </w:t>
      </w:r>
      <w:r w:rsidRPr="00364C3D">
        <w:rPr>
          <w:szCs w:val="24"/>
        </w:rPr>
        <w:t>utilizzo parziale, ovvero integrazione dei medes</w:t>
      </w:r>
      <w:r>
        <w:rPr>
          <w:szCs w:val="24"/>
        </w:rPr>
        <w:t>imi con ulteriori sub-criteri.</w:t>
      </w:r>
    </w:p>
    <w:p w14:paraId="0E6F6BA2" w14:textId="4AE35544" w:rsidR="002C4C24" w:rsidRDefault="002C4C24" w:rsidP="002C4C24">
      <w:pPr>
        <w:widowControl w:val="0"/>
        <w:spacing w:before="60" w:after="60"/>
        <w:rPr>
          <w:rFonts w:cs="Calibri"/>
          <w:szCs w:val="24"/>
        </w:rPr>
      </w:pPr>
      <w:r>
        <w:rPr>
          <w:rFonts w:cs="Calibri"/>
          <w:szCs w:val="24"/>
        </w:rPr>
        <w:t>La tabella C dell’allegato n. 1 riporta i criteri premianti tratti da uno dei</w:t>
      </w:r>
      <w:r w:rsidRPr="00F959E7">
        <w:rPr>
          <w:rFonts w:cs="Calibri"/>
          <w:szCs w:val="24"/>
        </w:rPr>
        <w:t xml:space="preserve"> d.m. relativi ai CAM di riferimento</w:t>
      </w:r>
      <w:r>
        <w:rPr>
          <w:rFonts w:cs="Calibri"/>
          <w:szCs w:val="24"/>
        </w:rPr>
        <w:t>, ai sensi degli articoli  34, comma 2 e 95, comma 6 del Codice.</w:t>
      </w:r>
    </w:p>
    <w:p w14:paraId="6380CBD7" w14:textId="46DC7C0A" w:rsidR="002C4C24" w:rsidRDefault="002C4C24" w:rsidP="002C4C24">
      <w:pPr>
        <w:widowControl w:val="0"/>
        <w:spacing w:before="60" w:after="60"/>
        <w:rPr>
          <w:rFonts w:cs="Calibri"/>
          <w:szCs w:val="24"/>
        </w:rPr>
      </w:pPr>
      <w:r>
        <w:rPr>
          <w:rFonts w:cs="Calibri"/>
          <w:szCs w:val="24"/>
        </w:rPr>
        <w:t>L’allegato n. 2 contiene un esempio di schema di redazione dell’offerta tecnica correlato ai criteri di valutazione della medesima contenuti nell’allegato n. 1. Lo schema di offerta tecnica deve essere adattato in base ai sub-criteri prescelti per la valutazione dell’offerta tecnica.</w:t>
      </w:r>
    </w:p>
    <w:p w14:paraId="42B3D023" w14:textId="77777777" w:rsidR="00AB39E7" w:rsidRDefault="00AB39E7" w:rsidP="00AB39E7">
      <w:pPr>
        <w:spacing w:before="60" w:after="60"/>
        <w:jc w:val="left"/>
        <w:rPr>
          <w:rFonts w:cs="Calibri"/>
          <w:b/>
          <w:szCs w:val="24"/>
        </w:rPr>
      </w:pPr>
      <w:r>
        <w:rPr>
          <w:rFonts w:cs="Calibri"/>
          <w:b/>
          <w:szCs w:val="24"/>
        </w:rPr>
        <w:br w:type="page"/>
      </w:r>
    </w:p>
    <w:p w14:paraId="417D0053" w14:textId="77777777" w:rsidR="00AB39E7" w:rsidRDefault="00AB39E7" w:rsidP="00AB39E7">
      <w:pPr>
        <w:pStyle w:val="Titolo1"/>
        <w:spacing w:before="60" w:beforeAutospacing="0" w:after="60" w:afterAutospacing="0"/>
      </w:pPr>
      <w:bookmarkStart w:id="98" w:name="_Toc485638580"/>
      <w:bookmarkStart w:id="99" w:name="_Toc393112117"/>
      <w:bookmarkStart w:id="100" w:name="_Toc393110553"/>
      <w:bookmarkStart w:id="101" w:name="_Toc392577486"/>
      <w:bookmarkStart w:id="102" w:name="_Toc391036044"/>
      <w:bookmarkStart w:id="103" w:name="_Toc391035971"/>
      <w:bookmarkStart w:id="104" w:name="_Toc380501859"/>
      <w:bookmarkStart w:id="105" w:name="_Toc520209901"/>
      <w:r>
        <w:t>DISCIPLINARE DI GARA</w:t>
      </w:r>
      <w:bookmarkEnd w:id="98"/>
      <w:bookmarkEnd w:id="99"/>
      <w:bookmarkEnd w:id="100"/>
      <w:bookmarkEnd w:id="101"/>
      <w:bookmarkEnd w:id="102"/>
      <w:bookmarkEnd w:id="103"/>
      <w:bookmarkEnd w:id="104"/>
      <w:bookmarkEnd w:id="105"/>
    </w:p>
    <w:p w14:paraId="7382426C" w14:textId="592CC8DA" w:rsidR="00AB39E7" w:rsidRDefault="00AB39E7" w:rsidP="00AB39E7">
      <w:pPr>
        <w:spacing w:before="60" w:after="60"/>
        <w:jc w:val="center"/>
        <w:rPr>
          <w:rFonts w:cs="Calibri"/>
          <w:b/>
          <w:szCs w:val="24"/>
          <w:lang w:eastAsia="it-IT"/>
        </w:rPr>
      </w:pPr>
      <w:r>
        <w:rPr>
          <w:rFonts w:cs="Calibri"/>
          <w:b/>
          <w:szCs w:val="24"/>
          <w:lang w:eastAsia="it-IT"/>
        </w:rPr>
        <w:t>GARA</w:t>
      </w:r>
      <w:r w:rsidR="0083096A">
        <w:rPr>
          <w:rFonts w:cs="Calibri"/>
          <w:b/>
          <w:szCs w:val="24"/>
          <w:lang w:eastAsia="it-IT"/>
        </w:rPr>
        <w:t xml:space="preserve"> </w:t>
      </w:r>
      <w:r>
        <w:rPr>
          <w:rFonts w:cs="Calibri"/>
          <w:b/>
          <w:szCs w:val="24"/>
          <w:lang w:eastAsia="it-IT"/>
        </w:rPr>
        <w:t>A PROCEDURA APERTA PER L’APPALTO DI …</w:t>
      </w:r>
      <w:r>
        <w:rPr>
          <w:rFonts w:cs="Calibri"/>
          <w:i/>
          <w:szCs w:val="24"/>
          <w:lang w:eastAsia="it-IT"/>
        </w:rPr>
        <w:t xml:space="preserve"> [sintetica descrizione dei</w:t>
      </w:r>
      <w:r w:rsidR="00E84745">
        <w:rPr>
          <w:rFonts w:cs="Calibri"/>
          <w:i/>
          <w:szCs w:val="24"/>
          <w:lang w:eastAsia="it-IT"/>
        </w:rPr>
        <w:t xml:space="preserve"> servizi</w:t>
      </w:r>
      <w:r w:rsidR="00EC308E">
        <w:rPr>
          <w:rFonts w:cs="Calibri"/>
          <w:i/>
          <w:szCs w:val="24"/>
          <w:lang w:eastAsia="it-IT"/>
        </w:rPr>
        <w:t xml:space="preserve"> tecnici di </w:t>
      </w:r>
      <w:r w:rsidR="009647F9">
        <w:rPr>
          <w:rFonts w:cs="Calibri"/>
          <w:i/>
          <w:szCs w:val="24"/>
          <w:lang w:eastAsia="it-IT"/>
        </w:rPr>
        <w:t xml:space="preserve">ingegneria </w:t>
      </w:r>
      <w:r w:rsidR="00EC308E">
        <w:rPr>
          <w:rFonts w:cs="Calibri"/>
          <w:i/>
          <w:szCs w:val="24"/>
          <w:lang w:eastAsia="it-IT"/>
        </w:rPr>
        <w:t xml:space="preserve">e architettura </w:t>
      </w:r>
      <w:r w:rsidR="009647F9">
        <w:rPr>
          <w:rFonts w:cs="Calibri"/>
          <w:i/>
          <w:szCs w:val="24"/>
          <w:lang w:eastAsia="it-IT"/>
        </w:rPr>
        <w:t>e/o altri servizi</w:t>
      </w:r>
      <w:r>
        <w:rPr>
          <w:rFonts w:cs="Calibri"/>
          <w:i/>
          <w:szCs w:val="24"/>
          <w:lang w:eastAsia="it-IT"/>
        </w:rPr>
        <w:t>]</w:t>
      </w:r>
    </w:p>
    <w:p w14:paraId="5E4CDEC3" w14:textId="77777777" w:rsidR="00AB39E7" w:rsidRDefault="00AB39E7" w:rsidP="00EA71AB">
      <w:pPr>
        <w:widowControl w:val="0"/>
        <w:spacing w:before="60" w:after="60"/>
        <w:rPr>
          <w:rFonts w:cs="Calibri"/>
          <w:szCs w:val="24"/>
        </w:rPr>
      </w:pPr>
    </w:p>
    <w:p w14:paraId="6E24267C" w14:textId="77777777" w:rsidR="00CE1B92" w:rsidRPr="00376C23" w:rsidRDefault="00CE1B92" w:rsidP="00376C23">
      <w:pPr>
        <w:pStyle w:val="Titolo2"/>
      </w:pPr>
      <w:bookmarkStart w:id="106" w:name="_Toc493500867"/>
      <w:bookmarkStart w:id="107" w:name="_Toc494358965"/>
      <w:bookmarkStart w:id="108" w:name="_Toc494359014"/>
      <w:bookmarkStart w:id="109" w:name="_Toc497484932"/>
      <w:bookmarkStart w:id="110" w:name="_Toc497728130"/>
      <w:bookmarkStart w:id="111" w:name="_Toc497831524"/>
      <w:bookmarkStart w:id="112" w:name="_Toc498419716"/>
      <w:bookmarkStart w:id="113" w:name="_Toc493500868"/>
      <w:bookmarkStart w:id="114" w:name="_Toc494358966"/>
      <w:bookmarkStart w:id="115" w:name="_Toc494359015"/>
      <w:bookmarkStart w:id="116" w:name="_Toc497484933"/>
      <w:bookmarkStart w:id="117" w:name="_Toc497728131"/>
      <w:bookmarkStart w:id="118" w:name="_Toc497831525"/>
      <w:bookmarkStart w:id="119" w:name="_Toc498419717"/>
      <w:bookmarkStart w:id="120" w:name="_Toc374025745"/>
      <w:bookmarkStart w:id="121" w:name="_Toc374025834"/>
      <w:bookmarkStart w:id="122" w:name="_Toc374025928"/>
      <w:bookmarkStart w:id="123" w:name="_Toc374025981"/>
      <w:bookmarkStart w:id="124" w:name="_Toc374026426"/>
      <w:bookmarkStart w:id="125" w:name="_Toc482101429"/>
      <w:bookmarkStart w:id="126" w:name="_Toc482101544"/>
      <w:bookmarkStart w:id="127" w:name="_Toc482101719"/>
      <w:bookmarkStart w:id="128" w:name="_Toc482101812"/>
      <w:bookmarkStart w:id="129" w:name="_Toc482101906"/>
      <w:bookmarkStart w:id="130" w:name="_Toc482102001"/>
      <w:bookmarkStart w:id="131" w:name="_Toc482102096"/>
      <w:bookmarkStart w:id="132" w:name="_Toc520209902"/>
      <w:bookmarkStart w:id="133" w:name="_Toc354038170"/>
      <w:bookmarkStart w:id="134" w:name="_Toc380501861"/>
      <w:bookmarkStart w:id="135" w:name="_Toc391035973"/>
      <w:bookmarkStart w:id="136" w:name="_Toc391036046"/>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376C23">
        <w:t>PREMESSE</w:t>
      </w:r>
      <w:bookmarkEnd w:id="132"/>
    </w:p>
    <w:p w14:paraId="3F4C504C" w14:textId="108ACE0A" w:rsidR="00746E11" w:rsidRPr="004D3A86"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C</w:t>
      </w:r>
      <w:r w:rsidR="00763A36">
        <w:rPr>
          <w:rFonts w:cs="Calibri"/>
          <w:bCs/>
          <w:iCs/>
          <w:sz w:val="24"/>
          <w:szCs w:val="24"/>
          <w:lang w:eastAsia="it-IT"/>
        </w:rPr>
        <w:t>on</w:t>
      </w:r>
      <w:r w:rsidR="00763A36">
        <w:rPr>
          <w:rFonts w:cs="Calibri"/>
          <w:bCs/>
          <w:iCs/>
          <w:sz w:val="24"/>
          <w:szCs w:val="24"/>
          <w:lang w:val="it-IT" w:eastAsia="it-IT"/>
        </w:rPr>
        <w:t xml:space="preserve"> </w:t>
      </w:r>
      <w:r w:rsidR="00BA30D2">
        <w:rPr>
          <w:rFonts w:cs="Calibri"/>
          <w:bCs/>
          <w:iCs/>
          <w:sz w:val="24"/>
          <w:szCs w:val="24"/>
          <w:lang w:val="it-IT" w:eastAsia="it-IT"/>
        </w:rPr>
        <w:t>determina/decreto</w:t>
      </w:r>
      <w:r w:rsidR="00A65F02" w:rsidRPr="00710B93">
        <w:rPr>
          <w:rFonts w:cs="Calibri"/>
          <w:bCs/>
          <w:iCs/>
          <w:sz w:val="24"/>
          <w:szCs w:val="24"/>
          <w:lang w:eastAsia="it-IT"/>
        </w:rPr>
        <w:t xml:space="preserve"> a contrarre </w:t>
      </w:r>
      <w:r w:rsidR="00F75A2D">
        <w:rPr>
          <w:rFonts w:cs="Calibri"/>
          <w:bCs/>
          <w:iCs/>
          <w:sz w:val="24"/>
          <w:szCs w:val="24"/>
          <w:lang w:val="it-IT" w:eastAsia="it-IT"/>
        </w:rPr>
        <w:t xml:space="preserve">n. ...................... </w:t>
      </w:r>
      <w:r w:rsidR="00A65F02" w:rsidRPr="00710B93">
        <w:rPr>
          <w:rFonts w:cs="Calibri"/>
          <w:bCs/>
          <w:iCs/>
          <w:sz w:val="24"/>
          <w:szCs w:val="24"/>
          <w:lang w:eastAsia="it-IT"/>
        </w:rPr>
        <w:t xml:space="preserve">del ………….……, </w:t>
      </w:r>
      <w:r w:rsidR="002D600A">
        <w:rPr>
          <w:rFonts w:cs="Calibri"/>
          <w:bCs/>
          <w:iCs/>
          <w:sz w:val="24"/>
          <w:szCs w:val="24"/>
          <w:lang w:val="it-IT" w:eastAsia="it-IT"/>
        </w:rPr>
        <w:t>questa</w:t>
      </w:r>
      <w:r>
        <w:rPr>
          <w:rFonts w:cs="Calibri"/>
          <w:bCs/>
          <w:iCs/>
          <w:sz w:val="24"/>
          <w:szCs w:val="24"/>
          <w:lang w:val="it-IT" w:eastAsia="it-IT"/>
        </w:rPr>
        <w:t xml:space="preserve"> Amministrazione ha de</w:t>
      </w:r>
      <w:r w:rsidR="009647F9">
        <w:rPr>
          <w:rFonts w:cs="Calibri"/>
          <w:bCs/>
          <w:iCs/>
          <w:sz w:val="24"/>
          <w:szCs w:val="24"/>
          <w:lang w:val="it-IT" w:eastAsia="it-IT"/>
        </w:rPr>
        <w:t xml:space="preserve">liberato di affidare </w:t>
      </w:r>
      <w:r w:rsidR="00C77A42">
        <w:rPr>
          <w:rFonts w:cs="Calibri"/>
          <w:bCs/>
          <w:iCs/>
          <w:sz w:val="24"/>
          <w:szCs w:val="24"/>
          <w:lang w:val="it-IT" w:eastAsia="it-IT"/>
        </w:rPr>
        <w:t>………. [</w:t>
      </w:r>
      <w:r w:rsidR="00C77A42" w:rsidRPr="007027A9">
        <w:rPr>
          <w:rFonts w:cs="Calibri"/>
          <w:bCs/>
          <w:i/>
          <w:iCs/>
          <w:sz w:val="24"/>
          <w:szCs w:val="24"/>
          <w:lang w:val="it-IT" w:eastAsia="it-IT"/>
        </w:rPr>
        <w:t xml:space="preserve">indicare </w:t>
      </w:r>
      <w:r w:rsidR="00C77A42">
        <w:rPr>
          <w:rFonts w:cs="Calibri"/>
          <w:bCs/>
          <w:i/>
          <w:iCs/>
          <w:sz w:val="24"/>
          <w:szCs w:val="24"/>
          <w:lang w:val="it-IT" w:eastAsia="it-IT"/>
        </w:rPr>
        <w:t>i</w:t>
      </w:r>
      <w:r w:rsidR="00C77A42" w:rsidRPr="00C77A42">
        <w:rPr>
          <w:rFonts w:cs="Calibri"/>
          <w:bCs/>
          <w:i/>
          <w:iCs/>
          <w:sz w:val="24"/>
          <w:szCs w:val="24"/>
          <w:lang w:val="it-IT" w:eastAsia="it-IT"/>
        </w:rPr>
        <w:t xml:space="preserve"> servizi tecnici </w:t>
      </w:r>
      <w:r w:rsidR="00CD0112" w:rsidRPr="00CD0112">
        <w:rPr>
          <w:rFonts w:cs="Calibri"/>
          <w:bCs/>
          <w:i/>
          <w:iCs/>
          <w:sz w:val="24"/>
          <w:szCs w:val="24"/>
          <w:lang w:val="it-IT" w:eastAsia="it-IT"/>
        </w:rPr>
        <w:t xml:space="preserve">di architettura e ingegneria </w:t>
      </w:r>
      <w:r w:rsidR="00C77A42" w:rsidRPr="00C77A42">
        <w:rPr>
          <w:rFonts w:cs="Calibri"/>
          <w:bCs/>
          <w:i/>
          <w:iCs/>
          <w:sz w:val="24"/>
          <w:szCs w:val="24"/>
          <w:lang w:val="it-IT" w:eastAsia="it-IT"/>
        </w:rPr>
        <w:t xml:space="preserve">e/o altri servizi di natura tecnica </w:t>
      </w:r>
      <w:r w:rsidR="00C77A42">
        <w:rPr>
          <w:rFonts w:cs="Calibri"/>
          <w:bCs/>
          <w:i/>
          <w:iCs/>
          <w:sz w:val="24"/>
          <w:szCs w:val="24"/>
          <w:lang w:val="it-IT" w:eastAsia="it-IT"/>
        </w:rPr>
        <w:t xml:space="preserve">richiesti] </w:t>
      </w:r>
      <w:r w:rsidR="009647F9" w:rsidRPr="009647F9">
        <w:rPr>
          <w:rFonts w:cs="Calibri"/>
          <w:sz w:val="24"/>
          <w:szCs w:val="24"/>
          <w:lang w:eastAsia="it-IT"/>
        </w:rPr>
        <w:t xml:space="preserve">inerenti </w:t>
      </w:r>
      <w:r w:rsidR="00E84745">
        <w:rPr>
          <w:rFonts w:cs="Calibri"/>
          <w:sz w:val="24"/>
          <w:szCs w:val="24"/>
          <w:lang w:val="it-IT" w:eastAsia="it-IT"/>
        </w:rPr>
        <w:t>a</w:t>
      </w:r>
      <w:r w:rsidR="009647F9" w:rsidRPr="009647F9">
        <w:rPr>
          <w:rFonts w:cs="Calibri"/>
          <w:sz w:val="24"/>
          <w:szCs w:val="24"/>
          <w:lang w:eastAsia="it-IT"/>
        </w:rPr>
        <w:t>i lavori di</w:t>
      </w:r>
      <w:r w:rsidR="00E84745">
        <w:rPr>
          <w:rFonts w:cs="Calibri"/>
          <w:sz w:val="24"/>
          <w:szCs w:val="24"/>
          <w:lang w:val="it-IT" w:eastAsia="it-IT"/>
        </w:rPr>
        <w:t xml:space="preserve"> </w:t>
      </w:r>
      <w:r w:rsidR="009647F9" w:rsidRPr="009647F9">
        <w:rPr>
          <w:rFonts w:cs="Calibri"/>
          <w:sz w:val="24"/>
          <w:szCs w:val="24"/>
          <w:lang w:eastAsia="it-IT"/>
        </w:rPr>
        <w:t>.....</w:t>
      </w:r>
      <w:r w:rsidR="004D3A86">
        <w:rPr>
          <w:rFonts w:cs="Calibri"/>
          <w:sz w:val="24"/>
          <w:szCs w:val="24"/>
          <w:lang w:val="it-IT" w:eastAsia="it-IT"/>
        </w:rPr>
        <w:t>...............</w:t>
      </w:r>
      <w:r w:rsidR="009647F9" w:rsidRPr="009647F9">
        <w:rPr>
          <w:rFonts w:cs="Calibri"/>
          <w:sz w:val="24"/>
          <w:szCs w:val="24"/>
          <w:lang w:eastAsia="it-IT"/>
        </w:rPr>
        <w:t>....</w:t>
      </w:r>
      <w:r w:rsidRPr="009647F9">
        <w:rPr>
          <w:rFonts w:cs="Calibri"/>
          <w:bCs/>
          <w:iCs/>
          <w:sz w:val="24"/>
          <w:szCs w:val="24"/>
          <w:lang w:val="it-IT" w:eastAsia="it-IT"/>
        </w:rPr>
        <w:t>.</w:t>
      </w:r>
      <w:r w:rsidR="00C77A42">
        <w:rPr>
          <w:rFonts w:cs="Calibri"/>
          <w:bCs/>
          <w:i/>
          <w:iCs/>
          <w:sz w:val="24"/>
          <w:szCs w:val="24"/>
          <w:lang w:val="it-IT" w:eastAsia="it-IT"/>
        </w:rPr>
        <w:t xml:space="preserve"> [specificare </w:t>
      </w:r>
      <w:r w:rsidR="004D3A86">
        <w:rPr>
          <w:rFonts w:cs="Calibri"/>
          <w:bCs/>
          <w:i/>
          <w:iCs/>
          <w:sz w:val="24"/>
          <w:szCs w:val="24"/>
          <w:lang w:val="it-IT" w:eastAsia="it-IT"/>
        </w:rPr>
        <w:t>i lavori</w:t>
      </w:r>
      <w:r w:rsidR="004D3A86">
        <w:rPr>
          <w:rFonts w:cs="Calibri"/>
          <w:bCs/>
          <w:iCs/>
          <w:sz w:val="24"/>
          <w:szCs w:val="24"/>
          <w:lang w:val="it-IT" w:eastAsia="it-IT"/>
        </w:rPr>
        <w:t>]</w:t>
      </w:r>
      <w:r w:rsidR="004D3A86">
        <w:rPr>
          <w:rFonts w:cs="Calibri"/>
          <w:sz w:val="24"/>
          <w:szCs w:val="24"/>
          <w:lang w:val="it-IT" w:eastAsia="it-IT"/>
        </w:rPr>
        <w:t>.</w:t>
      </w:r>
    </w:p>
    <w:p w14:paraId="258E26D5" w14:textId="34E3329C" w:rsidR="00B92AD5" w:rsidRDefault="00746E11" w:rsidP="00376C23">
      <w:pPr>
        <w:pStyle w:val="Testocommento"/>
        <w:spacing w:before="60" w:after="60"/>
        <w:rPr>
          <w:rFonts w:cs="Calibri"/>
          <w:bCs/>
          <w:iCs/>
          <w:sz w:val="24"/>
          <w:szCs w:val="24"/>
          <w:lang w:val="it-IT" w:eastAsia="it-IT"/>
        </w:rPr>
      </w:pPr>
      <w:r>
        <w:rPr>
          <w:rFonts w:cs="Calibri"/>
          <w:bCs/>
          <w:iCs/>
          <w:sz w:val="24"/>
          <w:szCs w:val="24"/>
          <w:lang w:val="it-IT" w:eastAsia="it-IT"/>
        </w:rPr>
        <w:t xml:space="preserve">L’affidamento </w:t>
      </w:r>
      <w:r w:rsidR="00A65F02" w:rsidRPr="00710B93">
        <w:rPr>
          <w:rFonts w:cs="Calibri"/>
          <w:bCs/>
          <w:iCs/>
          <w:sz w:val="24"/>
          <w:szCs w:val="24"/>
          <w:lang w:eastAsia="it-IT"/>
        </w:rPr>
        <w:t xml:space="preserve">avverrà mediante procedura aperta e con </w:t>
      </w:r>
      <w:r w:rsidR="00BA30D2">
        <w:rPr>
          <w:rFonts w:cs="Calibri"/>
          <w:bCs/>
          <w:iCs/>
          <w:sz w:val="24"/>
          <w:szCs w:val="24"/>
          <w:lang w:val="it-IT" w:eastAsia="it-IT"/>
        </w:rPr>
        <w:t xml:space="preserve">applicazione del </w:t>
      </w:r>
      <w:r w:rsidR="00A65F02" w:rsidRPr="00710B93">
        <w:rPr>
          <w:rFonts w:cs="Calibri"/>
          <w:bCs/>
          <w:iCs/>
          <w:sz w:val="24"/>
          <w:szCs w:val="24"/>
          <w:lang w:eastAsia="it-IT"/>
        </w:rPr>
        <w:t>criterio dell’offerta economicamente più vantaggiosa</w:t>
      </w:r>
      <w:r w:rsidR="001959E8">
        <w:rPr>
          <w:rFonts w:cs="Calibri"/>
          <w:bCs/>
          <w:iCs/>
          <w:sz w:val="24"/>
          <w:szCs w:val="24"/>
          <w:lang w:val="it-IT" w:eastAsia="it-IT"/>
        </w:rPr>
        <w:t xml:space="preserve"> individuata sulla base del miglior rapporto qualità prezzo</w:t>
      </w:r>
      <w:r w:rsidR="00A65F02" w:rsidRPr="00710B93">
        <w:rPr>
          <w:rFonts w:cs="Calibri"/>
          <w:bCs/>
          <w:iCs/>
          <w:sz w:val="24"/>
          <w:szCs w:val="24"/>
          <w:lang w:eastAsia="it-IT"/>
        </w:rPr>
        <w:t xml:space="preserve">, ai sensi degli </w:t>
      </w:r>
      <w:r w:rsidR="00273086">
        <w:rPr>
          <w:rFonts w:cs="Calibri"/>
          <w:bCs/>
          <w:iCs/>
          <w:sz w:val="24"/>
          <w:szCs w:val="24"/>
          <w:lang w:eastAsia="it-IT"/>
        </w:rPr>
        <w:t>artt. 60</w:t>
      </w:r>
      <w:r w:rsidR="004D3A86">
        <w:rPr>
          <w:rFonts w:cs="Calibri"/>
          <w:bCs/>
          <w:iCs/>
          <w:sz w:val="24"/>
          <w:szCs w:val="24"/>
          <w:lang w:val="it-IT" w:eastAsia="it-IT"/>
        </w:rPr>
        <w:t>,</w:t>
      </w:r>
      <w:r w:rsidR="00273086">
        <w:rPr>
          <w:rFonts w:cs="Calibri"/>
          <w:bCs/>
          <w:iCs/>
          <w:sz w:val="24"/>
          <w:szCs w:val="24"/>
          <w:lang w:eastAsia="it-IT"/>
        </w:rPr>
        <w:t xml:space="preserve"> 95</w:t>
      </w:r>
      <w:r w:rsidR="00EC308E">
        <w:rPr>
          <w:rFonts w:cs="Calibri"/>
          <w:bCs/>
          <w:iCs/>
          <w:sz w:val="24"/>
          <w:szCs w:val="24"/>
          <w:lang w:val="it-IT" w:eastAsia="it-IT"/>
        </w:rPr>
        <w:t xml:space="preserve"> comma 3</w:t>
      </w:r>
      <w:r w:rsidR="007631BD">
        <w:rPr>
          <w:rFonts w:cs="Calibri"/>
          <w:bCs/>
          <w:iCs/>
          <w:sz w:val="24"/>
          <w:szCs w:val="24"/>
          <w:lang w:val="it-IT" w:eastAsia="it-IT"/>
        </w:rPr>
        <w:t>,</w:t>
      </w:r>
      <w:r w:rsidR="00EC308E">
        <w:rPr>
          <w:rFonts w:cs="Calibri"/>
          <w:bCs/>
          <w:iCs/>
          <w:sz w:val="24"/>
          <w:szCs w:val="24"/>
          <w:lang w:val="it-IT" w:eastAsia="it-IT"/>
        </w:rPr>
        <w:t xml:space="preserve"> lett. b)</w:t>
      </w:r>
      <w:r w:rsidR="00273086">
        <w:rPr>
          <w:rFonts w:cs="Calibri"/>
          <w:bCs/>
          <w:iCs/>
          <w:sz w:val="24"/>
          <w:szCs w:val="24"/>
          <w:lang w:eastAsia="it-IT"/>
        </w:rPr>
        <w:t xml:space="preserve"> </w:t>
      </w:r>
      <w:r w:rsidR="004D3A86">
        <w:rPr>
          <w:rFonts w:cs="Calibri"/>
          <w:bCs/>
          <w:iCs/>
          <w:sz w:val="24"/>
          <w:szCs w:val="24"/>
          <w:lang w:val="it-IT" w:eastAsia="it-IT"/>
        </w:rPr>
        <w:t xml:space="preserve">e 157 </w:t>
      </w:r>
      <w:r w:rsidR="00273086">
        <w:rPr>
          <w:rFonts w:cs="Calibri"/>
          <w:bCs/>
          <w:iCs/>
          <w:sz w:val="24"/>
          <w:szCs w:val="24"/>
          <w:lang w:eastAsia="it-IT"/>
        </w:rPr>
        <w:t>del</w:t>
      </w:r>
      <w:r w:rsidR="005451B0">
        <w:rPr>
          <w:rFonts w:cs="Calibri"/>
          <w:bCs/>
          <w:iCs/>
          <w:sz w:val="24"/>
          <w:szCs w:val="24"/>
          <w:lang w:eastAsia="it-IT"/>
        </w:rPr>
        <w:t xml:space="preserve"> d.</w:t>
      </w:r>
      <w:r w:rsidR="00F8273F">
        <w:rPr>
          <w:rFonts w:cs="Calibri"/>
          <w:bCs/>
          <w:iCs/>
          <w:sz w:val="24"/>
          <w:szCs w:val="24"/>
          <w:lang w:eastAsia="it-IT"/>
        </w:rPr>
        <w:t>lgs. 18 aprile 2016</w:t>
      </w:r>
      <w:r w:rsidR="00B15695">
        <w:rPr>
          <w:rFonts w:cs="Calibri"/>
          <w:bCs/>
          <w:iCs/>
          <w:sz w:val="24"/>
          <w:szCs w:val="24"/>
          <w:lang w:val="it-IT" w:eastAsia="it-IT"/>
        </w:rPr>
        <w:t>,</w:t>
      </w:r>
      <w:r w:rsidR="00F8273F">
        <w:rPr>
          <w:rFonts w:cs="Calibri"/>
          <w:bCs/>
          <w:iCs/>
          <w:sz w:val="24"/>
          <w:szCs w:val="24"/>
          <w:lang w:eastAsia="it-IT"/>
        </w:rPr>
        <w:t xml:space="preserve"> n. 50 </w:t>
      </w:r>
      <w:r w:rsidR="004D3A86">
        <w:rPr>
          <w:rFonts w:cs="Calibri"/>
          <w:bCs/>
          <w:iCs/>
          <w:sz w:val="24"/>
          <w:szCs w:val="24"/>
          <w:lang w:val="it-IT" w:eastAsia="it-IT"/>
        </w:rPr>
        <w:t>cd.</w:t>
      </w:r>
      <w:r w:rsidR="0047604A">
        <w:rPr>
          <w:rFonts w:cs="Calibri"/>
          <w:bCs/>
          <w:iCs/>
          <w:sz w:val="24"/>
          <w:szCs w:val="24"/>
          <w:lang w:val="it-IT" w:eastAsia="it-IT"/>
        </w:rPr>
        <w:t xml:space="preserve"> Codice dei contratti pubblici</w:t>
      </w:r>
      <w:r w:rsidR="00A65F02" w:rsidRPr="00400DC2">
        <w:rPr>
          <w:rFonts w:cs="Calibri"/>
          <w:bCs/>
          <w:iCs/>
          <w:color w:val="7030A0"/>
          <w:sz w:val="24"/>
          <w:szCs w:val="24"/>
          <w:lang w:eastAsia="it-IT"/>
        </w:rPr>
        <w:t xml:space="preserve"> </w:t>
      </w:r>
      <w:r w:rsidR="00A65F02" w:rsidRPr="00273086">
        <w:rPr>
          <w:rFonts w:cs="Calibri"/>
          <w:bCs/>
          <w:iCs/>
          <w:sz w:val="24"/>
          <w:szCs w:val="24"/>
          <w:lang w:eastAsia="it-IT"/>
        </w:rPr>
        <w:t>(</w:t>
      </w:r>
      <w:r w:rsidR="00B15695">
        <w:rPr>
          <w:rFonts w:cs="Calibri"/>
          <w:bCs/>
          <w:iCs/>
          <w:sz w:val="24"/>
          <w:szCs w:val="24"/>
          <w:lang w:val="it-IT" w:eastAsia="it-IT"/>
        </w:rPr>
        <w:t>in seguito</w:t>
      </w:r>
      <w:r w:rsidR="00ED1B3D">
        <w:rPr>
          <w:rFonts w:cs="Calibri"/>
          <w:bCs/>
          <w:iCs/>
          <w:sz w:val="24"/>
          <w:szCs w:val="24"/>
          <w:lang w:val="it-IT" w:eastAsia="it-IT"/>
        </w:rPr>
        <w:t>:</w:t>
      </w:r>
      <w:r w:rsidR="00A65F02" w:rsidRPr="00710B93">
        <w:rPr>
          <w:rFonts w:cs="Calibri"/>
          <w:bCs/>
          <w:iCs/>
          <w:sz w:val="24"/>
          <w:szCs w:val="24"/>
          <w:lang w:eastAsia="it-IT"/>
        </w:rPr>
        <w:t xml:space="preserve"> Codice)</w:t>
      </w:r>
      <w:r w:rsidR="00F22B4D">
        <w:rPr>
          <w:rFonts w:cs="Calibri"/>
          <w:bCs/>
          <w:iCs/>
          <w:sz w:val="24"/>
          <w:szCs w:val="24"/>
          <w:lang w:val="it-IT" w:eastAsia="it-IT"/>
        </w:rPr>
        <w:t xml:space="preserve"> nonché nel rispetto degli indirizzi </w:t>
      </w:r>
      <w:r w:rsidR="00F22B4D" w:rsidRPr="00F22B4D">
        <w:rPr>
          <w:rFonts w:cs="Calibri"/>
          <w:bCs/>
          <w:iCs/>
          <w:sz w:val="24"/>
          <w:szCs w:val="24"/>
          <w:lang w:val="it-IT" w:eastAsia="it-IT"/>
        </w:rPr>
        <w:t>forniti dalle</w:t>
      </w:r>
      <w:r w:rsidR="00EC308E" w:rsidRPr="00F22B4D">
        <w:rPr>
          <w:rFonts w:cs="Calibri"/>
          <w:bCs/>
          <w:iCs/>
          <w:sz w:val="24"/>
          <w:szCs w:val="24"/>
          <w:lang w:val="it-IT" w:eastAsia="it-IT"/>
        </w:rPr>
        <w:t xml:space="preserve"> Linee Guida n. 1 “Indirizzi generali sull’affidamento dei servizi attinenti all’architettura ed ingegneria”</w:t>
      </w:r>
      <w:r w:rsidR="00044167" w:rsidRPr="00F22B4D">
        <w:rPr>
          <w:rFonts w:cs="Calibri"/>
          <w:bCs/>
          <w:iCs/>
          <w:sz w:val="24"/>
          <w:szCs w:val="24"/>
          <w:lang w:eastAsia="it-IT"/>
        </w:rPr>
        <w:t>.</w:t>
      </w:r>
      <w:r w:rsidR="00A65F02" w:rsidRPr="00710B93">
        <w:rPr>
          <w:rFonts w:cs="Calibri"/>
          <w:bCs/>
          <w:iCs/>
          <w:sz w:val="24"/>
          <w:szCs w:val="24"/>
          <w:lang w:eastAsia="it-IT"/>
        </w:rPr>
        <w:t xml:space="preserve"> </w:t>
      </w:r>
    </w:p>
    <w:p w14:paraId="4A366FFC" w14:textId="77777777" w:rsidR="00DE2418" w:rsidRDefault="00DE2418" w:rsidP="00376C23">
      <w:pPr>
        <w:tabs>
          <w:tab w:val="left" w:pos="360"/>
        </w:tabs>
        <w:spacing w:before="60" w:after="60"/>
        <w:rPr>
          <w:rFonts w:cs="Calibri"/>
          <w:bCs/>
          <w:iCs/>
          <w:szCs w:val="24"/>
          <w:lang w:eastAsia="it-IT"/>
        </w:rPr>
      </w:pPr>
      <w:r>
        <w:rPr>
          <w:rFonts w:cs="Calibri"/>
          <w:bCs/>
          <w:iCs/>
          <w:szCs w:val="24"/>
          <w:lang w:eastAsia="it-IT"/>
        </w:rPr>
        <w:t xml:space="preserve">Luogo di esecuzione </w:t>
      </w:r>
      <w:r w:rsidR="00A65F02" w:rsidRPr="00710B93">
        <w:rPr>
          <w:rFonts w:cs="Calibri"/>
          <w:bCs/>
          <w:iCs/>
          <w:szCs w:val="24"/>
          <w:lang w:eastAsia="it-IT"/>
        </w:rPr>
        <w:t>.......................................</w:t>
      </w:r>
      <w:r w:rsidR="00B14AD4">
        <w:rPr>
          <w:rFonts w:cs="Calibri"/>
          <w:bCs/>
          <w:iCs/>
          <w:szCs w:val="24"/>
          <w:lang w:eastAsia="it-IT"/>
        </w:rPr>
        <w:t xml:space="preserve">[codice </w:t>
      </w:r>
      <w:r w:rsidR="00B14AD4" w:rsidRPr="009F4D9A">
        <w:rPr>
          <w:rFonts w:cs="Calibri"/>
          <w:bCs/>
          <w:iCs/>
          <w:szCs w:val="24"/>
          <w:lang w:eastAsia="it-IT"/>
        </w:rPr>
        <w:t>NUTS..................]</w:t>
      </w:r>
      <w:r w:rsidR="00CD216C">
        <w:rPr>
          <w:rFonts w:cs="Calibri"/>
          <w:bCs/>
          <w:iCs/>
          <w:szCs w:val="24"/>
          <w:lang w:eastAsia="it-IT"/>
        </w:rPr>
        <w:t xml:space="preserve"> </w:t>
      </w:r>
    </w:p>
    <w:p w14:paraId="77F28CC3" w14:textId="0A5B0BC9" w:rsidR="00C72D6E" w:rsidRPr="00F22B4D" w:rsidRDefault="00941C75" w:rsidP="00C72D6E">
      <w:pPr>
        <w:tabs>
          <w:tab w:val="left" w:pos="360"/>
        </w:tabs>
        <w:spacing w:before="60" w:after="60"/>
        <w:rPr>
          <w:rFonts w:cs="Calibri"/>
          <w:bCs/>
          <w:iCs/>
          <w:szCs w:val="24"/>
          <w:lang w:eastAsia="it-IT"/>
        </w:rPr>
      </w:pPr>
      <w:r w:rsidRPr="009F4D9A">
        <w:rPr>
          <w:rFonts w:cs="Calibri"/>
          <w:bCs/>
          <w:iCs/>
          <w:szCs w:val="24"/>
          <w:lang w:eastAsia="it-IT"/>
        </w:rPr>
        <w:t>CIG………………………</w:t>
      </w:r>
      <w:r w:rsidR="00A65F02" w:rsidRPr="009F4D9A">
        <w:rPr>
          <w:rFonts w:cs="Calibri"/>
          <w:bCs/>
          <w:iCs/>
          <w:szCs w:val="24"/>
          <w:lang w:eastAsia="it-IT"/>
        </w:rPr>
        <w:t>…</w:t>
      </w:r>
      <w:r w:rsidR="00CD4177" w:rsidRPr="009F4D9A">
        <w:rPr>
          <w:rFonts w:cs="Calibri"/>
          <w:bCs/>
          <w:iCs/>
          <w:szCs w:val="24"/>
          <w:lang w:eastAsia="it-IT"/>
        </w:rPr>
        <w:t xml:space="preserve"> </w:t>
      </w:r>
      <w:r w:rsidR="004D3A86" w:rsidRPr="00F22B4D">
        <w:rPr>
          <w:rFonts w:cs="Calibri"/>
          <w:bCs/>
          <w:iCs/>
          <w:szCs w:val="24"/>
          <w:lang w:eastAsia="it-IT"/>
        </w:rPr>
        <w:t>CUI ….……</w:t>
      </w:r>
      <w:r w:rsidR="003835B7" w:rsidRPr="00F22B4D">
        <w:rPr>
          <w:rFonts w:cs="Calibri"/>
          <w:bCs/>
          <w:iCs/>
          <w:szCs w:val="24"/>
          <w:lang w:eastAsia="it-IT"/>
        </w:rPr>
        <w:t xml:space="preserve">….. </w:t>
      </w:r>
      <w:r w:rsidR="00CD4177" w:rsidRPr="00F22B4D">
        <w:rPr>
          <w:rFonts w:cs="Calibri"/>
          <w:bCs/>
          <w:iCs/>
          <w:szCs w:val="24"/>
          <w:lang w:eastAsia="it-IT"/>
        </w:rPr>
        <w:t>CUP .................................</w:t>
      </w:r>
      <w:r w:rsidR="00C72D6E" w:rsidRPr="00C72D6E">
        <w:rPr>
          <w:rFonts w:cs="Calibri"/>
          <w:bCs/>
          <w:iCs/>
          <w:szCs w:val="24"/>
          <w:lang w:eastAsia="it-IT"/>
        </w:rPr>
        <w:t xml:space="preserve"> </w:t>
      </w:r>
      <w:r w:rsidR="00C72D6E">
        <w:rPr>
          <w:rFonts w:cs="Calibri"/>
          <w:bCs/>
          <w:i/>
          <w:iCs/>
          <w:szCs w:val="24"/>
          <w:lang w:eastAsia="it-IT"/>
        </w:rPr>
        <w:t>[</w:t>
      </w:r>
      <w:r w:rsidR="00C72D6E" w:rsidRPr="00F22B4D">
        <w:rPr>
          <w:rFonts w:cs="Calibri"/>
          <w:bCs/>
          <w:i/>
          <w:iCs/>
          <w:szCs w:val="24"/>
          <w:lang w:eastAsia="it-IT"/>
        </w:rPr>
        <w:t>indicare solo se obbligatorio]</w:t>
      </w:r>
    </w:p>
    <w:p w14:paraId="3E76992E" w14:textId="3D34C728" w:rsidR="00CD4177" w:rsidRPr="00F22B4D" w:rsidRDefault="00CD4177" w:rsidP="00376C23">
      <w:pPr>
        <w:tabs>
          <w:tab w:val="left" w:pos="360"/>
        </w:tabs>
        <w:spacing w:before="60" w:after="60"/>
        <w:rPr>
          <w:rFonts w:cs="Calibri"/>
          <w:bCs/>
          <w:iCs/>
          <w:szCs w:val="24"/>
          <w:lang w:eastAsia="it-IT"/>
        </w:rPr>
      </w:pPr>
    </w:p>
    <w:p w14:paraId="5E1B2DED" w14:textId="7505DE40" w:rsidR="009F4D9A" w:rsidRPr="00F22B4D" w:rsidRDefault="009F4D9A" w:rsidP="00376C23">
      <w:pPr>
        <w:tabs>
          <w:tab w:val="left" w:pos="360"/>
        </w:tabs>
        <w:spacing w:before="60" w:after="60"/>
        <w:rPr>
          <w:rFonts w:cs="Calibri"/>
          <w:b/>
          <w:bCs/>
          <w:i/>
          <w:iCs/>
          <w:szCs w:val="24"/>
          <w:lang w:eastAsia="it-IT"/>
        </w:rPr>
      </w:pPr>
      <w:r w:rsidRPr="00F22B4D">
        <w:rPr>
          <w:rFonts w:cs="Calibri"/>
          <w:b/>
          <w:bCs/>
          <w:i/>
          <w:iCs/>
          <w:szCs w:val="24"/>
          <w:lang w:eastAsia="it-IT"/>
        </w:rPr>
        <w:t>[</w:t>
      </w:r>
      <w:r w:rsidR="000D6E9D" w:rsidRPr="00F22B4D">
        <w:rPr>
          <w:rFonts w:cs="Calibri"/>
          <w:b/>
          <w:bCs/>
          <w:i/>
          <w:iCs/>
          <w:szCs w:val="24"/>
          <w:lang w:eastAsia="it-IT"/>
        </w:rPr>
        <w:t>In caso di suddivisione in lotti</w:t>
      </w:r>
      <w:r w:rsidR="00753E0B" w:rsidRPr="00F22B4D">
        <w:rPr>
          <w:rFonts w:cs="Calibri"/>
          <w:b/>
          <w:bCs/>
          <w:i/>
          <w:iCs/>
          <w:szCs w:val="24"/>
          <w:lang w:eastAsia="it-IT"/>
        </w:rPr>
        <w:t xml:space="preserve"> del servizio</w:t>
      </w:r>
      <w:r w:rsidRPr="00F22B4D">
        <w:rPr>
          <w:rFonts w:cs="Calibri"/>
          <w:b/>
          <w:bCs/>
          <w:i/>
          <w:iCs/>
          <w:szCs w:val="24"/>
          <w:lang w:eastAsia="it-IT"/>
        </w:rPr>
        <w:t>]</w:t>
      </w:r>
    </w:p>
    <w:p w14:paraId="30BB1FE1" w14:textId="63E7E925" w:rsidR="009F4D9A" w:rsidRPr="00F22B4D" w:rsidRDefault="00753E0B" w:rsidP="00376C23">
      <w:pPr>
        <w:tabs>
          <w:tab w:val="left" w:pos="360"/>
        </w:tabs>
        <w:spacing w:before="60" w:after="60"/>
        <w:rPr>
          <w:rFonts w:cs="Calibri"/>
          <w:bCs/>
          <w:iCs/>
          <w:szCs w:val="24"/>
          <w:lang w:eastAsia="it-IT"/>
        </w:rPr>
      </w:pPr>
      <w:r w:rsidRPr="00F22B4D">
        <w:rPr>
          <w:rFonts w:cs="Calibri"/>
          <w:bCs/>
          <w:iCs/>
          <w:szCs w:val="24"/>
          <w:lang w:eastAsia="it-IT"/>
        </w:rPr>
        <w:t>lotto 1</w:t>
      </w:r>
      <w:r w:rsidR="00CD216C" w:rsidRPr="00F22B4D">
        <w:rPr>
          <w:rFonts w:cs="Calibri"/>
          <w:bCs/>
          <w:iCs/>
          <w:szCs w:val="24"/>
          <w:lang w:eastAsia="it-IT"/>
        </w:rPr>
        <w:t xml:space="preserve"> NUTS ...............</w:t>
      </w:r>
      <w:r w:rsidRPr="00F22B4D">
        <w:rPr>
          <w:rFonts w:cs="Calibri"/>
          <w:bCs/>
          <w:iCs/>
          <w:szCs w:val="24"/>
          <w:lang w:eastAsia="it-IT"/>
        </w:rPr>
        <w:t xml:space="preserve"> </w:t>
      </w:r>
      <w:r w:rsidR="000D6E9D" w:rsidRPr="00F22B4D">
        <w:rPr>
          <w:rFonts w:cs="Calibri"/>
          <w:bCs/>
          <w:iCs/>
          <w:szCs w:val="24"/>
          <w:lang w:eastAsia="it-IT"/>
        </w:rPr>
        <w:t>CIG</w:t>
      </w:r>
      <w:r w:rsidRPr="00F22B4D">
        <w:rPr>
          <w:rFonts w:cs="Calibri"/>
          <w:bCs/>
          <w:iCs/>
          <w:szCs w:val="24"/>
          <w:lang w:eastAsia="it-IT"/>
        </w:rPr>
        <w:t xml:space="preserve"> </w:t>
      </w:r>
      <w:r w:rsidR="00F50854" w:rsidRPr="00F22B4D">
        <w:rPr>
          <w:rFonts w:cs="Calibri"/>
          <w:bCs/>
          <w:iCs/>
          <w:szCs w:val="24"/>
          <w:lang w:eastAsia="it-IT"/>
        </w:rPr>
        <w:t>...........</w:t>
      </w:r>
      <w:r w:rsidR="009F4D9A" w:rsidRPr="00F22B4D">
        <w:rPr>
          <w:rFonts w:cs="Calibri"/>
          <w:bCs/>
          <w:iCs/>
          <w:szCs w:val="24"/>
          <w:lang w:eastAsia="it-IT"/>
        </w:rPr>
        <w:t>..........</w:t>
      </w:r>
      <w:r w:rsidR="00F50854" w:rsidRPr="00F22B4D">
        <w:rPr>
          <w:rFonts w:cs="Calibri"/>
          <w:bCs/>
          <w:iCs/>
          <w:szCs w:val="24"/>
          <w:lang w:eastAsia="it-IT"/>
        </w:rPr>
        <w:t>...</w:t>
      </w:r>
      <w:r w:rsidR="009F4D9A" w:rsidRPr="00F22B4D">
        <w:rPr>
          <w:rFonts w:cs="Calibri"/>
          <w:bCs/>
          <w:iCs/>
          <w:szCs w:val="24"/>
          <w:lang w:eastAsia="it-IT"/>
        </w:rPr>
        <w:t xml:space="preserve"> CUI …………….. CUP .................................</w:t>
      </w:r>
      <w:r w:rsidR="009F4D9A" w:rsidRPr="00F22B4D">
        <w:rPr>
          <w:rFonts w:cs="Calibri"/>
          <w:bCs/>
          <w:i/>
          <w:iCs/>
          <w:szCs w:val="24"/>
          <w:lang w:eastAsia="it-IT"/>
        </w:rPr>
        <w:t>[indicare solo se obbligatorio]</w:t>
      </w:r>
    </w:p>
    <w:p w14:paraId="462AAA73" w14:textId="53AD9FED" w:rsidR="000D6E9D" w:rsidRPr="00F22B4D" w:rsidRDefault="000D6E9D" w:rsidP="00376C23">
      <w:pPr>
        <w:tabs>
          <w:tab w:val="left" w:pos="360"/>
        </w:tabs>
        <w:spacing w:before="60" w:after="60"/>
        <w:rPr>
          <w:rFonts w:cs="Calibri"/>
          <w:bCs/>
          <w:iCs/>
          <w:szCs w:val="24"/>
          <w:lang w:eastAsia="it-IT"/>
        </w:rPr>
      </w:pPr>
      <w:r w:rsidRPr="00F22B4D">
        <w:rPr>
          <w:rFonts w:cs="Calibri"/>
          <w:bCs/>
          <w:iCs/>
          <w:szCs w:val="24"/>
          <w:lang w:eastAsia="it-IT"/>
        </w:rPr>
        <w:t xml:space="preserve">lotto 2 </w:t>
      </w:r>
      <w:r w:rsidR="00CD216C" w:rsidRPr="00F22B4D">
        <w:rPr>
          <w:rFonts w:cs="Calibri"/>
          <w:bCs/>
          <w:iCs/>
          <w:szCs w:val="24"/>
          <w:lang w:eastAsia="it-IT"/>
        </w:rPr>
        <w:t>NUTS...............</w:t>
      </w:r>
      <w:r w:rsidR="00753E0B" w:rsidRPr="00F22B4D">
        <w:rPr>
          <w:rFonts w:cs="Calibri"/>
          <w:bCs/>
          <w:iCs/>
          <w:szCs w:val="24"/>
          <w:lang w:eastAsia="it-IT"/>
        </w:rPr>
        <w:t xml:space="preserve"> </w:t>
      </w:r>
      <w:r w:rsidRPr="00F22B4D">
        <w:rPr>
          <w:rFonts w:cs="Calibri"/>
          <w:bCs/>
          <w:iCs/>
          <w:szCs w:val="24"/>
          <w:lang w:eastAsia="it-IT"/>
        </w:rPr>
        <w:t>CIG</w:t>
      </w:r>
      <w:r w:rsidR="00753E0B" w:rsidRPr="00F22B4D">
        <w:rPr>
          <w:rFonts w:cs="Calibri"/>
          <w:bCs/>
          <w:iCs/>
          <w:szCs w:val="24"/>
          <w:lang w:eastAsia="it-IT"/>
        </w:rPr>
        <w:t xml:space="preserve"> </w:t>
      </w:r>
      <w:r w:rsidR="00F50854" w:rsidRPr="00F22B4D">
        <w:rPr>
          <w:rFonts w:cs="Calibri"/>
          <w:bCs/>
          <w:iCs/>
          <w:szCs w:val="24"/>
          <w:lang w:eastAsia="it-IT"/>
        </w:rPr>
        <w:t>........</w:t>
      </w:r>
      <w:r w:rsidR="009F4D9A" w:rsidRPr="00F22B4D">
        <w:rPr>
          <w:rFonts w:cs="Calibri"/>
          <w:bCs/>
          <w:iCs/>
          <w:szCs w:val="24"/>
          <w:lang w:eastAsia="it-IT"/>
        </w:rPr>
        <w:t>..........</w:t>
      </w:r>
      <w:r w:rsidR="00F50854" w:rsidRPr="00F22B4D">
        <w:rPr>
          <w:rFonts w:cs="Calibri"/>
          <w:bCs/>
          <w:iCs/>
          <w:szCs w:val="24"/>
          <w:lang w:eastAsia="it-IT"/>
        </w:rPr>
        <w:t>.</w:t>
      </w:r>
      <w:r w:rsidR="009F4D9A" w:rsidRPr="00F22B4D">
        <w:rPr>
          <w:rFonts w:cs="Calibri"/>
          <w:bCs/>
          <w:iCs/>
          <w:szCs w:val="24"/>
          <w:lang w:eastAsia="it-IT"/>
        </w:rPr>
        <w:t>..... CUI …………….. CUP .................................</w:t>
      </w:r>
      <w:r w:rsidR="009F4D9A" w:rsidRPr="00F22B4D">
        <w:rPr>
          <w:rFonts w:cs="Calibri"/>
          <w:bCs/>
          <w:i/>
          <w:iCs/>
          <w:szCs w:val="24"/>
          <w:lang w:eastAsia="it-IT"/>
        </w:rPr>
        <w:t>[indicare solo se obbligatorio]</w:t>
      </w:r>
    </w:p>
    <w:p w14:paraId="45009B2E" w14:textId="2C1670B7" w:rsidR="00916A27" w:rsidRDefault="00916A27" w:rsidP="00376C23">
      <w:pPr>
        <w:tabs>
          <w:tab w:val="left" w:pos="360"/>
        </w:tabs>
        <w:spacing w:before="60" w:after="60"/>
        <w:rPr>
          <w:rFonts w:cs="Calibri"/>
          <w:bCs/>
          <w:i/>
          <w:iCs/>
          <w:szCs w:val="24"/>
          <w:lang w:eastAsia="it-IT"/>
        </w:rPr>
      </w:pPr>
      <w:r w:rsidRPr="00F22B4D">
        <w:rPr>
          <w:rFonts w:cs="Calibri"/>
          <w:bCs/>
          <w:iCs/>
          <w:szCs w:val="24"/>
          <w:lang w:eastAsia="it-IT"/>
        </w:rPr>
        <w:t xml:space="preserve">Il </w:t>
      </w:r>
      <w:r w:rsidRPr="00F22B4D">
        <w:rPr>
          <w:rFonts w:cs="Calibri"/>
          <w:b/>
          <w:bCs/>
          <w:iCs/>
          <w:szCs w:val="24"/>
          <w:lang w:eastAsia="it-IT"/>
        </w:rPr>
        <w:t xml:space="preserve">Responsabile </w:t>
      </w:r>
      <w:r w:rsidR="00CD7890">
        <w:rPr>
          <w:rFonts w:cs="Calibri"/>
          <w:b/>
          <w:bCs/>
          <w:iCs/>
          <w:szCs w:val="24"/>
          <w:lang w:eastAsia="it-IT"/>
        </w:rPr>
        <w:t xml:space="preserve">unico </w:t>
      </w:r>
      <w:r w:rsidRPr="00F22B4D">
        <w:rPr>
          <w:rFonts w:cs="Calibri"/>
          <w:b/>
          <w:bCs/>
          <w:iCs/>
          <w:szCs w:val="24"/>
          <w:lang w:eastAsia="it-IT"/>
        </w:rPr>
        <w:t>del procedimento</w:t>
      </w:r>
      <w:r w:rsidR="002D5931">
        <w:rPr>
          <w:rFonts w:cs="Calibri"/>
          <w:b/>
          <w:bCs/>
          <w:iCs/>
          <w:szCs w:val="24"/>
          <w:lang w:eastAsia="it-IT"/>
        </w:rPr>
        <w:t>,</w:t>
      </w:r>
      <w:r w:rsidRPr="00F22B4D">
        <w:rPr>
          <w:rFonts w:cs="Calibri"/>
          <w:bCs/>
          <w:iCs/>
          <w:szCs w:val="24"/>
          <w:lang w:eastAsia="it-IT"/>
        </w:rPr>
        <w:t xml:space="preserve"> ai sensi dell’art. 31</w:t>
      </w:r>
      <w:r w:rsidRPr="00F22B4D">
        <w:rPr>
          <w:rFonts w:cs="Calibri"/>
          <w:bCs/>
          <w:iCs/>
          <w:color w:val="7030A0"/>
          <w:szCs w:val="24"/>
          <w:lang w:eastAsia="it-IT"/>
        </w:rPr>
        <w:t xml:space="preserve"> </w:t>
      </w:r>
      <w:r w:rsidRPr="00F22B4D">
        <w:rPr>
          <w:rFonts w:cs="Calibri"/>
          <w:bCs/>
          <w:iCs/>
          <w:szCs w:val="24"/>
          <w:lang w:eastAsia="it-IT"/>
        </w:rPr>
        <w:t xml:space="preserve">del </w:t>
      </w:r>
      <w:r w:rsidR="0047604A" w:rsidRPr="00F22B4D">
        <w:rPr>
          <w:rFonts w:cs="Calibri"/>
          <w:bCs/>
          <w:iCs/>
          <w:szCs w:val="24"/>
          <w:lang w:eastAsia="it-IT"/>
        </w:rPr>
        <w:t>Codice</w:t>
      </w:r>
      <w:r w:rsidRPr="00F22B4D">
        <w:rPr>
          <w:rFonts w:cs="Calibri"/>
          <w:bCs/>
          <w:iCs/>
          <w:szCs w:val="24"/>
          <w:lang w:eastAsia="it-IT"/>
        </w:rPr>
        <w:t xml:space="preserve">, è </w:t>
      </w:r>
      <w:r w:rsidR="00951503" w:rsidRPr="00F22B4D">
        <w:rPr>
          <w:rFonts w:cs="Calibri"/>
          <w:bCs/>
          <w:i/>
          <w:iCs/>
          <w:szCs w:val="24"/>
          <w:lang w:eastAsia="it-IT"/>
        </w:rPr>
        <w:t>....</w:t>
      </w:r>
      <w:r w:rsidRPr="00F22B4D">
        <w:rPr>
          <w:rFonts w:cs="Calibri"/>
          <w:bCs/>
          <w:i/>
          <w:iCs/>
          <w:szCs w:val="24"/>
          <w:lang w:eastAsia="it-IT"/>
        </w:rPr>
        <w:t>……[</w:t>
      </w:r>
      <w:r w:rsidR="00951503" w:rsidRPr="00F22B4D">
        <w:rPr>
          <w:rFonts w:cs="Calibri"/>
          <w:bCs/>
          <w:i/>
          <w:iCs/>
          <w:szCs w:val="24"/>
          <w:lang w:eastAsia="it-IT"/>
        </w:rPr>
        <w:t xml:space="preserve">indicare </w:t>
      </w:r>
      <w:r w:rsidRPr="00F22B4D">
        <w:rPr>
          <w:rFonts w:cs="Calibri"/>
          <w:bCs/>
          <w:i/>
          <w:iCs/>
          <w:szCs w:val="24"/>
          <w:lang w:eastAsia="it-IT"/>
        </w:rPr>
        <w:t>nome</w:t>
      </w:r>
      <w:r w:rsidR="003A7B41" w:rsidRPr="00F22B4D">
        <w:rPr>
          <w:rFonts w:cs="Calibri"/>
          <w:bCs/>
          <w:i/>
          <w:iCs/>
          <w:szCs w:val="24"/>
          <w:lang w:eastAsia="it-IT"/>
        </w:rPr>
        <w:t xml:space="preserve"> e</w:t>
      </w:r>
      <w:r w:rsidR="00951503" w:rsidRPr="00F22B4D">
        <w:rPr>
          <w:rFonts w:cs="Calibri"/>
          <w:bCs/>
          <w:i/>
          <w:iCs/>
          <w:szCs w:val="24"/>
          <w:lang w:eastAsia="it-IT"/>
        </w:rPr>
        <w:t xml:space="preserve"> </w:t>
      </w:r>
      <w:r w:rsidRPr="00F22B4D">
        <w:rPr>
          <w:rFonts w:cs="Calibri"/>
          <w:bCs/>
          <w:i/>
          <w:iCs/>
          <w:szCs w:val="24"/>
          <w:lang w:eastAsia="it-IT"/>
        </w:rPr>
        <w:t>cognome]</w:t>
      </w:r>
      <w:r w:rsidR="007027A9" w:rsidRPr="00F22B4D">
        <w:rPr>
          <w:rFonts w:cs="Calibri"/>
          <w:bCs/>
          <w:i/>
          <w:iCs/>
          <w:szCs w:val="24"/>
          <w:lang w:eastAsia="it-IT"/>
        </w:rPr>
        <w:t>.</w:t>
      </w:r>
    </w:p>
    <w:p w14:paraId="524BAEC0" w14:textId="7EB84191" w:rsidR="00BF3D53" w:rsidRDefault="00BF3D53" w:rsidP="00771DFB">
      <w:pPr>
        <w:pStyle w:val="Titolo2"/>
        <w:spacing w:after="200"/>
      </w:pPr>
      <w:bookmarkStart w:id="137" w:name="_Toc482101909"/>
      <w:bookmarkStart w:id="138" w:name="_Toc520209903"/>
      <w:bookmarkEnd w:id="137"/>
      <w:r>
        <w:t>DOCUMENTAZIONE DI GARA</w:t>
      </w:r>
      <w:r w:rsidR="00950481">
        <w:rPr>
          <w:lang w:val="it-IT"/>
        </w:rPr>
        <w:t>,</w:t>
      </w:r>
      <w:r>
        <w:t xml:space="preserve"> CHIARIMENTI</w:t>
      </w:r>
      <w:r w:rsidR="00950481">
        <w:rPr>
          <w:lang w:val="it-IT"/>
        </w:rPr>
        <w:t xml:space="preserve"> E COMUNICAZIONI.</w:t>
      </w:r>
      <w:bookmarkEnd w:id="138"/>
    </w:p>
    <w:p w14:paraId="7DB86536" w14:textId="6F2AD2E7" w:rsidR="00950481" w:rsidRPr="00950481" w:rsidRDefault="002B046E" w:rsidP="00950481">
      <w:pPr>
        <w:pStyle w:val="Titolo3"/>
        <w:ind w:left="426" w:hanging="426"/>
      </w:pPr>
      <w:bookmarkStart w:id="139" w:name="_Toc520209904"/>
      <w:r>
        <w:rPr>
          <w:lang w:val="it-IT"/>
        </w:rPr>
        <w:t>D</w:t>
      </w:r>
      <w:r w:rsidR="00950481" w:rsidRPr="00950481">
        <w:t>ocumenti di gara</w:t>
      </w:r>
      <w:bookmarkEnd w:id="139"/>
    </w:p>
    <w:p w14:paraId="5D1084D6" w14:textId="77777777" w:rsidR="00A65F02" w:rsidRPr="00CE1B92" w:rsidRDefault="00A65F02" w:rsidP="00376C23">
      <w:pPr>
        <w:spacing w:before="60" w:after="60"/>
        <w:ind w:firstLine="1"/>
        <w:rPr>
          <w:rFonts w:cs="Calibri"/>
          <w:szCs w:val="24"/>
        </w:rPr>
      </w:pPr>
      <w:r w:rsidRPr="00CE1B92">
        <w:rPr>
          <w:rFonts w:cs="Calibri"/>
          <w:szCs w:val="24"/>
        </w:rPr>
        <w:t>La documentazione di gara comprende:</w:t>
      </w:r>
    </w:p>
    <w:p w14:paraId="65E19BDE" w14:textId="3832B864"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Bando di gara</w:t>
      </w:r>
      <w:r w:rsidR="00455456">
        <w:rPr>
          <w:rFonts w:cs="Calibri"/>
          <w:bCs/>
          <w:iCs/>
          <w:szCs w:val="24"/>
          <w:lang w:eastAsia="it-IT"/>
        </w:rPr>
        <w:t>;</w:t>
      </w:r>
    </w:p>
    <w:p w14:paraId="1B2576EE" w14:textId="2F08308D" w:rsidR="00A65F02" w:rsidRPr="00710B93" w:rsidRDefault="00A65F02" w:rsidP="007C138D">
      <w:pPr>
        <w:numPr>
          <w:ilvl w:val="2"/>
          <w:numId w:val="1"/>
        </w:numPr>
        <w:spacing w:before="60" w:after="60"/>
        <w:ind w:left="284" w:hanging="284"/>
        <w:jc w:val="left"/>
        <w:rPr>
          <w:rFonts w:cs="Calibri"/>
          <w:bCs/>
          <w:iCs/>
          <w:szCs w:val="24"/>
          <w:lang w:eastAsia="it-IT"/>
        </w:rPr>
      </w:pPr>
      <w:r w:rsidRPr="00710B93">
        <w:rPr>
          <w:rFonts w:cs="Calibri"/>
          <w:bCs/>
          <w:iCs/>
          <w:szCs w:val="24"/>
          <w:lang w:eastAsia="it-IT"/>
        </w:rPr>
        <w:t>Disciplinare di gara</w:t>
      </w:r>
      <w:r w:rsidR="00455456">
        <w:rPr>
          <w:rFonts w:cs="Calibri"/>
          <w:bCs/>
          <w:iCs/>
          <w:szCs w:val="24"/>
          <w:lang w:eastAsia="it-IT"/>
        </w:rPr>
        <w:t>;</w:t>
      </w:r>
    </w:p>
    <w:p w14:paraId="2FF7EB3E" w14:textId="4BD95791" w:rsidR="00A65F02" w:rsidRDefault="000A2ABE" w:rsidP="007C138D">
      <w:pPr>
        <w:numPr>
          <w:ilvl w:val="2"/>
          <w:numId w:val="1"/>
        </w:numPr>
        <w:spacing w:before="60" w:after="60"/>
        <w:ind w:left="284" w:hanging="284"/>
        <w:jc w:val="left"/>
        <w:rPr>
          <w:rFonts w:cs="Calibri"/>
          <w:bCs/>
          <w:i/>
          <w:iCs/>
          <w:szCs w:val="24"/>
          <w:lang w:eastAsia="it-IT"/>
        </w:rPr>
      </w:pPr>
      <w:r w:rsidRPr="00710B93">
        <w:rPr>
          <w:rFonts w:cs="Calibri"/>
          <w:bCs/>
          <w:i/>
          <w:iCs/>
          <w:szCs w:val="24"/>
          <w:lang w:eastAsia="it-IT"/>
        </w:rPr>
        <w:t xml:space="preserve"> [</w:t>
      </w:r>
      <w:r w:rsidR="00CE6172">
        <w:rPr>
          <w:rFonts w:cs="Calibri"/>
          <w:bCs/>
          <w:i/>
          <w:iCs/>
          <w:szCs w:val="24"/>
          <w:lang w:eastAsia="it-IT"/>
        </w:rPr>
        <w:t>ove</w:t>
      </w:r>
      <w:r w:rsidR="00E9451B">
        <w:rPr>
          <w:rFonts w:cs="Calibri"/>
          <w:bCs/>
          <w:i/>
          <w:iCs/>
          <w:szCs w:val="24"/>
          <w:lang w:eastAsia="it-IT"/>
        </w:rPr>
        <w:t xml:space="preserve"> </w:t>
      </w:r>
      <w:r w:rsidR="00CE6172">
        <w:rPr>
          <w:rFonts w:cs="Calibri"/>
          <w:bCs/>
          <w:i/>
          <w:iCs/>
          <w:szCs w:val="24"/>
          <w:lang w:eastAsia="it-IT"/>
        </w:rPr>
        <w:t>obbligatorio</w:t>
      </w:r>
      <w:r w:rsidR="00335C08">
        <w:rPr>
          <w:rFonts w:cs="Calibri"/>
          <w:bCs/>
          <w:i/>
          <w:iCs/>
          <w:szCs w:val="24"/>
          <w:lang w:eastAsia="it-IT"/>
        </w:rPr>
        <w:t>]</w:t>
      </w:r>
      <w:r w:rsidR="00335C08" w:rsidRPr="00335C08">
        <w:rPr>
          <w:rFonts w:cs="Calibri"/>
          <w:bCs/>
          <w:i/>
          <w:iCs/>
          <w:szCs w:val="24"/>
          <w:lang w:eastAsia="it-IT"/>
        </w:rPr>
        <w:t xml:space="preserve"> </w:t>
      </w:r>
      <w:r w:rsidR="00335C08" w:rsidRPr="00710B93">
        <w:rPr>
          <w:rFonts w:cs="Calibri"/>
          <w:bCs/>
          <w:i/>
          <w:iCs/>
          <w:szCs w:val="24"/>
          <w:lang w:eastAsia="it-IT"/>
        </w:rPr>
        <w:t>DUVRI</w:t>
      </w:r>
      <w:r w:rsidR="00455456">
        <w:rPr>
          <w:rFonts w:cs="Calibri"/>
          <w:bCs/>
          <w:i/>
          <w:iCs/>
          <w:szCs w:val="24"/>
          <w:lang w:eastAsia="it-IT"/>
        </w:rPr>
        <w:t>;</w:t>
      </w:r>
    </w:p>
    <w:p w14:paraId="1DAF3C3C" w14:textId="11A33B1F" w:rsidR="00CA6A1D" w:rsidRDefault="00335C08" w:rsidP="00335C08">
      <w:pPr>
        <w:numPr>
          <w:ilvl w:val="2"/>
          <w:numId w:val="1"/>
        </w:numPr>
        <w:spacing w:before="60" w:after="60"/>
        <w:ind w:left="284" w:hanging="284"/>
        <w:rPr>
          <w:rFonts w:cs="Calibri"/>
          <w:bCs/>
          <w:i/>
          <w:iCs/>
          <w:szCs w:val="24"/>
          <w:lang w:eastAsia="it-IT"/>
        </w:rPr>
      </w:pPr>
      <w:r w:rsidRPr="00335C08">
        <w:rPr>
          <w:rFonts w:cs="Calibri"/>
          <w:bCs/>
          <w:i/>
          <w:iCs/>
          <w:szCs w:val="24"/>
          <w:lang w:eastAsia="it-IT"/>
        </w:rPr>
        <w:t>[ove presente]</w:t>
      </w:r>
      <w:r>
        <w:rPr>
          <w:rFonts w:cs="Calibri"/>
          <w:bCs/>
          <w:iCs/>
          <w:szCs w:val="24"/>
          <w:lang w:eastAsia="it-IT"/>
        </w:rPr>
        <w:t xml:space="preserve"> </w:t>
      </w:r>
      <w:r w:rsidR="00CA6A1D">
        <w:rPr>
          <w:rFonts w:cs="Calibri"/>
          <w:bCs/>
          <w:iCs/>
          <w:szCs w:val="24"/>
          <w:lang w:eastAsia="it-IT"/>
        </w:rPr>
        <w:t>P</w:t>
      </w:r>
      <w:r w:rsidR="00CA6A1D" w:rsidRPr="00CA6A1D">
        <w:rPr>
          <w:rFonts w:cs="Calibri"/>
          <w:bCs/>
          <w:iCs/>
          <w:szCs w:val="24"/>
          <w:lang w:eastAsia="it-IT"/>
        </w:rPr>
        <w:t>atto di integrità/protocollo di legalità …</w:t>
      </w:r>
      <w:r>
        <w:rPr>
          <w:rFonts w:cs="Calibri"/>
          <w:bCs/>
          <w:iCs/>
          <w:szCs w:val="24"/>
          <w:lang w:eastAsia="it-IT"/>
        </w:rPr>
        <w:t>…..</w:t>
      </w:r>
      <w:r w:rsidR="00CA6A1D" w:rsidRPr="00CA6A1D">
        <w:rPr>
          <w:rFonts w:cs="Calibri"/>
          <w:bCs/>
          <w:i/>
          <w:iCs/>
          <w:szCs w:val="24"/>
          <w:lang w:eastAsia="it-IT"/>
        </w:rPr>
        <w:t xml:space="preserve"> [indicare il riferimento normativo o amministrativo, es. legge regionale n. … del</w:t>
      </w:r>
      <w:r w:rsidR="00455456">
        <w:rPr>
          <w:rFonts w:cs="Calibri"/>
          <w:bCs/>
          <w:i/>
          <w:iCs/>
          <w:szCs w:val="24"/>
          <w:lang w:eastAsia="it-IT"/>
        </w:rPr>
        <w:t>........</w:t>
      </w:r>
      <w:r w:rsidR="00CA6A1D" w:rsidRPr="00CA6A1D">
        <w:rPr>
          <w:rFonts w:cs="Calibri"/>
          <w:bCs/>
          <w:i/>
          <w:iCs/>
          <w:szCs w:val="24"/>
          <w:lang w:eastAsia="it-IT"/>
        </w:rPr>
        <w:t>, delibera n… del … da cui discende l’applicazione del suddetto patto/protocollo</w:t>
      </w:r>
      <w:r w:rsidR="00CA6A1D">
        <w:rPr>
          <w:rFonts w:cs="Calibri"/>
          <w:bCs/>
          <w:i/>
          <w:iCs/>
          <w:szCs w:val="24"/>
          <w:lang w:eastAsia="it-IT"/>
        </w:rPr>
        <w:t>]</w:t>
      </w:r>
      <w:r w:rsidR="00455456">
        <w:rPr>
          <w:rFonts w:cs="Calibri"/>
          <w:bCs/>
          <w:i/>
          <w:iCs/>
          <w:szCs w:val="24"/>
          <w:lang w:eastAsia="it-IT"/>
        </w:rPr>
        <w:t>;</w:t>
      </w:r>
    </w:p>
    <w:p w14:paraId="3A73DF47" w14:textId="57149410" w:rsidR="00753E0B" w:rsidRPr="00F22B4D" w:rsidRDefault="00EC308E" w:rsidP="00335C08">
      <w:pPr>
        <w:numPr>
          <w:ilvl w:val="2"/>
          <w:numId w:val="1"/>
        </w:numPr>
        <w:spacing w:before="60" w:after="60"/>
        <w:ind w:left="284" w:hanging="284"/>
        <w:rPr>
          <w:rFonts w:cs="Calibri"/>
          <w:bCs/>
          <w:iCs/>
          <w:szCs w:val="24"/>
          <w:lang w:eastAsia="it-IT"/>
        </w:rPr>
      </w:pPr>
      <w:r w:rsidRPr="008B0E47">
        <w:rPr>
          <w:rFonts w:cs="Calibri"/>
          <w:bCs/>
          <w:iCs/>
          <w:szCs w:val="24"/>
          <w:lang w:eastAsia="it-IT"/>
        </w:rPr>
        <w:t xml:space="preserve">Documentazione tecnica </w:t>
      </w:r>
      <w:r w:rsidR="00753E0B" w:rsidRPr="008B0E47">
        <w:rPr>
          <w:rFonts w:cs="Calibri"/>
          <w:bCs/>
          <w:iCs/>
          <w:szCs w:val="24"/>
          <w:lang w:eastAsia="it-IT"/>
        </w:rPr>
        <w:t>…..</w:t>
      </w:r>
      <w:r w:rsidR="008B0E47">
        <w:rPr>
          <w:rFonts w:cs="Calibri"/>
          <w:bCs/>
          <w:i/>
          <w:iCs/>
          <w:szCs w:val="24"/>
          <w:lang w:eastAsia="it-IT"/>
        </w:rPr>
        <w:t>[elencare specificamente la documentazione</w:t>
      </w:r>
      <w:r w:rsidR="00036997">
        <w:rPr>
          <w:rFonts w:cs="Calibri"/>
          <w:bCs/>
          <w:i/>
          <w:iCs/>
          <w:szCs w:val="24"/>
          <w:lang w:eastAsia="it-IT"/>
        </w:rPr>
        <w:t xml:space="preserve">, </w:t>
      </w:r>
      <w:r w:rsidR="00036997" w:rsidRPr="00F22B4D">
        <w:rPr>
          <w:rFonts w:cs="Calibri"/>
          <w:bCs/>
          <w:i/>
          <w:iCs/>
          <w:szCs w:val="24"/>
          <w:lang w:eastAsia="it-IT"/>
        </w:rPr>
        <w:t>tra cui il capitolato speciale</w:t>
      </w:r>
      <w:r w:rsidR="00407B6A">
        <w:rPr>
          <w:rFonts w:cs="Calibri"/>
          <w:bCs/>
          <w:i/>
          <w:iCs/>
          <w:szCs w:val="24"/>
          <w:lang w:eastAsia="it-IT"/>
        </w:rPr>
        <w:t xml:space="preserve"> ed eventualmente la relazione tecnica</w:t>
      </w:r>
      <w:r w:rsidR="00017AC1">
        <w:rPr>
          <w:rFonts w:cs="Calibri"/>
          <w:bCs/>
          <w:i/>
          <w:iCs/>
          <w:szCs w:val="24"/>
          <w:lang w:eastAsia="it-IT"/>
        </w:rPr>
        <w:t>/metodologica</w:t>
      </w:r>
      <w:r w:rsidR="00407B6A">
        <w:rPr>
          <w:rFonts w:cs="Calibri"/>
          <w:bCs/>
          <w:i/>
          <w:iCs/>
          <w:szCs w:val="24"/>
          <w:lang w:eastAsia="it-IT"/>
        </w:rPr>
        <w:t xml:space="preserve"> </w:t>
      </w:r>
      <w:r w:rsidR="00017AC1">
        <w:rPr>
          <w:rFonts w:cs="Calibri"/>
          <w:bCs/>
          <w:i/>
          <w:iCs/>
          <w:szCs w:val="24"/>
          <w:lang w:eastAsia="it-IT"/>
        </w:rPr>
        <w:t>relativa ai</w:t>
      </w:r>
      <w:r w:rsidR="00407B6A">
        <w:rPr>
          <w:rFonts w:cs="Calibri"/>
          <w:bCs/>
          <w:i/>
          <w:iCs/>
          <w:szCs w:val="24"/>
          <w:lang w:eastAsia="it-IT"/>
        </w:rPr>
        <w:t xml:space="preserve"> CAM</w:t>
      </w:r>
      <w:r w:rsidR="00017AC1">
        <w:rPr>
          <w:rFonts w:cs="Calibri"/>
          <w:bCs/>
          <w:i/>
          <w:iCs/>
          <w:szCs w:val="24"/>
          <w:lang w:eastAsia="it-IT"/>
        </w:rPr>
        <w:t xml:space="preserve"> da applicare</w:t>
      </w:r>
      <w:r w:rsidR="008B0E47" w:rsidRPr="00F22B4D">
        <w:rPr>
          <w:rFonts w:cs="Calibri"/>
          <w:bCs/>
          <w:i/>
          <w:iCs/>
          <w:szCs w:val="24"/>
          <w:lang w:eastAsia="it-IT"/>
        </w:rPr>
        <w:t>]</w:t>
      </w:r>
    </w:p>
    <w:p w14:paraId="44518566" w14:textId="5C81135E" w:rsidR="00EC308E" w:rsidRPr="00F22B4D" w:rsidRDefault="00EC308E" w:rsidP="00335C08">
      <w:pPr>
        <w:numPr>
          <w:ilvl w:val="2"/>
          <w:numId w:val="1"/>
        </w:numPr>
        <w:spacing w:before="60" w:after="60"/>
        <w:ind w:left="284" w:hanging="284"/>
        <w:rPr>
          <w:rFonts w:cs="Calibri"/>
          <w:bCs/>
          <w:iCs/>
          <w:szCs w:val="24"/>
          <w:lang w:eastAsia="it-IT"/>
        </w:rPr>
      </w:pPr>
      <w:r w:rsidRPr="00F22B4D">
        <w:rPr>
          <w:rFonts w:cs="Calibri"/>
          <w:bCs/>
          <w:iCs/>
          <w:szCs w:val="24"/>
          <w:lang w:eastAsia="it-IT"/>
        </w:rPr>
        <w:t>Schema di contratto;</w:t>
      </w:r>
    </w:p>
    <w:p w14:paraId="1A3988CA" w14:textId="13D272D5" w:rsidR="00CA6A1D" w:rsidRDefault="00CA6A1D" w:rsidP="00972D6F">
      <w:pPr>
        <w:numPr>
          <w:ilvl w:val="2"/>
          <w:numId w:val="1"/>
        </w:numPr>
        <w:spacing w:before="60" w:after="120"/>
        <w:ind w:left="284" w:hanging="284"/>
        <w:jc w:val="left"/>
        <w:rPr>
          <w:rFonts w:cs="Calibri"/>
          <w:bCs/>
          <w:i/>
          <w:iCs/>
          <w:szCs w:val="24"/>
          <w:lang w:eastAsia="it-IT"/>
        </w:rPr>
      </w:pPr>
      <w:r>
        <w:rPr>
          <w:rFonts w:cs="Calibri"/>
          <w:bCs/>
          <w:i/>
          <w:iCs/>
          <w:szCs w:val="24"/>
          <w:lang w:eastAsia="it-IT"/>
        </w:rPr>
        <w:t>................................... [indicare eventuali altri allegati]</w:t>
      </w:r>
      <w:r w:rsidR="000729AA">
        <w:rPr>
          <w:rFonts w:cs="Calibri"/>
          <w:bCs/>
          <w:i/>
          <w:iCs/>
          <w:szCs w:val="24"/>
          <w:lang w:eastAsia="it-IT"/>
        </w:rPr>
        <w:t>.</w:t>
      </w:r>
    </w:p>
    <w:p w14:paraId="20AA399F" w14:textId="0F9803CD" w:rsidR="00B92AD5" w:rsidRPr="00436DA3" w:rsidRDefault="007C138D" w:rsidP="00436DA3">
      <w:pPr>
        <w:spacing w:before="60" w:after="60"/>
        <w:rPr>
          <w:rFonts w:cs="Calibri"/>
          <w:bCs/>
          <w:i/>
          <w:iCs/>
          <w:szCs w:val="24"/>
          <w:lang w:eastAsia="it-IT"/>
        </w:rPr>
      </w:pPr>
      <w:r w:rsidRPr="00F22B4D">
        <w:rPr>
          <w:rFonts w:cs="Calibri"/>
          <w:b/>
          <w:bCs/>
          <w:i/>
          <w:iCs/>
          <w:szCs w:val="24"/>
          <w:lang w:eastAsia="it-IT"/>
        </w:rPr>
        <w:t>[</w:t>
      </w:r>
      <w:r w:rsidR="006873DE" w:rsidRPr="00F22B4D">
        <w:rPr>
          <w:rFonts w:cs="Calibri"/>
          <w:b/>
          <w:bCs/>
          <w:i/>
          <w:iCs/>
          <w:szCs w:val="24"/>
          <w:lang w:eastAsia="it-IT"/>
        </w:rPr>
        <w:t>In caso siano definiti, con apposito d.m.</w:t>
      </w:r>
      <w:r w:rsidR="00953FA6" w:rsidRPr="00F22B4D">
        <w:rPr>
          <w:rFonts w:cs="Calibri"/>
          <w:b/>
          <w:bCs/>
          <w:i/>
          <w:iCs/>
          <w:szCs w:val="24"/>
          <w:lang w:eastAsia="it-IT"/>
        </w:rPr>
        <w:t>,</w:t>
      </w:r>
      <w:r w:rsidR="006873DE" w:rsidRPr="00F22B4D">
        <w:rPr>
          <w:rFonts w:cs="Calibri"/>
          <w:b/>
          <w:bCs/>
          <w:i/>
          <w:iCs/>
          <w:szCs w:val="24"/>
          <w:lang w:eastAsia="it-IT"/>
        </w:rPr>
        <w:t xml:space="preserve"> </w:t>
      </w:r>
      <w:r w:rsidRPr="00F22B4D">
        <w:rPr>
          <w:rFonts w:cs="Calibri"/>
          <w:b/>
          <w:bCs/>
          <w:i/>
          <w:iCs/>
          <w:szCs w:val="24"/>
          <w:lang w:eastAsia="it-IT"/>
        </w:rPr>
        <w:t>criteri ambientali minimi relativi all’oggetto dell’appalto]</w:t>
      </w:r>
      <w:r w:rsidR="004977BD" w:rsidRPr="00F22B4D">
        <w:rPr>
          <w:rFonts w:cs="Calibri"/>
          <w:b/>
          <w:bCs/>
          <w:i/>
          <w:iCs/>
          <w:szCs w:val="24"/>
          <w:lang w:eastAsia="it-IT"/>
        </w:rPr>
        <w:t xml:space="preserve"> </w:t>
      </w:r>
      <w:r w:rsidR="00436DA3" w:rsidRPr="00F22B4D">
        <w:rPr>
          <w:rFonts w:cs="Calibri"/>
          <w:bCs/>
          <w:iCs/>
          <w:szCs w:val="24"/>
          <w:lang w:eastAsia="it-IT"/>
        </w:rPr>
        <w:t xml:space="preserve">La documentazione tecnica è stata redatta </w:t>
      </w:r>
      <w:r w:rsidRPr="00F22B4D">
        <w:rPr>
          <w:rFonts w:cs="Calibri"/>
          <w:bCs/>
          <w:iCs/>
          <w:szCs w:val="24"/>
          <w:lang w:eastAsia="it-IT"/>
        </w:rPr>
        <w:t xml:space="preserve">tenendo conto </w:t>
      </w:r>
      <w:r w:rsidR="00EF1D7F" w:rsidRPr="00F22B4D">
        <w:rPr>
          <w:rFonts w:cs="Calibri"/>
          <w:bCs/>
          <w:iCs/>
          <w:szCs w:val="24"/>
          <w:lang w:eastAsia="it-IT"/>
        </w:rPr>
        <w:t>delle specifiche tecniche e delle clausole contrattuali contenute n</w:t>
      </w:r>
      <w:r w:rsidRPr="00F22B4D">
        <w:rPr>
          <w:rFonts w:cs="Calibri"/>
          <w:bCs/>
          <w:iCs/>
          <w:szCs w:val="24"/>
          <w:lang w:eastAsia="it-IT"/>
        </w:rPr>
        <w:t xml:space="preserve">ei criteri ambientali minimi (CAM) di cui al </w:t>
      </w:r>
      <w:r w:rsidR="00436DA3" w:rsidRPr="00F22B4D">
        <w:rPr>
          <w:rFonts w:cs="Calibri"/>
          <w:bCs/>
          <w:iCs/>
          <w:szCs w:val="24"/>
          <w:lang w:eastAsia="it-IT"/>
        </w:rPr>
        <w:t xml:space="preserve">d.m. …… </w:t>
      </w:r>
      <w:r w:rsidR="00436DA3" w:rsidRPr="00F22B4D">
        <w:rPr>
          <w:rFonts w:cs="Calibri"/>
          <w:bCs/>
          <w:i/>
          <w:iCs/>
          <w:szCs w:val="24"/>
          <w:lang w:eastAsia="it-IT"/>
        </w:rPr>
        <w:t>[indicare il d.m. 11 ottobre 2017 recante «Criteri ambientali minimi per l’affidamento di servizi di progettazione e lavori per la nuova costruzione, ristrutturazione e manutenzione di edifici pubblici»</w:t>
      </w:r>
      <w:r w:rsidRPr="00F22B4D">
        <w:rPr>
          <w:rFonts w:cs="Calibri"/>
          <w:bCs/>
          <w:i/>
          <w:iCs/>
          <w:szCs w:val="24"/>
          <w:lang w:eastAsia="it-IT"/>
        </w:rPr>
        <w:t xml:space="preserve"> </w:t>
      </w:r>
      <w:r w:rsidR="00436DA3" w:rsidRPr="00F22B4D">
        <w:rPr>
          <w:rFonts w:cs="Calibri"/>
          <w:bCs/>
          <w:i/>
          <w:iCs/>
          <w:szCs w:val="24"/>
          <w:lang w:eastAsia="it-IT"/>
        </w:rPr>
        <w:t xml:space="preserve">oppure altro </w:t>
      </w:r>
      <w:r w:rsidRPr="00F22B4D">
        <w:rPr>
          <w:rFonts w:cs="Calibri"/>
          <w:bCs/>
          <w:i/>
          <w:iCs/>
          <w:szCs w:val="24"/>
          <w:lang w:eastAsia="it-IT"/>
        </w:rPr>
        <w:t>d.m. di riferimento emanato dal Ministero dell’Ambiente della Tutela del Territorio e del Mare]</w:t>
      </w:r>
      <w:r w:rsidR="00455456" w:rsidRPr="00F22B4D">
        <w:rPr>
          <w:rFonts w:cs="Calibri"/>
          <w:bCs/>
          <w:i/>
          <w:iCs/>
          <w:szCs w:val="24"/>
          <w:lang w:eastAsia="it-IT"/>
        </w:rPr>
        <w:t>.</w:t>
      </w:r>
    </w:p>
    <w:p w14:paraId="5BBF2CEC" w14:textId="77777777" w:rsidR="004977BD" w:rsidRDefault="004977BD" w:rsidP="007C138D">
      <w:pPr>
        <w:spacing w:before="60" w:after="60"/>
        <w:rPr>
          <w:rFonts w:cs="Calibri"/>
          <w:szCs w:val="24"/>
        </w:rPr>
      </w:pPr>
    </w:p>
    <w:p w14:paraId="187E37F2" w14:textId="3F303B3B" w:rsidR="003F57CF" w:rsidRDefault="003F57CF" w:rsidP="007C138D">
      <w:pPr>
        <w:spacing w:before="60" w:after="60"/>
        <w:rPr>
          <w:rFonts w:cs="Calibri"/>
          <w:szCs w:val="24"/>
        </w:rPr>
      </w:pPr>
      <w:r w:rsidRPr="00455456">
        <w:rPr>
          <w:rFonts w:cs="Calibri"/>
          <w:szCs w:val="24"/>
        </w:rPr>
        <w:t>La documentazione di gara è disponibile</w:t>
      </w:r>
      <w:r w:rsidRPr="003F57CF">
        <w:rPr>
          <w:rFonts w:cs="Calibri"/>
          <w:szCs w:val="24"/>
        </w:rPr>
        <w:t xml:space="preserve"> sul sito internet: http://www ..</w:t>
      </w:r>
      <w:r w:rsidR="008F4089">
        <w:rPr>
          <w:rFonts w:cs="Calibri"/>
          <w:szCs w:val="24"/>
        </w:rPr>
        <w:t>..............</w:t>
      </w:r>
      <w:r w:rsidRPr="003F57CF">
        <w:rPr>
          <w:rFonts w:cs="Calibri"/>
          <w:szCs w:val="24"/>
        </w:rPr>
        <w:t>.[</w:t>
      </w:r>
      <w:r w:rsidRPr="003F57CF">
        <w:rPr>
          <w:rFonts w:cs="Calibri"/>
          <w:i/>
          <w:szCs w:val="24"/>
        </w:rPr>
        <w:t>indicare l’indirizzo completo</w:t>
      </w:r>
      <w:r w:rsidR="008F4089">
        <w:rPr>
          <w:rFonts w:cs="Calibri"/>
          <w:i/>
          <w:szCs w:val="24"/>
        </w:rPr>
        <w:t xml:space="preserve"> delle pagine relative</w:t>
      </w:r>
      <w:r w:rsidRPr="003F57CF">
        <w:rPr>
          <w:rFonts w:cs="Calibri"/>
          <w:i/>
          <w:szCs w:val="24"/>
        </w:rPr>
        <w:t>]</w:t>
      </w:r>
      <w:r w:rsidRPr="003F57CF">
        <w:rPr>
          <w:rFonts w:cs="Calibri"/>
          <w:szCs w:val="24"/>
        </w:rPr>
        <w:t>.</w:t>
      </w:r>
    </w:p>
    <w:p w14:paraId="3639B0C7" w14:textId="72FBFB19" w:rsidR="004471FF" w:rsidRDefault="003F57CF" w:rsidP="004977BD">
      <w:pPr>
        <w:spacing w:before="60" w:after="60"/>
        <w:rPr>
          <w:rFonts w:cs="Calibri"/>
          <w:szCs w:val="24"/>
        </w:rPr>
      </w:pPr>
      <w:r w:rsidRPr="00F22B4D">
        <w:rPr>
          <w:b/>
          <w:i/>
        </w:rPr>
        <w:t>[Facoltativo]</w:t>
      </w:r>
      <w:r w:rsidRPr="008F4089">
        <w:rPr>
          <w:b/>
          <w:i/>
        </w:rPr>
        <w:t xml:space="preserve"> </w:t>
      </w:r>
      <w:r w:rsidRPr="00710B93">
        <w:rPr>
          <w:rFonts w:cs="Calibri"/>
          <w:szCs w:val="24"/>
        </w:rPr>
        <w:t xml:space="preserve">La documentazione </w:t>
      </w:r>
      <w:r>
        <w:rPr>
          <w:rFonts w:cs="Calibri"/>
          <w:szCs w:val="24"/>
        </w:rPr>
        <w:t>di gara</w:t>
      </w:r>
      <w:r w:rsidRPr="00710B93">
        <w:rPr>
          <w:rFonts w:cs="Calibri"/>
          <w:szCs w:val="24"/>
        </w:rPr>
        <w:t xml:space="preserve"> è disponibile anche ….. </w:t>
      </w:r>
      <w:r w:rsidRPr="001E041E">
        <w:rPr>
          <w:rFonts w:cs="Calibri"/>
          <w:i/>
          <w:szCs w:val="24"/>
        </w:rPr>
        <w:t>[</w:t>
      </w:r>
      <w:r w:rsidRPr="00710B93">
        <w:rPr>
          <w:rFonts w:cs="Calibri"/>
          <w:i/>
          <w:szCs w:val="24"/>
        </w:rPr>
        <w:t>indicare luogo</w:t>
      </w:r>
      <w:r w:rsidR="00455456">
        <w:rPr>
          <w:rFonts w:cs="Calibri"/>
          <w:i/>
          <w:szCs w:val="24"/>
        </w:rPr>
        <w:t>,</w:t>
      </w:r>
      <w:r w:rsidRPr="00710B93">
        <w:rPr>
          <w:rFonts w:cs="Calibri"/>
          <w:i/>
          <w:szCs w:val="24"/>
        </w:rPr>
        <w:t xml:space="preserve"> orari e condizioni. es. presso gli uffici del RUP siti in ……………………………. nei giorni feriali dal lunedì al venerdì dalle ore ……. alle ore ……., previo appuntamento telefonico al numero ……….… entro il ..</w:t>
      </w:r>
      <w:r w:rsidR="00455456">
        <w:rPr>
          <w:rFonts w:cs="Calibri"/>
          <w:i/>
          <w:szCs w:val="24"/>
        </w:rPr>
        <w:t>...</w:t>
      </w:r>
      <w:r w:rsidRPr="00710B93">
        <w:rPr>
          <w:rFonts w:cs="Calibri"/>
          <w:i/>
          <w:szCs w:val="24"/>
        </w:rPr>
        <w:t>.(data del termine per la presa visione</w:t>
      </w:r>
      <w:r w:rsidR="008F4089">
        <w:rPr>
          <w:rFonts w:cs="Calibri"/>
          <w:i/>
          <w:szCs w:val="24"/>
        </w:rPr>
        <w:t xml:space="preserve">). </w:t>
      </w:r>
      <w:r w:rsidR="004471FF">
        <w:rPr>
          <w:rFonts w:cs="Calibri"/>
          <w:szCs w:val="24"/>
        </w:rPr>
        <w:t>Il legale rappresentante dell’operatore economico, o un soggetto delegato, potrà prendere visione della suddetta documentazione.</w:t>
      </w:r>
    </w:p>
    <w:p w14:paraId="3D715377" w14:textId="58B16698" w:rsidR="00B92AD5" w:rsidRPr="00950481" w:rsidRDefault="00DB4554" w:rsidP="00950481">
      <w:pPr>
        <w:pStyle w:val="Titolo3"/>
        <w:ind w:left="426" w:hanging="426"/>
      </w:pPr>
      <w:bookmarkStart w:id="140" w:name="_Toc520209905"/>
      <w:r>
        <w:rPr>
          <w:lang w:val="it-IT"/>
        </w:rPr>
        <w:t>C</w:t>
      </w:r>
      <w:r w:rsidR="00950481" w:rsidRPr="00950481">
        <w:t>hiarimenti</w:t>
      </w:r>
      <w:bookmarkEnd w:id="140"/>
    </w:p>
    <w:p w14:paraId="5B97F573" w14:textId="658417F2" w:rsidR="00B40B08" w:rsidRPr="00B40B08" w:rsidRDefault="00B40B08" w:rsidP="00376C23">
      <w:pPr>
        <w:spacing w:before="60" w:after="60"/>
        <w:ind w:firstLine="1"/>
        <w:rPr>
          <w:rFonts w:cs="Calibri"/>
          <w:szCs w:val="24"/>
        </w:rPr>
      </w:pPr>
      <w:r w:rsidRPr="00B40B08">
        <w:rPr>
          <w:rFonts w:cs="Calibri"/>
          <w:szCs w:val="24"/>
        </w:rPr>
        <w:t xml:space="preserve">É possibile ottenere </w:t>
      </w:r>
      <w:r w:rsidRPr="00457F49">
        <w:rPr>
          <w:rFonts w:cs="Calibri"/>
          <w:szCs w:val="24"/>
        </w:rPr>
        <w:t>chiarimenti</w:t>
      </w:r>
      <w:r w:rsidRPr="00B40B08">
        <w:rPr>
          <w:rFonts w:cs="Calibri"/>
          <w:b/>
          <w:szCs w:val="24"/>
        </w:rPr>
        <w:t xml:space="preserve"> </w:t>
      </w:r>
      <w:r w:rsidRPr="00B40B08">
        <w:rPr>
          <w:rFonts w:cs="Calibri"/>
          <w:szCs w:val="24"/>
        </w:rPr>
        <w:t xml:space="preserve">sulla presente procedura mediante la proposizione di quesiti scritti da inoltrare all’indirizzo </w:t>
      </w:r>
      <w:r w:rsidR="008F4089">
        <w:rPr>
          <w:rFonts w:cs="Calibri"/>
          <w:i/>
          <w:szCs w:val="24"/>
        </w:rPr>
        <w:t>....................................</w:t>
      </w:r>
      <w:r w:rsidRPr="00B40B08">
        <w:rPr>
          <w:rFonts w:cs="Calibri"/>
          <w:i/>
          <w:szCs w:val="24"/>
        </w:rPr>
        <w:t>[posta elettronica/PEC]</w:t>
      </w:r>
      <w:r w:rsidRPr="00B40B08">
        <w:rPr>
          <w:rFonts w:cs="Calibri"/>
          <w:szCs w:val="24"/>
        </w:rPr>
        <w:t xml:space="preserve">, almeno </w:t>
      </w:r>
      <w:r w:rsidR="008F4089">
        <w:rPr>
          <w:rFonts w:cs="Calibri"/>
          <w:szCs w:val="24"/>
        </w:rPr>
        <w:t>.............</w:t>
      </w:r>
      <w:r w:rsidRPr="00B40B08">
        <w:rPr>
          <w:rFonts w:cs="Calibri"/>
          <w:i/>
          <w:szCs w:val="24"/>
        </w:rPr>
        <w:t xml:space="preserve">[indicare </w:t>
      </w:r>
      <w:r w:rsidR="00610F17">
        <w:rPr>
          <w:rFonts w:cs="Calibri"/>
          <w:i/>
          <w:szCs w:val="24"/>
        </w:rPr>
        <w:t xml:space="preserve">il </w:t>
      </w:r>
      <w:r w:rsidRPr="00B40B08">
        <w:rPr>
          <w:rFonts w:cs="Calibri"/>
          <w:i/>
          <w:szCs w:val="24"/>
        </w:rPr>
        <w:t>numero dei giorni es. 10]</w:t>
      </w:r>
      <w:r w:rsidR="00EA066F">
        <w:rPr>
          <w:rFonts w:cs="Calibri"/>
          <w:i/>
          <w:szCs w:val="24"/>
        </w:rPr>
        <w:t xml:space="preserve"> </w:t>
      </w:r>
      <w:r w:rsidRPr="00B40B08">
        <w:rPr>
          <w:rFonts w:cs="Calibri"/>
          <w:szCs w:val="24"/>
        </w:rPr>
        <w:t xml:space="preserve">giorni prima della scadenza del termine fissato per la presentazione delle offerte. </w:t>
      </w:r>
    </w:p>
    <w:p w14:paraId="4AFB0A34" w14:textId="21752958" w:rsidR="00B40B08" w:rsidRDefault="00B40B08" w:rsidP="00376C23">
      <w:pPr>
        <w:spacing w:before="60" w:after="60"/>
        <w:ind w:firstLine="1"/>
        <w:rPr>
          <w:rFonts w:cs="Calibri"/>
          <w:szCs w:val="24"/>
        </w:rPr>
      </w:pPr>
      <w:r w:rsidRPr="00B40B08">
        <w:rPr>
          <w:rFonts w:cs="Calibri"/>
          <w:szCs w:val="24"/>
        </w:rPr>
        <w:t xml:space="preserve">Le richieste di chiarimenti </w:t>
      </w:r>
      <w:r>
        <w:rPr>
          <w:rFonts w:cs="Calibri"/>
          <w:szCs w:val="24"/>
        </w:rPr>
        <w:t>devono</w:t>
      </w:r>
      <w:r w:rsidRPr="00B40B08">
        <w:rPr>
          <w:rFonts w:cs="Calibri"/>
          <w:szCs w:val="24"/>
        </w:rPr>
        <w:t xml:space="preserve"> essere formulate esclusivamente in lingua italiana. </w:t>
      </w:r>
      <w:r>
        <w:rPr>
          <w:rFonts w:cs="Calibri"/>
          <w:szCs w:val="24"/>
        </w:rPr>
        <w:t>Ai sensi dell’art. 74 comma 4 del Codice, l</w:t>
      </w:r>
      <w:r w:rsidRPr="00B40B08">
        <w:rPr>
          <w:rFonts w:cs="Calibri"/>
          <w:szCs w:val="24"/>
        </w:rPr>
        <w:t xml:space="preserve">e risposte a tutte le richieste presentate in tempo utile verranno fornite almeno </w:t>
      </w:r>
      <w:r w:rsidRPr="00457F49">
        <w:rPr>
          <w:rFonts w:cs="Calibri"/>
          <w:szCs w:val="24"/>
        </w:rPr>
        <w:t>sei giorni</w:t>
      </w:r>
      <w:r w:rsidRPr="00B40B08">
        <w:rPr>
          <w:rFonts w:cs="Calibri"/>
          <w:szCs w:val="24"/>
        </w:rPr>
        <w:t xml:space="preserve"> </w:t>
      </w:r>
      <w:r w:rsidR="006B526D" w:rsidRPr="006B526D">
        <w:rPr>
          <w:rFonts w:cs="Calibri"/>
          <w:i/>
          <w:szCs w:val="24"/>
        </w:rPr>
        <w:t>[</w:t>
      </w:r>
      <w:r w:rsidR="006B526D">
        <w:rPr>
          <w:rFonts w:cs="Calibri"/>
          <w:i/>
          <w:szCs w:val="24"/>
        </w:rPr>
        <w:t>ai sensi dell’art. 60, comma 3 del Codice,</w:t>
      </w:r>
      <w:r w:rsidR="006B526D" w:rsidRPr="006B526D">
        <w:rPr>
          <w:rFonts w:cs="Calibri"/>
          <w:i/>
          <w:szCs w:val="24"/>
        </w:rPr>
        <w:t xml:space="preserve"> in caso di procedura accelerata sostituire con </w:t>
      </w:r>
      <w:r w:rsidR="006B526D" w:rsidRPr="006B526D">
        <w:rPr>
          <w:rFonts w:cs="Calibri"/>
          <w:szCs w:val="24"/>
        </w:rPr>
        <w:t>“quattro giorni”</w:t>
      </w:r>
      <w:r w:rsidR="006B526D" w:rsidRPr="006B526D">
        <w:rPr>
          <w:rFonts w:cs="Calibri"/>
          <w:i/>
          <w:szCs w:val="24"/>
        </w:rPr>
        <w:t>]</w:t>
      </w:r>
      <w:r w:rsidR="006B526D">
        <w:rPr>
          <w:rFonts w:cs="Calibri"/>
          <w:szCs w:val="24"/>
        </w:rPr>
        <w:t xml:space="preserve"> </w:t>
      </w:r>
      <w:r w:rsidR="006B526D" w:rsidRPr="00B40B08">
        <w:rPr>
          <w:rFonts w:cs="Calibri"/>
          <w:szCs w:val="24"/>
        </w:rPr>
        <w:t>prima della scadenza del termine fissato per la present</w:t>
      </w:r>
      <w:r w:rsidR="006B526D">
        <w:rPr>
          <w:rFonts w:cs="Calibri"/>
          <w:szCs w:val="24"/>
        </w:rPr>
        <w:t>azione delle offerte</w:t>
      </w:r>
      <w:r>
        <w:rPr>
          <w:rFonts w:cs="Calibri"/>
          <w:szCs w:val="24"/>
        </w:rPr>
        <w:t xml:space="preserve">, </w:t>
      </w:r>
      <w:r w:rsidRPr="00B40B08">
        <w:rPr>
          <w:rFonts w:cs="Calibri"/>
          <w:szCs w:val="24"/>
        </w:rPr>
        <w:t>mediante pubblicazione in forma anonima all’indirizzo internet http://www. .....</w:t>
      </w:r>
      <w:r w:rsidR="008F4089">
        <w:rPr>
          <w:rFonts w:cs="Calibri"/>
          <w:szCs w:val="24"/>
        </w:rPr>
        <w:t>.............................</w:t>
      </w:r>
      <w:r w:rsidRPr="00B40B08">
        <w:rPr>
          <w:rFonts w:cs="Calibri"/>
          <w:szCs w:val="24"/>
        </w:rPr>
        <w:t>.</w:t>
      </w:r>
      <w:r w:rsidR="008F4089" w:rsidRPr="008F4089">
        <w:rPr>
          <w:rFonts w:cs="Calibri"/>
          <w:szCs w:val="24"/>
        </w:rPr>
        <w:t xml:space="preserve"> </w:t>
      </w:r>
      <w:r w:rsidR="008F4089" w:rsidRPr="003F57CF">
        <w:rPr>
          <w:rFonts w:cs="Calibri"/>
          <w:szCs w:val="24"/>
        </w:rPr>
        <w:t>..</w:t>
      </w:r>
      <w:r w:rsidR="008F4089">
        <w:rPr>
          <w:rFonts w:cs="Calibri"/>
          <w:szCs w:val="24"/>
        </w:rPr>
        <w:t>..............</w:t>
      </w:r>
      <w:r w:rsidR="008F4089" w:rsidRPr="003F57CF">
        <w:rPr>
          <w:rFonts w:cs="Calibri"/>
          <w:szCs w:val="24"/>
        </w:rPr>
        <w:t>.[</w:t>
      </w:r>
      <w:r w:rsidR="008F4089" w:rsidRPr="003F57CF">
        <w:rPr>
          <w:rFonts w:cs="Calibri"/>
          <w:i/>
          <w:szCs w:val="24"/>
        </w:rPr>
        <w:t>indicare l’indirizzo</w:t>
      </w:r>
      <w:r w:rsidR="00794704">
        <w:rPr>
          <w:rFonts w:cs="Calibri"/>
          <w:i/>
          <w:szCs w:val="24"/>
        </w:rPr>
        <w:t xml:space="preserve"> del profilo del committente dove sono pubblicati i chiarimenti</w:t>
      </w:r>
      <w:r w:rsidR="008F4089" w:rsidRPr="003F57CF">
        <w:rPr>
          <w:rFonts w:cs="Calibri"/>
          <w:i/>
          <w:szCs w:val="24"/>
        </w:rPr>
        <w:t>]</w:t>
      </w:r>
      <w:r w:rsidR="008F4089" w:rsidRPr="003F57CF">
        <w:rPr>
          <w:rFonts w:cs="Calibri"/>
          <w:szCs w:val="24"/>
        </w:rPr>
        <w:t>.</w:t>
      </w:r>
    </w:p>
    <w:p w14:paraId="35999B2E" w14:textId="463BC714" w:rsidR="00FD081E" w:rsidRDefault="00FD081E" w:rsidP="00376C23">
      <w:pPr>
        <w:spacing w:before="60" w:after="60"/>
        <w:ind w:firstLine="1"/>
        <w:rPr>
          <w:rFonts w:cs="Calibri"/>
          <w:szCs w:val="24"/>
        </w:rPr>
      </w:pPr>
      <w:r>
        <w:rPr>
          <w:rFonts w:cs="Calibri"/>
          <w:szCs w:val="24"/>
        </w:rPr>
        <w:t>N</w:t>
      </w:r>
      <w:r w:rsidRPr="00FD081E">
        <w:rPr>
          <w:rFonts w:cs="Calibri"/>
          <w:szCs w:val="24"/>
        </w:rPr>
        <w:t>on sono ammessi chiarimenti telefonici</w:t>
      </w:r>
      <w:r>
        <w:rPr>
          <w:rFonts w:cs="Calibri"/>
          <w:szCs w:val="24"/>
        </w:rPr>
        <w:t>.</w:t>
      </w:r>
    </w:p>
    <w:p w14:paraId="155EA6A1" w14:textId="6CF672BE" w:rsidR="00D174DA" w:rsidRPr="00D174DA" w:rsidRDefault="00D174DA" w:rsidP="00D174DA">
      <w:pPr>
        <w:pBdr>
          <w:top w:val="single" w:sz="4" w:space="1" w:color="auto"/>
          <w:left w:val="single" w:sz="4" w:space="4" w:color="auto"/>
          <w:bottom w:val="single" w:sz="4" w:space="1" w:color="auto"/>
          <w:right w:val="single" w:sz="4" w:space="4" w:color="auto"/>
        </w:pBdr>
        <w:spacing w:before="60" w:after="60"/>
        <w:ind w:firstLine="1"/>
        <w:rPr>
          <w:rFonts w:cs="Calibri"/>
          <w:i/>
          <w:szCs w:val="24"/>
        </w:rPr>
      </w:pPr>
      <w:r>
        <w:rPr>
          <w:rFonts w:cs="Calibri"/>
          <w:i/>
          <w:szCs w:val="24"/>
        </w:rPr>
        <w:t>N.B.: in caso di</w:t>
      </w:r>
      <w:r w:rsidRPr="00D174DA">
        <w:rPr>
          <w:rFonts w:cs="Calibri"/>
          <w:i/>
          <w:szCs w:val="24"/>
        </w:rPr>
        <w:t xml:space="preserve"> appalti particolarmente complessi sotto il profilo tecnico</w:t>
      </w:r>
      <w:r w:rsidR="00EA066F">
        <w:rPr>
          <w:rFonts w:cs="Calibri"/>
          <w:i/>
          <w:szCs w:val="24"/>
        </w:rPr>
        <w:t>,</w:t>
      </w:r>
      <w:r w:rsidRPr="00D174DA">
        <w:rPr>
          <w:rFonts w:cs="Calibri"/>
          <w:i/>
          <w:szCs w:val="24"/>
        </w:rPr>
        <w:t xml:space="preserve"> la stazione </w:t>
      </w:r>
      <w:r w:rsidR="00EA066F">
        <w:rPr>
          <w:rFonts w:cs="Calibri"/>
          <w:i/>
          <w:szCs w:val="24"/>
        </w:rPr>
        <w:t xml:space="preserve">appaltante </w:t>
      </w:r>
      <w:r w:rsidRPr="00D174DA">
        <w:rPr>
          <w:rFonts w:cs="Calibri"/>
          <w:i/>
          <w:szCs w:val="24"/>
        </w:rPr>
        <w:t xml:space="preserve">può stabilire un termine di risposta alle richieste di chiarimenti anteriore a quello minimo di </w:t>
      </w:r>
      <w:r>
        <w:rPr>
          <w:rFonts w:cs="Calibri"/>
          <w:i/>
          <w:szCs w:val="24"/>
        </w:rPr>
        <w:t>sei</w:t>
      </w:r>
      <w:r w:rsidRPr="00D174DA">
        <w:rPr>
          <w:rFonts w:cs="Calibri"/>
          <w:i/>
          <w:szCs w:val="24"/>
        </w:rPr>
        <w:t xml:space="preserve"> giorni imposto dalla norma, contestualmente adeguando il termine per la proposizione delle richieste di chiarimento</w:t>
      </w:r>
      <w:r w:rsidR="00232B18">
        <w:rPr>
          <w:rFonts w:cs="Calibri"/>
          <w:i/>
          <w:szCs w:val="24"/>
        </w:rPr>
        <w:t>.</w:t>
      </w:r>
    </w:p>
    <w:p w14:paraId="067AE503" w14:textId="77581A4A" w:rsidR="00950481" w:rsidRPr="00950481" w:rsidRDefault="00DB4554" w:rsidP="00950481">
      <w:pPr>
        <w:pStyle w:val="Titolo3"/>
        <w:ind w:left="426" w:hanging="426"/>
      </w:pPr>
      <w:bookmarkStart w:id="141" w:name="_Ref495492879"/>
      <w:bookmarkStart w:id="142" w:name="_Ref495492927"/>
      <w:bookmarkStart w:id="143" w:name="_Toc520209906"/>
      <w:r>
        <w:rPr>
          <w:lang w:val="it-IT"/>
        </w:rPr>
        <w:t>C</w:t>
      </w:r>
      <w:r w:rsidR="00950481" w:rsidRPr="00950481">
        <w:t>omunicazioni</w:t>
      </w:r>
      <w:bookmarkEnd w:id="141"/>
      <w:bookmarkEnd w:id="142"/>
      <w:bookmarkEnd w:id="143"/>
    </w:p>
    <w:p w14:paraId="7986F168" w14:textId="6EFD66D2" w:rsidR="000B3F96" w:rsidRDefault="000B3F96" w:rsidP="00A6570A">
      <w:pPr>
        <w:spacing w:before="60" w:after="60"/>
        <w:ind w:firstLine="1"/>
        <w:rPr>
          <w:rFonts w:cs="Calibri"/>
          <w:szCs w:val="24"/>
        </w:rPr>
      </w:pPr>
      <w:r>
        <w:rPr>
          <w:rFonts w:cs="Calibri"/>
          <w:szCs w:val="24"/>
        </w:rPr>
        <w:t>Ai sensi dell’art. 76, comma 6 del Codice, i concorrenti sono tenuti ad indicare, in sede di offerta, l’indirizzo PEC</w:t>
      </w:r>
      <w:r w:rsidR="00794704">
        <w:rPr>
          <w:rFonts w:cs="Calibri"/>
          <w:szCs w:val="24"/>
        </w:rPr>
        <w:t xml:space="preserve"> o, solo per i</w:t>
      </w:r>
      <w:r w:rsidR="00EE14F2">
        <w:rPr>
          <w:rFonts w:cs="Calibri"/>
          <w:szCs w:val="24"/>
        </w:rPr>
        <w:t xml:space="preserve"> concorrenti aventi sede in altri Stati membri</w:t>
      </w:r>
      <w:r w:rsidR="00794704">
        <w:rPr>
          <w:rFonts w:cs="Calibri"/>
          <w:szCs w:val="24"/>
        </w:rPr>
        <w:t>, l’indirizzo di posta elettronica</w:t>
      </w:r>
      <w:r w:rsidR="00EE14F2">
        <w:rPr>
          <w:rFonts w:cs="Calibri"/>
          <w:szCs w:val="24"/>
        </w:rPr>
        <w:t xml:space="preserve"> </w:t>
      </w:r>
      <w:r w:rsidR="00794704">
        <w:rPr>
          <w:rFonts w:cs="Calibri"/>
          <w:szCs w:val="24"/>
        </w:rPr>
        <w:t xml:space="preserve">da utilizzare </w:t>
      </w:r>
      <w:r w:rsidR="00EE14F2">
        <w:rPr>
          <w:rFonts w:cs="Calibri"/>
          <w:szCs w:val="24"/>
        </w:rPr>
        <w:t>ai fini delle comunicazioni di cui all’art. 76, del Codice.</w:t>
      </w:r>
    </w:p>
    <w:p w14:paraId="25C1CCB3" w14:textId="77777777" w:rsidR="004B642E" w:rsidRDefault="00EE14F2" w:rsidP="00EE14F2">
      <w:pPr>
        <w:spacing w:before="60" w:after="60"/>
        <w:ind w:firstLine="1"/>
        <w:rPr>
          <w:rFonts w:cs="Calibri"/>
          <w:szCs w:val="24"/>
        </w:rPr>
      </w:pPr>
      <w:r w:rsidRPr="00710B93">
        <w:rPr>
          <w:rFonts w:cs="Calibri"/>
          <w:szCs w:val="24"/>
        </w:rPr>
        <w:t xml:space="preserve">Salvo quanto disposto nel paragrafo </w:t>
      </w:r>
      <w:r>
        <w:rPr>
          <w:rFonts w:cs="Calibri"/>
          <w:szCs w:val="24"/>
        </w:rPr>
        <w:t>2.2</w:t>
      </w:r>
      <w:r w:rsidRPr="00710B93">
        <w:rPr>
          <w:rFonts w:cs="Calibri"/>
          <w:szCs w:val="24"/>
        </w:rPr>
        <w:t xml:space="preserve"> del presente disciplinare, </w:t>
      </w:r>
      <w:r>
        <w:rPr>
          <w:rFonts w:cs="Calibri"/>
          <w:szCs w:val="24"/>
        </w:rPr>
        <w:t xml:space="preserve">tutte </w:t>
      </w:r>
      <w:r w:rsidRPr="00710B93">
        <w:rPr>
          <w:rFonts w:cs="Calibri"/>
          <w:szCs w:val="24"/>
        </w:rPr>
        <w:t xml:space="preserve">le comunicazioni tra stazione appaltante e operatori economici si intendono validamente ed efficacemente effettuate qualora rese all’indirizzo </w:t>
      </w:r>
      <w:r>
        <w:rPr>
          <w:rFonts w:cs="Calibri"/>
          <w:szCs w:val="24"/>
        </w:rPr>
        <w:t>PEC ………</w:t>
      </w:r>
      <w:r w:rsidRPr="0011100C">
        <w:rPr>
          <w:rFonts w:cs="Calibri"/>
          <w:i/>
          <w:szCs w:val="24"/>
        </w:rPr>
        <w:t>[</w:t>
      </w:r>
      <w:r>
        <w:rPr>
          <w:rFonts w:cs="Calibri"/>
          <w:i/>
          <w:szCs w:val="24"/>
        </w:rPr>
        <w:t xml:space="preserve">indicare l’indirizzo </w:t>
      </w:r>
      <w:r w:rsidRPr="0011100C">
        <w:rPr>
          <w:rFonts w:cs="Calibri"/>
          <w:i/>
          <w:szCs w:val="24"/>
        </w:rPr>
        <w:t>PEC</w:t>
      </w:r>
      <w:r>
        <w:rPr>
          <w:rFonts w:cs="Calibri"/>
          <w:i/>
          <w:szCs w:val="24"/>
        </w:rPr>
        <w:t xml:space="preserve"> della stazione appaltante] </w:t>
      </w:r>
      <w:r>
        <w:rPr>
          <w:rFonts w:cs="Calibri"/>
          <w:szCs w:val="24"/>
        </w:rPr>
        <w:t>e all’indirizzo indicato dai concorrenti nella documentazione di gara</w:t>
      </w:r>
      <w:r w:rsidR="004B642E">
        <w:rPr>
          <w:rFonts w:cs="Calibri"/>
          <w:szCs w:val="24"/>
        </w:rPr>
        <w:t>.</w:t>
      </w:r>
    </w:p>
    <w:p w14:paraId="33B0462F" w14:textId="2D5050CD" w:rsidR="00950481" w:rsidRPr="00710B93" w:rsidRDefault="00950481" w:rsidP="00A6570A">
      <w:pPr>
        <w:spacing w:before="60" w:after="60"/>
        <w:ind w:firstLine="1"/>
        <w:rPr>
          <w:rFonts w:cs="Calibri"/>
          <w:szCs w:val="24"/>
        </w:rPr>
      </w:pPr>
      <w:r w:rsidRPr="00710B93">
        <w:rPr>
          <w:rFonts w:cs="Calibri"/>
          <w:szCs w:val="24"/>
        </w:rPr>
        <w:t>Eventuali modifiche dell’indirizzo PEC</w:t>
      </w:r>
      <w:r w:rsidR="00F935C0">
        <w:rPr>
          <w:rFonts w:cs="Calibri"/>
          <w:szCs w:val="24"/>
        </w:rPr>
        <w:t>/</w:t>
      </w:r>
      <w:r w:rsidR="00E91272">
        <w:rPr>
          <w:rFonts w:cs="Calibri"/>
          <w:szCs w:val="24"/>
        </w:rPr>
        <w:t>posta elettronica</w:t>
      </w:r>
      <w:r w:rsidRPr="00710B93">
        <w:rPr>
          <w:rFonts w:cs="Calibri"/>
          <w:szCs w:val="24"/>
        </w:rPr>
        <w:t xml:space="preserve"> o problemi temporanei nell’utilizzo di tali forme di comunicazione, dovranno essere tempestivamente segnalate all</w:t>
      </w:r>
      <w:r w:rsidR="00F935C0">
        <w:rPr>
          <w:rFonts w:cs="Calibri"/>
          <w:szCs w:val="24"/>
        </w:rPr>
        <w:t>a stazione appaltante</w:t>
      </w:r>
      <w:r w:rsidR="00E91272">
        <w:rPr>
          <w:rFonts w:cs="Calibri"/>
          <w:szCs w:val="24"/>
        </w:rPr>
        <w:t>;</w:t>
      </w:r>
      <w:r w:rsidRPr="00710B93">
        <w:rPr>
          <w:rFonts w:cs="Calibri"/>
          <w:szCs w:val="24"/>
        </w:rPr>
        <w:t xml:space="preserve"> diversamente l</w:t>
      </w:r>
      <w:r w:rsidR="00F935C0">
        <w:rPr>
          <w:rFonts w:cs="Calibri"/>
          <w:szCs w:val="24"/>
        </w:rPr>
        <w:t xml:space="preserve">a medesima </w:t>
      </w:r>
      <w:r w:rsidRPr="00710B93">
        <w:rPr>
          <w:rFonts w:cs="Calibri"/>
          <w:szCs w:val="24"/>
        </w:rPr>
        <w:t>declina ogni responsabilità per il tardivo o mancato recapito delle comunicazioni.</w:t>
      </w:r>
    </w:p>
    <w:p w14:paraId="058EAFF6" w14:textId="708D5F8A" w:rsidR="00A6570A" w:rsidRDefault="00950481" w:rsidP="00A6570A">
      <w:pPr>
        <w:spacing w:before="60" w:after="60"/>
        <w:ind w:firstLine="1"/>
        <w:rPr>
          <w:rFonts w:cs="Calibri"/>
          <w:szCs w:val="24"/>
        </w:rPr>
      </w:pPr>
      <w:r w:rsidRPr="00C1073B">
        <w:rPr>
          <w:rFonts w:cs="Calibri"/>
          <w:szCs w:val="24"/>
        </w:rPr>
        <w:t xml:space="preserve">In caso di raggruppamenti temporanei, GEIE, </w:t>
      </w:r>
      <w:r w:rsidRPr="00EB0A35">
        <w:rPr>
          <w:rFonts w:cs="Calibri"/>
          <w:szCs w:val="24"/>
        </w:rPr>
        <w:t>aggregazioni di rete o consorzi</w:t>
      </w:r>
      <w:r w:rsidRPr="00F22A7A">
        <w:rPr>
          <w:rFonts w:cs="Calibri"/>
          <w:szCs w:val="24"/>
        </w:rPr>
        <w:t xml:space="preserve"> ordinari</w:t>
      </w:r>
      <w:r w:rsidRPr="00C1073B">
        <w:rPr>
          <w:rFonts w:cs="Calibri"/>
          <w:szCs w:val="24"/>
        </w:rPr>
        <w:t>, anche se non ancora costituiti formalmente, la comunicazione recapitata al mandatario</w:t>
      </w:r>
      <w:r w:rsidR="00A87800">
        <w:rPr>
          <w:rFonts w:cs="Calibri"/>
          <w:szCs w:val="24"/>
        </w:rPr>
        <w:t>/</w:t>
      </w:r>
      <w:r w:rsidR="00A87800" w:rsidRPr="00563C48">
        <w:rPr>
          <w:rFonts w:cs="Calibri"/>
          <w:szCs w:val="24"/>
        </w:rPr>
        <w:t>capofila</w:t>
      </w:r>
      <w:r w:rsidRPr="00C1073B">
        <w:rPr>
          <w:rFonts w:cs="Calibri"/>
          <w:szCs w:val="24"/>
        </w:rPr>
        <w:t xml:space="preserve"> si intende validamente resa a tutti gli operatori economici raggruppati, aggregati o consorziati.</w:t>
      </w:r>
    </w:p>
    <w:p w14:paraId="611D38EC" w14:textId="790E8B79" w:rsidR="00DE2942" w:rsidRDefault="000B01FC" w:rsidP="00A6570A">
      <w:pPr>
        <w:spacing w:before="60" w:after="60"/>
        <w:ind w:firstLine="1"/>
        <w:rPr>
          <w:rFonts w:cs="Calibri"/>
          <w:szCs w:val="24"/>
        </w:rPr>
      </w:pPr>
      <w:r>
        <w:rPr>
          <w:rFonts w:cs="Calibri"/>
          <w:szCs w:val="24"/>
        </w:rPr>
        <w:t xml:space="preserve">In caso di consorzi di cui all’art. </w:t>
      </w:r>
      <w:r w:rsidR="00563C48">
        <w:rPr>
          <w:rFonts w:cs="Calibri"/>
          <w:szCs w:val="24"/>
        </w:rPr>
        <w:t xml:space="preserve">46 lett. f) </w:t>
      </w:r>
      <w:r w:rsidRPr="000B01FC">
        <w:rPr>
          <w:rFonts w:cs="Calibri"/>
          <w:szCs w:val="24"/>
        </w:rPr>
        <w:t>del Codice</w:t>
      </w:r>
      <w:r>
        <w:rPr>
          <w:rFonts w:cs="Calibri"/>
          <w:szCs w:val="24"/>
        </w:rPr>
        <w:t>,</w:t>
      </w:r>
      <w:r w:rsidRPr="000B01FC">
        <w:rPr>
          <w:rFonts w:cs="Calibri"/>
          <w:szCs w:val="24"/>
        </w:rPr>
        <w:t xml:space="preserve"> </w:t>
      </w:r>
      <w:r w:rsidR="00DE2942" w:rsidRPr="00C1073B">
        <w:rPr>
          <w:rFonts w:cs="Calibri"/>
          <w:szCs w:val="24"/>
        </w:rPr>
        <w:t xml:space="preserve">la comunicazione recapitata al </w:t>
      </w:r>
      <w:r w:rsidR="00DE2942">
        <w:rPr>
          <w:rFonts w:cs="Calibri"/>
          <w:szCs w:val="24"/>
        </w:rPr>
        <w:t>consorzio</w:t>
      </w:r>
      <w:r w:rsidR="00DE2942" w:rsidRPr="00C1073B">
        <w:rPr>
          <w:rFonts w:cs="Calibri"/>
          <w:szCs w:val="24"/>
        </w:rPr>
        <w:t xml:space="preserve"> si </w:t>
      </w:r>
      <w:r w:rsidR="00DE2942">
        <w:rPr>
          <w:rFonts w:cs="Calibri"/>
          <w:szCs w:val="24"/>
        </w:rPr>
        <w:t>intende validamente resa a tutte</w:t>
      </w:r>
      <w:r w:rsidR="00DE2942" w:rsidRPr="00C1073B">
        <w:rPr>
          <w:rFonts w:cs="Calibri"/>
          <w:szCs w:val="24"/>
        </w:rPr>
        <w:t xml:space="preserve"> </w:t>
      </w:r>
      <w:r w:rsidR="00DE2942">
        <w:rPr>
          <w:rFonts w:cs="Calibri"/>
          <w:szCs w:val="24"/>
        </w:rPr>
        <w:t>le consorziate.</w:t>
      </w:r>
    </w:p>
    <w:p w14:paraId="55F4157E" w14:textId="77777777" w:rsidR="004B642E" w:rsidRDefault="00950481" w:rsidP="00376C23">
      <w:pPr>
        <w:tabs>
          <w:tab w:val="left" w:pos="360"/>
        </w:tabs>
        <w:spacing w:before="60" w:after="60"/>
        <w:rPr>
          <w:rFonts w:cs="Calibri"/>
          <w:szCs w:val="24"/>
        </w:rPr>
      </w:pPr>
      <w:r w:rsidRPr="00A6570A">
        <w:rPr>
          <w:rFonts w:cs="Calibri"/>
          <w:szCs w:val="24"/>
        </w:rPr>
        <w:t>In caso di avvalimento, la comunicazione recapitata all’offerente si intende validamente resa a tutti gli operatori economici ausiliari.</w:t>
      </w:r>
    </w:p>
    <w:p w14:paraId="420B4BAC" w14:textId="44AE2458" w:rsidR="00022150" w:rsidRDefault="00D8015A" w:rsidP="00022150">
      <w:pPr>
        <w:tabs>
          <w:tab w:val="left" w:pos="360"/>
        </w:tabs>
        <w:spacing w:before="60" w:after="60"/>
        <w:rPr>
          <w:rFonts w:cs="Calibri"/>
          <w:szCs w:val="24"/>
        </w:rPr>
      </w:pPr>
      <w:r>
        <w:rPr>
          <w:rFonts w:cs="Calibri"/>
          <w:szCs w:val="24"/>
        </w:rPr>
        <w:t>I</w:t>
      </w:r>
      <w:r w:rsidR="00022150" w:rsidRPr="00022150">
        <w:rPr>
          <w:rFonts w:cs="Calibri"/>
          <w:szCs w:val="24"/>
        </w:rPr>
        <w:t>n caso di subappalto, la comunicazione recapitata all’offerente si intende validamente resa a tutti i subappaltatori indicati.</w:t>
      </w:r>
      <w:bookmarkStart w:id="144" w:name="_Toc482025704"/>
      <w:bookmarkStart w:id="145" w:name="_Toc482097525"/>
      <w:bookmarkStart w:id="146" w:name="_Toc482097614"/>
      <w:bookmarkStart w:id="147" w:name="_Toc482097703"/>
      <w:bookmarkStart w:id="148" w:name="_Toc482097895"/>
      <w:bookmarkStart w:id="149" w:name="_Toc482098993"/>
      <w:bookmarkStart w:id="150" w:name="_Toc482100715"/>
      <w:bookmarkStart w:id="151" w:name="_Toc482100872"/>
      <w:bookmarkStart w:id="152" w:name="_Toc482101298"/>
      <w:bookmarkStart w:id="153" w:name="_Toc482101435"/>
      <w:bookmarkStart w:id="154" w:name="_Toc482101550"/>
      <w:bookmarkStart w:id="155" w:name="_Toc482101725"/>
      <w:bookmarkStart w:id="156" w:name="_Toc482101818"/>
      <w:bookmarkStart w:id="157" w:name="_Toc482101913"/>
      <w:bookmarkStart w:id="158" w:name="_Toc482102008"/>
      <w:bookmarkStart w:id="159" w:name="_Toc482102102"/>
      <w:bookmarkStart w:id="160" w:name="_Toc482351966"/>
      <w:bookmarkStart w:id="161" w:name="_Toc482352056"/>
      <w:bookmarkStart w:id="162" w:name="_Toc482352146"/>
      <w:bookmarkStart w:id="163" w:name="_Toc482352236"/>
      <w:bookmarkStart w:id="164" w:name="_Toc482633076"/>
      <w:bookmarkStart w:id="165" w:name="_Toc482641253"/>
      <w:bookmarkStart w:id="166" w:name="_Toc482712699"/>
      <w:bookmarkStart w:id="167" w:name="_Toc482959469"/>
      <w:bookmarkStart w:id="168" w:name="_Toc482959579"/>
      <w:bookmarkStart w:id="169" w:name="_Toc482959689"/>
      <w:bookmarkStart w:id="170" w:name="_Toc482978807"/>
      <w:bookmarkStart w:id="171" w:name="_Toc482978918"/>
      <w:bookmarkStart w:id="172" w:name="_Toc482979026"/>
      <w:bookmarkStart w:id="173" w:name="_Toc482979137"/>
      <w:bookmarkStart w:id="174" w:name="_Toc482979246"/>
      <w:bookmarkStart w:id="175" w:name="_Toc482979355"/>
      <w:bookmarkStart w:id="176" w:name="_Toc482979463"/>
      <w:bookmarkStart w:id="177" w:name="_Toc482979572"/>
      <w:bookmarkStart w:id="178" w:name="_Toc482979670"/>
      <w:bookmarkStart w:id="179" w:name="_Toc483233631"/>
      <w:bookmarkStart w:id="180" w:name="_Toc483302325"/>
      <w:bookmarkStart w:id="181" w:name="_Toc483315875"/>
      <w:bookmarkStart w:id="182" w:name="_Toc483316081"/>
      <w:bookmarkStart w:id="183" w:name="_Toc483316284"/>
      <w:bookmarkStart w:id="184" w:name="_Toc483316415"/>
      <w:bookmarkStart w:id="185" w:name="_Toc483325718"/>
      <w:bookmarkStart w:id="186" w:name="_Toc483401197"/>
      <w:bookmarkStart w:id="187" w:name="_Toc483473994"/>
      <w:bookmarkStart w:id="188" w:name="_Toc483571423"/>
      <w:bookmarkStart w:id="189" w:name="_Toc483571544"/>
      <w:bookmarkStart w:id="190" w:name="_Toc483906921"/>
      <w:bookmarkStart w:id="191" w:name="_Toc484010671"/>
      <w:bookmarkStart w:id="192" w:name="_Toc484010793"/>
      <w:bookmarkStart w:id="193" w:name="_Toc484010917"/>
      <w:bookmarkStart w:id="194" w:name="_Toc484011039"/>
      <w:bookmarkStart w:id="195" w:name="_Toc484011161"/>
      <w:bookmarkStart w:id="196" w:name="_Toc484011636"/>
      <w:bookmarkStart w:id="197" w:name="_Toc484097710"/>
      <w:bookmarkStart w:id="198" w:name="_Toc484428882"/>
      <w:bookmarkStart w:id="199" w:name="_Toc484429052"/>
      <w:bookmarkStart w:id="200" w:name="_Toc484438627"/>
      <w:bookmarkStart w:id="201" w:name="_Toc484438751"/>
      <w:bookmarkStart w:id="202" w:name="_Toc484438875"/>
      <w:bookmarkStart w:id="203" w:name="_Toc484439795"/>
      <w:bookmarkStart w:id="204" w:name="_Toc484439918"/>
      <w:bookmarkStart w:id="205" w:name="_Toc484440042"/>
      <w:bookmarkStart w:id="206" w:name="_Toc484440402"/>
      <w:bookmarkStart w:id="207" w:name="_Toc484448061"/>
      <w:bookmarkStart w:id="208" w:name="_Toc484448186"/>
      <w:bookmarkStart w:id="209" w:name="_Toc484448310"/>
      <w:bookmarkStart w:id="210" w:name="_Toc484448434"/>
      <w:bookmarkStart w:id="211" w:name="_Toc484448558"/>
      <w:bookmarkStart w:id="212" w:name="_Toc484448682"/>
      <w:bookmarkStart w:id="213" w:name="_Toc484448805"/>
      <w:bookmarkStart w:id="214" w:name="_Toc484448929"/>
      <w:bookmarkStart w:id="215" w:name="_Toc484449053"/>
      <w:bookmarkStart w:id="216" w:name="_Toc484526548"/>
      <w:bookmarkStart w:id="217" w:name="_Toc484605268"/>
      <w:bookmarkStart w:id="218" w:name="_Toc484605392"/>
      <w:bookmarkStart w:id="219" w:name="_Toc484688261"/>
      <w:bookmarkStart w:id="220" w:name="_Toc484688816"/>
      <w:bookmarkStart w:id="221" w:name="_Toc485218252"/>
      <w:bookmarkStart w:id="222" w:name="_Toc392577488"/>
      <w:bookmarkStart w:id="223" w:name="_Toc393110555"/>
      <w:bookmarkStart w:id="224" w:name="_Toc393112119"/>
      <w:bookmarkStart w:id="225" w:name="_Toc393187836"/>
      <w:bookmarkStart w:id="226" w:name="_Toc393272592"/>
      <w:bookmarkStart w:id="227" w:name="_Toc393272650"/>
      <w:bookmarkStart w:id="228" w:name="_Toc393283166"/>
      <w:bookmarkStart w:id="229" w:name="_Toc393700825"/>
      <w:bookmarkStart w:id="230" w:name="_Toc393706898"/>
      <w:bookmarkStart w:id="231" w:name="_Toc397346813"/>
      <w:bookmarkStart w:id="232" w:name="_Toc397422854"/>
      <w:bookmarkStart w:id="233" w:name="_Toc403471261"/>
      <w:bookmarkStart w:id="234" w:name="_Toc406058367"/>
      <w:bookmarkStart w:id="235" w:name="_Toc406754168"/>
      <w:bookmarkStart w:id="236" w:name="_Toc41642335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15CEAD30" w14:textId="2A194AD4" w:rsidR="008746CE" w:rsidRPr="00376C23" w:rsidRDefault="00022150" w:rsidP="00376C23">
      <w:pPr>
        <w:pStyle w:val="Titolo2"/>
      </w:pPr>
      <w:bookmarkStart w:id="237" w:name="_Ref498597801"/>
      <w:bookmarkStart w:id="238" w:name="_Toc520209907"/>
      <w:r w:rsidRPr="00376C23">
        <w:rPr>
          <w:caps w:val="0"/>
        </w:rPr>
        <w:t>OGGETTO</w:t>
      </w:r>
      <w:r w:rsidR="00B64653">
        <w:rPr>
          <w:caps w:val="0"/>
          <w:lang w:val="it-IT"/>
        </w:rPr>
        <w:t>, IMPORTO</w:t>
      </w:r>
      <w:r w:rsidRPr="00376C23">
        <w:rPr>
          <w:caps w:val="0"/>
        </w:rPr>
        <w:t xml:space="preserve"> E SUDDIVISIONE IN LOTTI</w:t>
      </w:r>
      <w:bookmarkEnd w:id="133"/>
      <w:bookmarkEnd w:id="134"/>
      <w:bookmarkEnd w:id="135"/>
      <w:bookmarkEnd w:id="136"/>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2AA22A1D" w14:textId="0A5E6F7E" w:rsidR="001769F1" w:rsidRDefault="001769F1" w:rsidP="001769F1">
      <w:pPr>
        <w:spacing w:before="60" w:after="60"/>
        <w:rPr>
          <w:i/>
          <w:szCs w:val="24"/>
        </w:rPr>
      </w:pPr>
      <w:r w:rsidRPr="00964279">
        <w:rPr>
          <w:szCs w:val="24"/>
        </w:rPr>
        <w:t xml:space="preserve">L’appalto </w:t>
      </w:r>
      <w:r>
        <w:rPr>
          <w:szCs w:val="24"/>
        </w:rPr>
        <w:t>è costituito da un unico lotto poiché: .........................................</w:t>
      </w:r>
      <w:r>
        <w:rPr>
          <w:i/>
          <w:szCs w:val="24"/>
        </w:rPr>
        <w:t>[</w:t>
      </w:r>
      <w:r w:rsidRPr="007B3389">
        <w:rPr>
          <w:i/>
          <w:szCs w:val="24"/>
        </w:rPr>
        <w:t>motivare</w:t>
      </w:r>
      <w:r>
        <w:rPr>
          <w:i/>
          <w:szCs w:val="24"/>
        </w:rPr>
        <w:t xml:space="preserve"> </w:t>
      </w:r>
      <w:r w:rsidRPr="007B3389">
        <w:rPr>
          <w:i/>
          <w:szCs w:val="24"/>
        </w:rPr>
        <w:t>la mancata suddivisione</w:t>
      </w:r>
      <w:r>
        <w:rPr>
          <w:i/>
          <w:szCs w:val="24"/>
        </w:rPr>
        <w:t xml:space="preserve"> in lotti </w:t>
      </w:r>
      <w:r w:rsidRPr="007B3389">
        <w:rPr>
          <w:i/>
          <w:szCs w:val="24"/>
        </w:rPr>
        <w:t>ai sensi dell’art. 51, comma</w:t>
      </w:r>
      <w:r>
        <w:rPr>
          <w:i/>
          <w:szCs w:val="24"/>
        </w:rPr>
        <w:t xml:space="preserve"> </w:t>
      </w:r>
      <w:r w:rsidRPr="007B3389">
        <w:rPr>
          <w:i/>
          <w:szCs w:val="24"/>
        </w:rPr>
        <w:t>1 del Codice</w:t>
      </w:r>
      <w:r>
        <w:rPr>
          <w:i/>
          <w:szCs w:val="24"/>
        </w:rPr>
        <w:t xml:space="preserve">]. </w:t>
      </w:r>
    </w:p>
    <w:p w14:paraId="37474B17" w14:textId="01AADAC6" w:rsidR="00A64E7B" w:rsidRDefault="003C7E62" w:rsidP="003C7E62">
      <w:pPr>
        <w:keepNext/>
        <w:spacing w:before="60" w:after="60"/>
        <w:rPr>
          <w:i/>
          <w:szCs w:val="24"/>
        </w:rPr>
      </w:pPr>
      <w:r>
        <w:rPr>
          <w:b/>
          <w:i/>
          <w:szCs w:val="24"/>
        </w:rPr>
        <w:t>T</w:t>
      </w:r>
      <w:r w:rsidRPr="00A7683F">
        <w:rPr>
          <w:b/>
          <w:i/>
          <w:szCs w:val="24"/>
        </w:rPr>
        <w:t xml:space="preserve">abella </w:t>
      </w:r>
      <w:r>
        <w:rPr>
          <w:b/>
          <w:i/>
          <w:szCs w:val="24"/>
        </w:rPr>
        <w:t>n. 1 – Oggetto dell’appalto</w:t>
      </w:r>
    </w:p>
    <w:tbl>
      <w:tblPr>
        <w:tblW w:w="4747"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996"/>
        <w:gridCol w:w="978"/>
        <w:gridCol w:w="2162"/>
      </w:tblGrid>
      <w:tr w:rsidR="004E1FE6" w:rsidRPr="00CB1C8C" w14:paraId="588F3C00" w14:textId="77777777" w:rsidTr="00975CE6">
        <w:trPr>
          <w:cantSplit/>
          <w:trHeight w:val="1273"/>
        </w:trPr>
        <w:tc>
          <w:tcPr>
            <w:tcW w:w="328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255BF5C" w14:textId="62C10478" w:rsidR="004E1FE6" w:rsidRPr="00CB1C8C" w:rsidRDefault="004E1FE6" w:rsidP="00A77E55">
            <w:pPr>
              <w:keepNext/>
              <w:spacing w:before="60" w:after="60"/>
              <w:jc w:val="center"/>
            </w:pPr>
            <w:r w:rsidRPr="00CB1C8C">
              <w:t xml:space="preserve">Descrizione </w:t>
            </w:r>
            <w:r>
              <w:t>delle prestazioni</w:t>
            </w:r>
          </w:p>
        </w:tc>
        <w:tc>
          <w:tcPr>
            <w:tcW w:w="535" w:type="pct"/>
            <w:tcBorders>
              <w:top w:val="single" w:sz="6" w:space="0" w:color="auto"/>
              <w:left w:val="single" w:sz="6" w:space="0" w:color="auto"/>
              <w:right w:val="single" w:sz="6" w:space="0" w:color="auto"/>
            </w:tcBorders>
            <w:shd w:val="clear" w:color="auto" w:fill="D9D9D9" w:themeFill="background1" w:themeFillShade="D9"/>
            <w:vAlign w:val="center"/>
          </w:tcPr>
          <w:p w14:paraId="2E898B8F" w14:textId="00E84C46" w:rsidR="004E1FE6" w:rsidRPr="00EB0A35" w:rsidRDefault="004E1FE6" w:rsidP="003C7E62">
            <w:pPr>
              <w:keepNext/>
              <w:spacing w:before="60" w:after="60"/>
              <w:jc w:val="center"/>
            </w:pPr>
            <w:r w:rsidRPr="00CB1C8C">
              <w:t>CPV</w:t>
            </w:r>
          </w:p>
        </w:tc>
        <w:tc>
          <w:tcPr>
            <w:tcW w:w="118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DBBCC08" w14:textId="77777777" w:rsidR="004E1FE6" w:rsidRPr="00EB0A35" w:rsidRDefault="004E1FE6" w:rsidP="003C7E62">
            <w:pPr>
              <w:keepNext/>
              <w:spacing w:before="60" w:after="60"/>
              <w:jc w:val="center"/>
            </w:pPr>
            <w:r w:rsidRPr="00EB0A35">
              <w:t>Importo</w:t>
            </w:r>
          </w:p>
        </w:tc>
      </w:tr>
      <w:tr w:rsidR="004E1FE6" w:rsidRPr="00710B93" w14:paraId="11F91A99" w14:textId="77777777" w:rsidTr="00975CE6">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0594A2F5" w14:textId="77777777" w:rsidR="004E1FE6" w:rsidRDefault="004E1FE6" w:rsidP="003C7E62">
            <w:pPr>
              <w:keepNext/>
              <w:spacing w:before="60" w:after="60"/>
              <w:jc w:val="center"/>
              <w:rPr>
                <w:i/>
              </w:rPr>
            </w:pPr>
            <w:r>
              <w:rPr>
                <w:i/>
              </w:rPr>
              <w:t xml:space="preserve">…… </w:t>
            </w:r>
          </w:p>
          <w:p w14:paraId="6581DBBD" w14:textId="4F6659F9" w:rsidR="004E1FE6" w:rsidRPr="00710B93" w:rsidRDefault="004E1FE6" w:rsidP="003C7E62">
            <w:pPr>
              <w:keepNext/>
              <w:spacing w:before="60" w:after="60"/>
              <w:jc w:val="center"/>
              <w:rPr>
                <w:i/>
              </w:rPr>
            </w:pPr>
            <w:r>
              <w:rPr>
                <w:i/>
              </w:rPr>
              <w:t>[ad es. progettazione]</w:t>
            </w:r>
          </w:p>
        </w:tc>
        <w:tc>
          <w:tcPr>
            <w:tcW w:w="535" w:type="pct"/>
            <w:tcBorders>
              <w:top w:val="single" w:sz="4" w:space="0" w:color="auto"/>
              <w:left w:val="single" w:sz="4" w:space="0" w:color="auto"/>
              <w:bottom w:val="single" w:sz="4" w:space="0" w:color="auto"/>
              <w:right w:val="single" w:sz="4" w:space="0" w:color="auto"/>
            </w:tcBorders>
          </w:tcPr>
          <w:p w14:paraId="0D71A177" w14:textId="5E617F04" w:rsidR="004E1FE6" w:rsidRPr="00EB0A35" w:rsidRDefault="004E1FE6" w:rsidP="003C7E62">
            <w:pPr>
              <w:keepNext/>
              <w:spacing w:before="60" w:after="60"/>
              <w:jc w:val="center"/>
              <w:rPr>
                <w:i/>
              </w:rPr>
            </w:pPr>
            <w:r w:rsidRPr="00534B54">
              <w:rPr>
                <w:i/>
              </w:rPr>
              <w:t>…</w:t>
            </w:r>
          </w:p>
        </w:tc>
        <w:tc>
          <w:tcPr>
            <w:tcW w:w="1183" w:type="pct"/>
            <w:tcBorders>
              <w:top w:val="single" w:sz="4" w:space="0" w:color="auto"/>
              <w:left w:val="single" w:sz="4" w:space="0" w:color="auto"/>
              <w:bottom w:val="single" w:sz="4" w:space="0" w:color="auto"/>
              <w:right w:val="single" w:sz="4" w:space="0" w:color="auto"/>
            </w:tcBorders>
          </w:tcPr>
          <w:p w14:paraId="23C84043" w14:textId="1E791849" w:rsidR="004E1FE6" w:rsidRPr="000B6A81" w:rsidRDefault="004E1FE6" w:rsidP="003C7E62">
            <w:pPr>
              <w:keepNext/>
              <w:spacing w:before="60" w:after="60"/>
              <w:jc w:val="center"/>
            </w:pPr>
            <w:r w:rsidRPr="000B6A81">
              <w:t xml:space="preserve">€ …. </w:t>
            </w:r>
          </w:p>
          <w:p w14:paraId="5B4C1CC8" w14:textId="545615F1" w:rsidR="004E1FE6" w:rsidRPr="00EB0A35" w:rsidRDefault="004E1FE6" w:rsidP="003C7E62">
            <w:pPr>
              <w:keepNext/>
              <w:spacing w:before="60" w:after="60"/>
              <w:jc w:val="center"/>
              <w:rPr>
                <w:i/>
              </w:rPr>
            </w:pPr>
            <w:r w:rsidRPr="00EB0A35">
              <w:rPr>
                <w:i/>
              </w:rPr>
              <w:t>[ad es. 44.224,95]</w:t>
            </w:r>
          </w:p>
        </w:tc>
      </w:tr>
      <w:tr w:rsidR="004E1FE6" w:rsidRPr="00710B93" w14:paraId="734B8C91" w14:textId="77777777" w:rsidTr="00975CE6">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24968225" w14:textId="77777777" w:rsidR="004E1FE6" w:rsidRDefault="004E1FE6" w:rsidP="00FF3FFC">
            <w:pPr>
              <w:keepNext/>
              <w:spacing w:before="60" w:after="60"/>
              <w:jc w:val="center"/>
              <w:rPr>
                <w:i/>
              </w:rPr>
            </w:pPr>
            <w:r>
              <w:rPr>
                <w:i/>
              </w:rPr>
              <w:t>……..</w:t>
            </w:r>
          </w:p>
          <w:p w14:paraId="2B1E3E97" w14:textId="00215365" w:rsidR="004E1FE6" w:rsidRPr="00710B93" w:rsidRDefault="004E1FE6" w:rsidP="00FF3FFC">
            <w:pPr>
              <w:keepNext/>
              <w:spacing w:before="60" w:after="60"/>
              <w:jc w:val="center"/>
              <w:rPr>
                <w:i/>
              </w:rPr>
            </w:pPr>
            <w:r>
              <w:rPr>
                <w:i/>
              </w:rPr>
              <w:t xml:space="preserve">[ad e. coordinamento sicurezza in fase di progettazione] </w:t>
            </w:r>
          </w:p>
        </w:tc>
        <w:tc>
          <w:tcPr>
            <w:tcW w:w="535" w:type="pct"/>
            <w:tcBorders>
              <w:top w:val="single" w:sz="4" w:space="0" w:color="auto"/>
              <w:left w:val="single" w:sz="4" w:space="0" w:color="auto"/>
              <w:bottom w:val="single" w:sz="4" w:space="0" w:color="auto"/>
              <w:right w:val="single" w:sz="4" w:space="0" w:color="auto"/>
            </w:tcBorders>
          </w:tcPr>
          <w:p w14:paraId="27FCA8C2" w14:textId="23FE5EB5" w:rsidR="004E1FE6" w:rsidRPr="00710B93" w:rsidRDefault="004E1FE6" w:rsidP="003C7E62">
            <w:pPr>
              <w:keepNext/>
              <w:spacing w:before="60" w:after="60"/>
              <w:jc w:val="center"/>
              <w:rPr>
                <w:i/>
              </w:rPr>
            </w:pPr>
            <w:r w:rsidRPr="00534B54">
              <w:rPr>
                <w:i/>
              </w:rPr>
              <w:t>…</w:t>
            </w:r>
          </w:p>
        </w:tc>
        <w:tc>
          <w:tcPr>
            <w:tcW w:w="1183" w:type="pct"/>
            <w:tcBorders>
              <w:top w:val="single" w:sz="4" w:space="0" w:color="auto"/>
              <w:left w:val="single" w:sz="4" w:space="0" w:color="auto"/>
              <w:bottom w:val="single" w:sz="4" w:space="0" w:color="auto"/>
              <w:right w:val="single" w:sz="4" w:space="0" w:color="auto"/>
            </w:tcBorders>
          </w:tcPr>
          <w:p w14:paraId="19D1CBCE" w14:textId="77777777" w:rsidR="005A2CFA" w:rsidRPr="000B6A81" w:rsidRDefault="005A2CFA" w:rsidP="005A2CFA">
            <w:pPr>
              <w:keepNext/>
              <w:spacing w:before="60" w:after="60"/>
              <w:jc w:val="center"/>
            </w:pPr>
            <w:r w:rsidRPr="000B6A81">
              <w:t xml:space="preserve">€ …. </w:t>
            </w:r>
          </w:p>
          <w:p w14:paraId="22E2D67F" w14:textId="20844B52" w:rsidR="004E1FE6" w:rsidRPr="00710B93" w:rsidRDefault="005A2CFA" w:rsidP="005A2CFA">
            <w:pPr>
              <w:keepNext/>
              <w:spacing w:before="60" w:after="60"/>
              <w:jc w:val="center"/>
              <w:rPr>
                <w:i/>
              </w:rPr>
            </w:pPr>
            <w:r>
              <w:rPr>
                <w:i/>
              </w:rPr>
              <w:t xml:space="preserve">[ad es. </w:t>
            </w:r>
            <w:r w:rsidRPr="00C332F5">
              <w:rPr>
                <w:i/>
              </w:rPr>
              <w:t>5.112,71</w:t>
            </w:r>
            <w:r>
              <w:rPr>
                <w:i/>
              </w:rPr>
              <w:t>]</w:t>
            </w:r>
          </w:p>
        </w:tc>
      </w:tr>
      <w:tr w:rsidR="004E1FE6" w:rsidRPr="00710B93" w14:paraId="35B53706" w14:textId="77777777" w:rsidTr="00975CE6">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5D99988E" w14:textId="10F76F76" w:rsidR="004E1FE6" w:rsidRPr="00710B93" w:rsidRDefault="004E1FE6" w:rsidP="003C7E62">
            <w:pPr>
              <w:keepNext/>
              <w:spacing w:before="60" w:after="60"/>
              <w:jc w:val="center"/>
              <w:rPr>
                <w:i/>
              </w:rPr>
            </w:pPr>
            <w:r>
              <w:rPr>
                <w:i/>
              </w:rPr>
              <w:t>……..</w:t>
            </w:r>
          </w:p>
        </w:tc>
        <w:tc>
          <w:tcPr>
            <w:tcW w:w="535" w:type="pct"/>
            <w:tcBorders>
              <w:top w:val="single" w:sz="4" w:space="0" w:color="auto"/>
              <w:left w:val="single" w:sz="4" w:space="0" w:color="auto"/>
              <w:bottom w:val="single" w:sz="4" w:space="0" w:color="auto"/>
              <w:right w:val="single" w:sz="4" w:space="0" w:color="auto"/>
            </w:tcBorders>
          </w:tcPr>
          <w:p w14:paraId="543C051F" w14:textId="6F6A63E1" w:rsidR="004E1FE6" w:rsidRPr="00710B93" w:rsidRDefault="004E1FE6" w:rsidP="003C7E62">
            <w:pPr>
              <w:keepNext/>
              <w:spacing w:before="60" w:after="60"/>
              <w:jc w:val="center"/>
              <w:rPr>
                <w:i/>
              </w:rPr>
            </w:pPr>
            <w:r w:rsidRPr="00F418B0">
              <w:rPr>
                <w:i/>
              </w:rPr>
              <w:t>…</w:t>
            </w:r>
          </w:p>
        </w:tc>
        <w:tc>
          <w:tcPr>
            <w:tcW w:w="1183" w:type="pct"/>
            <w:tcBorders>
              <w:top w:val="single" w:sz="4" w:space="0" w:color="auto"/>
              <w:left w:val="single" w:sz="4" w:space="0" w:color="auto"/>
              <w:bottom w:val="single" w:sz="4" w:space="0" w:color="auto"/>
              <w:right w:val="single" w:sz="4" w:space="0" w:color="auto"/>
            </w:tcBorders>
          </w:tcPr>
          <w:p w14:paraId="1D9D46E3" w14:textId="1582FC2B" w:rsidR="004E1FE6" w:rsidRPr="00710B93" w:rsidRDefault="004E1FE6" w:rsidP="003C7E62">
            <w:pPr>
              <w:keepNext/>
              <w:spacing w:before="60" w:after="60"/>
              <w:jc w:val="center"/>
              <w:rPr>
                <w:i/>
              </w:rPr>
            </w:pPr>
            <w:r w:rsidRPr="00CE664C">
              <w:rPr>
                <w:i/>
              </w:rPr>
              <w:t>…</w:t>
            </w:r>
          </w:p>
        </w:tc>
      </w:tr>
      <w:tr w:rsidR="004E1FE6" w:rsidRPr="00710B93" w14:paraId="173576C7" w14:textId="77777777" w:rsidTr="00975CE6">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5B6287B7" w14:textId="5F894C94" w:rsidR="004E1FE6" w:rsidRDefault="004E1FE6" w:rsidP="003C7E62">
            <w:pPr>
              <w:keepNext/>
              <w:spacing w:before="60" w:after="60"/>
              <w:jc w:val="center"/>
              <w:rPr>
                <w:i/>
              </w:rPr>
            </w:pPr>
            <w:r>
              <w:rPr>
                <w:i/>
              </w:rPr>
              <w:t>……..</w:t>
            </w:r>
          </w:p>
        </w:tc>
        <w:tc>
          <w:tcPr>
            <w:tcW w:w="535" w:type="pct"/>
            <w:tcBorders>
              <w:top w:val="single" w:sz="4" w:space="0" w:color="auto"/>
              <w:left w:val="single" w:sz="4" w:space="0" w:color="auto"/>
              <w:bottom w:val="single" w:sz="4" w:space="0" w:color="auto"/>
              <w:right w:val="single" w:sz="4" w:space="0" w:color="auto"/>
            </w:tcBorders>
          </w:tcPr>
          <w:p w14:paraId="2C2DD10E" w14:textId="5B358116" w:rsidR="004E1FE6" w:rsidRPr="00710B93" w:rsidRDefault="004E1FE6" w:rsidP="003C7E62">
            <w:pPr>
              <w:keepNext/>
              <w:spacing w:before="60" w:after="60"/>
              <w:jc w:val="center"/>
              <w:rPr>
                <w:i/>
              </w:rPr>
            </w:pPr>
            <w:r w:rsidRPr="00F418B0">
              <w:rPr>
                <w:i/>
              </w:rPr>
              <w:t>…</w:t>
            </w:r>
          </w:p>
        </w:tc>
        <w:tc>
          <w:tcPr>
            <w:tcW w:w="1183" w:type="pct"/>
            <w:tcBorders>
              <w:top w:val="single" w:sz="4" w:space="0" w:color="auto"/>
              <w:left w:val="single" w:sz="4" w:space="0" w:color="auto"/>
              <w:bottom w:val="single" w:sz="4" w:space="0" w:color="auto"/>
              <w:right w:val="single" w:sz="4" w:space="0" w:color="auto"/>
            </w:tcBorders>
          </w:tcPr>
          <w:p w14:paraId="74B9CE8A" w14:textId="5D10B60A" w:rsidR="004E1FE6" w:rsidRPr="00710B93" w:rsidRDefault="004E1FE6" w:rsidP="003C7E62">
            <w:pPr>
              <w:keepNext/>
              <w:spacing w:before="60" w:after="60"/>
              <w:jc w:val="center"/>
              <w:rPr>
                <w:i/>
              </w:rPr>
            </w:pPr>
            <w:r w:rsidRPr="00CE664C">
              <w:rPr>
                <w:i/>
              </w:rPr>
              <w:t>…</w:t>
            </w:r>
          </w:p>
        </w:tc>
      </w:tr>
      <w:tr w:rsidR="00F0416B" w:rsidRPr="001769F1" w14:paraId="69F5AF89" w14:textId="77777777" w:rsidTr="00975CE6">
        <w:trPr>
          <w:trHeight w:val="226"/>
        </w:trPr>
        <w:tc>
          <w:tcPr>
            <w:tcW w:w="3817" w:type="pct"/>
            <w:gridSpan w:val="2"/>
            <w:tcBorders>
              <w:top w:val="single" w:sz="4" w:space="0" w:color="auto"/>
              <w:left w:val="single" w:sz="4" w:space="0" w:color="auto"/>
              <w:bottom w:val="single" w:sz="4" w:space="0" w:color="auto"/>
              <w:right w:val="single" w:sz="4" w:space="0" w:color="auto"/>
            </w:tcBorders>
            <w:vAlign w:val="center"/>
          </w:tcPr>
          <w:p w14:paraId="040CC2BE" w14:textId="64CF222A" w:rsidR="00F0416B" w:rsidRPr="001769F1" w:rsidRDefault="00F0416B" w:rsidP="003C7E62">
            <w:pPr>
              <w:keepNext/>
              <w:spacing w:before="60" w:after="60"/>
              <w:jc w:val="right"/>
              <w:rPr>
                <w:b/>
              </w:rPr>
            </w:pPr>
            <w:r w:rsidRPr="001769F1">
              <w:rPr>
                <w:b/>
              </w:rPr>
              <w:t>Importo totale  a base di gara</w:t>
            </w:r>
          </w:p>
        </w:tc>
        <w:tc>
          <w:tcPr>
            <w:tcW w:w="1183" w:type="pct"/>
            <w:tcBorders>
              <w:top w:val="single" w:sz="4" w:space="0" w:color="auto"/>
              <w:left w:val="single" w:sz="4" w:space="0" w:color="auto"/>
              <w:bottom w:val="single" w:sz="4" w:space="0" w:color="auto"/>
              <w:right w:val="single" w:sz="4" w:space="0" w:color="auto"/>
            </w:tcBorders>
          </w:tcPr>
          <w:p w14:paraId="7897932A" w14:textId="3EFBDDD8" w:rsidR="00F0416B" w:rsidRPr="001769F1" w:rsidRDefault="00E92F6F" w:rsidP="003C7E62">
            <w:pPr>
              <w:keepNext/>
              <w:spacing w:before="60" w:after="60"/>
              <w:jc w:val="center"/>
              <w:rPr>
                <w:b/>
              </w:rPr>
            </w:pPr>
            <w:r>
              <w:rPr>
                <w:b/>
              </w:rPr>
              <w:t>....</w:t>
            </w:r>
          </w:p>
        </w:tc>
      </w:tr>
    </w:tbl>
    <w:p w14:paraId="7DE020BA" w14:textId="77777777" w:rsidR="00A77E55" w:rsidRDefault="00A77E55" w:rsidP="001769F1">
      <w:pPr>
        <w:spacing w:before="60" w:after="60"/>
        <w:rPr>
          <w:i/>
          <w:szCs w:val="24"/>
        </w:rPr>
      </w:pPr>
    </w:p>
    <w:p w14:paraId="710B3316" w14:textId="3A24F4CA" w:rsidR="00062ED1" w:rsidRDefault="00A64E7B" w:rsidP="00A64E7B">
      <w:pPr>
        <w:spacing w:before="60" w:after="60"/>
        <w:ind w:firstLine="1"/>
      </w:pPr>
      <w:r w:rsidRPr="0046523D">
        <w:rPr>
          <w:b/>
        </w:rPr>
        <w:t>L’importo a base di gara</w:t>
      </w:r>
      <w:r w:rsidRPr="0046523D">
        <w:t xml:space="preserve"> </w:t>
      </w:r>
      <w:r w:rsidR="00A77E55" w:rsidRPr="0046523D">
        <w:t xml:space="preserve">è al netto di </w:t>
      </w:r>
      <w:r w:rsidRPr="0046523D">
        <w:t xml:space="preserve">oneri previdenziali e </w:t>
      </w:r>
      <w:r w:rsidR="00A77E55" w:rsidRPr="0046523D">
        <w:t>assistenziali</w:t>
      </w:r>
      <w:r w:rsidRPr="0046523D">
        <w:t xml:space="preserve"> e IVA</w:t>
      </w:r>
      <w:r w:rsidR="00956778" w:rsidRPr="0046523D">
        <w:t>.</w:t>
      </w:r>
      <w:r w:rsidR="00062ED1">
        <w:t xml:space="preserve"> </w:t>
      </w:r>
    </w:p>
    <w:p w14:paraId="70CC7AB7" w14:textId="12435DA2" w:rsidR="00975CE6" w:rsidRDefault="00A64E7B" w:rsidP="00A64E7B">
      <w:pPr>
        <w:spacing w:before="60" w:after="60"/>
        <w:ind w:firstLine="1"/>
      </w:pPr>
      <w:r w:rsidRPr="003A2C63">
        <w:t xml:space="preserve">L’importo </w:t>
      </w:r>
      <w:r w:rsidR="00661E43">
        <w:t xml:space="preserve">a base di gara </w:t>
      </w:r>
      <w:r w:rsidR="00F85816">
        <w:t>è stato calcolato ai sensi del d</w:t>
      </w:r>
      <w:r w:rsidRPr="003A2C63">
        <w:t>ecreto Minist</w:t>
      </w:r>
      <w:r w:rsidR="00F85816">
        <w:t>ro</w:t>
      </w:r>
      <w:r w:rsidRPr="003A2C63">
        <w:t xml:space="preserve"> della </w:t>
      </w:r>
      <w:r w:rsidR="00F85816">
        <w:t>g</w:t>
      </w:r>
      <w:r w:rsidRPr="003A2C63">
        <w:t>iustizia 17 giugno 2016 “</w:t>
      </w:r>
      <w:r w:rsidRPr="003A2C63">
        <w:rPr>
          <w:i/>
        </w:rPr>
        <w:t>Approvazione delle Tabelle dei corrispettivi commisurati a livello qualitativo delle prestazioni di progettazione adottato ai sensi dell’art. 24</w:t>
      </w:r>
      <w:r>
        <w:rPr>
          <w:i/>
        </w:rPr>
        <w:t>,</w:t>
      </w:r>
      <w:r w:rsidRPr="003A2C63">
        <w:rPr>
          <w:i/>
        </w:rPr>
        <w:t xml:space="preserve"> comma 8 del </w:t>
      </w:r>
      <w:r>
        <w:rPr>
          <w:i/>
        </w:rPr>
        <w:t>Codice</w:t>
      </w:r>
      <w:r w:rsidRPr="003A2C63">
        <w:t>”</w:t>
      </w:r>
      <w:r w:rsidR="00011152">
        <w:t xml:space="preserve"> (in seguito: d.m. </w:t>
      </w:r>
      <w:r w:rsidR="00F85816">
        <w:t>17.6.2016</w:t>
      </w:r>
      <w:r w:rsidR="00011152">
        <w:t>)</w:t>
      </w:r>
      <w:r>
        <w:t xml:space="preserve">. </w:t>
      </w:r>
    </w:p>
    <w:p w14:paraId="30C6D543" w14:textId="77777777" w:rsidR="005A2CFA" w:rsidRPr="004E1FE6" w:rsidRDefault="005A2CFA" w:rsidP="005A2CFA">
      <w:pPr>
        <w:spacing w:before="60" w:after="60"/>
        <w:rPr>
          <w:i/>
        </w:rPr>
      </w:pPr>
      <w:r>
        <w:rPr>
          <w:b/>
        </w:rPr>
        <w:t xml:space="preserve">La prestazione principale </w:t>
      </w:r>
      <w:r w:rsidRPr="004E1FE6">
        <w:t xml:space="preserve">è quella relativa a ...................... </w:t>
      </w:r>
      <w:r w:rsidRPr="004E1FE6">
        <w:rPr>
          <w:i/>
        </w:rPr>
        <w:t>[</w:t>
      </w:r>
      <w:r>
        <w:rPr>
          <w:i/>
        </w:rPr>
        <w:t>la stazione appaltante indica la categoria e ID].</w:t>
      </w:r>
    </w:p>
    <w:p w14:paraId="57258B6A" w14:textId="77A199B9" w:rsidR="00A64E7B" w:rsidRDefault="0071572E" w:rsidP="00A64E7B">
      <w:pPr>
        <w:spacing w:before="60" w:after="60"/>
        <w:ind w:firstLine="1"/>
        <w:rPr>
          <w:i/>
        </w:rPr>
      </w:pPr>
      <w:r>
        <w:t xml:space="preserve">Si </w:t>
      </w:r>
      <w:r w:rsidR="00036997" w:rsidRPr="00EB0A35">
        <w:t>riporta, nelle successive</w:t>
      </w:r>
      <w:r w:rsidR="00036997">
        <w:t xml:space="preserve"> </w:t>
      </w:r>
      <w:r w:rsidR="00A64E7B">
        <w:t>tabelle</w:t>
      </w:r>
      <w:r w:rsidR="00036997">
        <w:t>, l’</w:t>
      </w:r>
      <w:r w:rsidR="00A64E7B">
        <w:t>elenco dettagliato delle prestazioni e dei relativi corrispettivi</w:t>
      </w:r>
      <w:r w:rsidR="00661E43">
        <w:t xml:space="preserve"> </w:t>
      </w:r>
      <w:r w:rsidR="00661E43" w:rsidRPr="00661E43">
        <w:rPr>
          <w:i/>
        </w:rPr>
        <w:t>[cfr. Linee Guida n. 1 parte III par. 2.2]</w:t>
      </w:r>
      <w:r w:rsidR="009758E2" w:rsidRPr="00661E43">
        <w:rPr>
          <w:i/>
        </w:rPr>
        <w:t>.</w:t>
      </w:r>
    </w:p>
    <w:p w14:paraId="2EE16B4D" w14:textId="77777777" w:rsidR="005A2CFA" w:rsidRDefault="005A2CFA" w:rsidP="00A64E7B">
      <w:pPr>
        <w:spacing w:before="60" w:after="60"/>
        <w:ind w:firstLine="1"/>
        <w:rPr>
          <w:i/>
        </w:rPr>
      </w:pPr>
    </w:p>
    <w:p w14:paraId="5F3044B7" w14:textId="70F102DF" w:rsidR="00C708BA" w:rsidRDefault="00E32E88" w:rsidP="00AB35BB">
      <w:pPr>
        <w:keepNext/>
        <w:spacing w:before="60" w:after="60"/>
        <w:rPr>
          <w:b/>
          <w:i/>
          <w:szCs w:val="24"/>
        </w:rPr>
      </w:pPr>
      <w:r w:rsidRPr="004325B0">
        <w:rPr>
          <w:b/>
          <w:i/>
          <w:szCs w:val="24"/>
        </w:rPr>
        <w:t xml:space="preserve">Tabella n. </w:t>
      </w:r>
      <w:r w:rsidR="00CC1366" w:rsidRPr="004325B0">
        <w:rPr>
          <w:b/>
          <w:i/>
          <w:szCs w:val="24"/>
        </w:rPr>
        <w:t xml:space="preserve">2 </w:t>
      </w:r>
      <w:r w:rsidR="001769F1" w:rsidRPr="004325B0">
        <w:rPr>
          <w:b/>
          <w:i/>
          <w:szCs w:val="24"/>
        </w:rPr>
        <w:t>–</w:t>
      </w:r>
      <w:r w:rsidR="00455C63">
        <w:rPr>
          <w:b/>
          <w:i/>
          <w:szCs w:val="24"/>
        </w:rPr>
        <w:t>C</w:t>
      </w:r>
      <w:r w:rsidR="00A64E7B" w:rsidRPr="004325B0">
        <w:rPr>
          <w:b/>
          <w:i/>
          <w:szCs w:val="24"/>
        </w:rPr>
        <w:t>ategorie</w:t>
      </w:r>
      <w:r w:rsidR="00975CE6">
        <w:rPr>
          <w:b/>
          <w:i/>
          <w:szCs w:val="24"/>
        </w:rPr>
        <w:t>, ID</w:t>
      </w:r>
      <w:r w:rsidR="004F6619" w:rsidRPr="004325B0">
        <w:rPr>
          <w:b/>
          <w:i/>
          <w:szCs w:val="24"/>
        </w:rPr>
        <w:t xml:space="preserve"> e tariffe</w:t>
      </w:r>
    </w:p>
    <w:p w14:paraId="00AE15A2" w14:textId="78A10E08" w:rsidR="004325B0" w:rsidRPr="0065015E" w:rsidRDefault="004325B0" w:rsidP="00AB35BB">
      <w:pPr>
        <w:keepNext/>
        <w:spacing w:before="60" w:after="60"/>
        <w:rPr>
          <w:b/>
          <w:i/>
          <w:szCs w:val="24"/>
        </w:rPr>
      </w:pPr>
      <w:r w:rsidRPr="004325B0">
        <w:rPr>
          <w:b/>
          <w:szCs w:val="24"/>
        </w:rPr>
        <w:t xml:space="preserve">Incarico di </w:t>
      </w:r>
      <w:r w:rsidRPr="0065015E">
        <w:rPr>
          <w:b/>
          <w:i/>
          <w:szCs w:val="24"/>
        </w:rPr>
        <w:t xml:space="preserve">…… </w:t>
      </w:r>
      <w:r w:rsidRPr="0065015E">
        <w:rPr>
          <w:i/>
        </w:rPr>
        <w:t>[ad es. progettazione]</w:t>
      </w:r>
    </w:p>
    <w:tbl>
      <w:tblPr>
        <w:tblW w:w="52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02"/>
        <w:gridCol w:w="1300"/>
        <w:gridCol w:w="1070"/>
        <w:gridCol w:w="1588"/>
        <w:gridCol w:w="1899"/>
        <w:gridCol w:w="1112"/>
        <w:gridCol w:w="8"/>
        <w:gridCol w:w="825"/>
        <w:gridCol w:w="8"/>
      </w:tblGrid>
      <w:tr w:rsidR="005B47CD" w:rsidRPr="00CB1C8C" w14:paraId="0A97FA9E" w14:textId="2381E740" w:rsidTr="00975CE6">
        <w:trPr>
          <w:gridAfter w:val="1"/>
          <w:wAfter w:w="4" w:type="pct"/>
          <w:cantSplit/>
          <w:trHeight w:val="1273"/>
        </w:trPr>
        <w:tc>
          <w:tcPr>
            <w:tcW w:w="1138"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78917861" w14:textId="68C74508" w:rsidR="00C33594" w:rsidRPr="00FB286C" w:rsidRDefault="00C33594" w:rsidP="004325B0">
            <w:pPr>
              <w:keepNext/>
              <w:keepLines/>
              <w:autoSpaceDE w:val="0"/>
              <w:autoSpaceDN w:val="0"/>
              <w:adjustRightInd w:val="0"/>
              <w:spacing w:line="240" w:lineRule="auto"/>
              <w:jc w:val="center"/>
              <w:rPr>
                <w:rFonts w:eastAsia="Calibri"/>
                <w:b/>
                <w:iCs/>
                <w:color w:val="000000"/>
                <w:szCs w:val="24"/>
                <w:lang w:eastAsia="it-IT"/>
              </w:rPr>
            </w:pPr>
            <w:r>
              <w:rPr>
                <w:rFonts w:eastAsia="Calibri"/>
                <w:b/>
                <w:iCs/>
                <w:color w:val="000000"/>
                <w:szCs w:val="24"/>
                <w:lang w:eastAsia="it-IT"/>
              </w:rPr>
              <w:t>Categoria e</w:t>
            </w:r>
            <w:r w:rsidRPr="00FB286C">
              <w:rPr>
                <w:rFonts w:eastAsia="Calibri"/>
                <w:b/>
                <w:iCs/>
                <w:color w:val="000000"/>
                <w:szCs w:val="24"/>
                <w:lang w:eastAsia="it-IT"/>
              </w:rPr>
              <w:t xml:space="preserve"> ID delle opere</w:t>
            </w:r>
          </w:p>
          <w:p w14:paraId="1C4A965A" w14:textId="76087061" w:rsidR="00C33594" w:rsidRPr="00E875D8" w:rsidRDefault="00C33594" w:rsidP="004325B0">
            <w:pPr>
              <w:keepNext/>
              <w:keepLines/>
              <w:spacing w:before="60" w:after="60"/>
              <w:jc w:val="center"/>
              <w:rPr>
                <w:b/>
              </w:rPr>
            </w:pPr>
          </w:p>
        </w:tc>
        <w:tc>
          <w:tcPr>
            <w:tcW w:w="643"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C35C7B3" w14:textId="77777777" w:rsidR="00C33594" w:rsidRDefault="00975CE6" w:rsidP="00975CE6">
            <w:pPr>
              <w:keepNext/>
              <w:keepLines/>
              <w:spacing w:before="60" w:after="60"/>
              <w:jc w:val="center"/>
              <w:rPr>
                <w:b/>
              </w:rPr>
            </w:pPr>
            <w:r>
              <w:rPr>
                <w:b/>
              </w:rPr>
              <w:t>L</w:t>
            </w:r>
            <w:r w:rsidR="00C33594">
              <w:rPr>
                <w:b/>
              </w:rPr>
              <w:t>. 143/49</w:t>
            </w:r>
          </w:p>
          <w:p w14:paraId="712AAF1D" w14:textId="17575EEB" w:rsidR="00975CE6" w:rsidRDefault="00975CE6" w:rsidP="00975CE6">
            <w:pPr>
              <w:keepNext/>
              <w:keepLines/>
              <w:spacing w:before="60" w:after="60"/>
              <w:jc w:val="center"/>
              <w:rPr>
                <w:b/>
              </w:rPr>
            </w:pPr>
            <w:r>
              <w:rPr>
                <w:b/>
                <w:i/>
                <w:sz w:val="16"/>
                <w:szCs w:val="16"/>
              </w:rPr>
              <w:t>(</w:t>
            </w:r>
            <w:r w:rsidRPr="00975CE6">
              <w:rPr>
                <w:b/>
                <w:i/>
                <w:sz w:val="16"/>
                <w:szCs w:val="16"/>
              </w:rPr>
              <w:t>Corrispondenza</w:t>
            </w:r>
            <w:r>
              <w:rPr>
                <w:b/>
                <w:i/>
                <w:sz w:val="16"/>
                <w:szCs w:val="16"/>
              </w:rPr>
              <w:t>)</w:t>
            </w:r>
            <w:r>
              <w:rPr>
                <w:b/>
              </w:rPr>
              <w:t xml:space="preserve"> </w:t>
            </w:r>
          </w:p>
          <w:p w14:paraId="3AD43FA5" w14:textId="34F3133C" w:rsidR="00975CE6" w:rsidRPr="00E875D8" w:rsidRDefault="00975CE6" w:rsidP="00975CE6">
            <w:pPr>
              <w:keepNext/>
              <w:keepLines/>
              <w:spacing w:before="60" w:after="60"/>
              <w:jc w:val="center"/>
              <w:rPr>
                <w:b/>
              </w:rPr>
            </w:pPr>
          </w:p>
        </w:tc>
        <w:tc>
          <w:tcPr>
            <w:tcW w:w="529" w:type="pct"/>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4768D58E" w14:textId="57F8C92F" w:rsidR="00975CE6" w:rsidRDefault="00C33594" w:rsidP="004325B0">
            <w:pPr>
              <w:keepNext/>
              <w:keepLines/>
              <w:spacing w:before="60" w:after="60"/>
              <w:jc w:val="center"/>
              <w:rPr>
                <w:b/>
              </w:rPr>
            </w:pPr>
            <w:r w:rsidRPr="00E875D8">
              <w:rPr>
                <w:b/>
              </w:rPr>
              <w:t>G</w:t>
            </w:r>
          </w:p>
          <w:p w14:paraId="7E4AE6D6" w14:textId="71862393" w:rsidR="00975CE6" w:rsidRPr="00975CE6" w:rsidRDefault="00975CE6" w:rsidP="004325B0">
            <w:pPr>
              <w:keepNext/>
              <w:keepLines/>
              <w:spacing w:before="60" w:after="60"/>
              <w:jc w:val="center"/>
              <w:rPr>
                <w:b/>
                <w:i/>
                <w:sz w:val="16"/>
                <w:szCs w:val="16"/>
              </w:rPr>
            </w:pPr>
            <w:r w:rsidRPr="00975CE6">
              <w:rPr>
                <w:b/>
                <w:i/>
                <w:sz w:val="16"/>
                <w:szCs w:val="16"/>
              </w:rPr>
              <w:t xml:space="preserve">(grado </w:t>
            </w:r>
            <w:r>
              <w:rPr>
                <w:b/>
                <w:i/>
                <w:sz w:val="16"/>
                <w:szCs w:val="16"/>
              </w:rPr>
              <w:t xml:space="preserve">di </w:t>
            </w:r>
            <w:r w:rsidRPr="00975CE6">
              <w:rPr>
                <w:b/>
                <w:i/>
                <w:sz w:val="16"/>
                <w:szCs w:val="16"/>
              </w:rPr>
              <w:t>complessità)</w:t>
            </w:r>
          </w:p>
          <w:p w14:paraId="59C91046" w14:textId="2443AA93" w:rsidR="00C33594" w:rsidRPr="00E875D8" w:rsidRDefault="00C33594" w:rsidP="004325B0">
            <w:pPr>
              <w:keepNext/>
              <w:keepLines/>
              <w:spacing w:before="60" w:after="60"/>
              <w:jc w:val="center"/>
              <w:rPr>
                <w:b/>
              </w:rPr>
            </w:pPr>
          </w:p>
        </w:tc>
        <w:tc>
          <w:tcPr>
            <w:tcW w:w="785" w:type="pct"/>
            <w:tcBorders>
              <w:top w:val="single" w:sz="6" w:space="0" w:color="auto"/>
              <w:left w:val="single" w:sz="6" w:space="0" w:color="auto"/>
              <w:right w:val="single" w:sz="6" w:space="0" w:color="auto"/>
            </w:tcBorders>
            <w:shd w:val="clear" w:color="auto" w:fill="D9D9D9" w:themeFill="background1" w:themeFillShade="D9"/>
          </w:tcPr>
          <w:p w14:paraId="7AC160A2" w14:textId="191EB4C6" w:rsidR="00975CE6" w:rsidRDefault="00C33594" w:rsidP="004325B0">
            <w:pPr>
              <w:keepNext/>
              <w:keepLines/>
              <w:spacing w:before="60" w:after="60"/>
              <w:jc w:val="center"/>
              <w:rPr>
                <w:b/>
              </w:rPr>
            </w:pPr>
            <w:r w:rsidRPr="00E875D8">
              <w:rPr>
                <w:b/>
              </w:rPr>
              <w:t>Importo</w:t>
            </w:r>
            <w:r w:rsidR="0071572E">
              <w:rPr>
                <w:b/>
              </w:rPr>
              <w:t xml:space="preserve"> delle</w:t>
            </w:r>
            <w:r w:rsidRPr="00E875D8">
              <w:rPr>
                <w:b/>
              </w:rPr>
              <w:t xml:space="preserve"> </w:t>
            </w:r>
          </w:p>
          <w:p w14:paraId="13EFD0F0" w14:textId="064AB2FE" w:rsidR="00C33594" w:rsidRPr="00E875D8" w:rsidDel="00DC7317" w:rsidRDefault="00C33594" w:rsidP="004325B0">
            <w:pPr>
              <w:keepNext/>
              <w:keepLines/>
              <w:spacing w:before="60" w:after="60"/>
              <w:jc w:val="center"/>
              <w:rPr>
                <w:b/>
              </w:rPr>
            </w:pPr>
            <w:r w:rsidRPr="00E875D8">
              <w:rPr>
                <w:b/>
              </w:rPr>
              <w:t>opere</w:t>
            </w:r>
          </w:p>
        </w:tc>
        <w:tc>
          <w:tcPr>
            <w:tcW w:w="939" w:type="pct"/>
            <w:tcBorders>
              <w:top w:val="single" w:sz="6" w:space="0" w:color="auto"/>
              <w:left w:val="single" w:sz="6" w:space="0" w:color="auto"/>
              <w:right w:val="single" w:sz="6" w:space="0" w:color="auto"/>
            </w:tcBorders>
            <w:shd w:val="clear" w:color="auto" w:fill="D9D9D9" w:themeFill="background1" w:themeFillShade="D9"/>
          </w:tcPr>
          <w:p w14:paraId="06924264" w14:textId="77777777" w:rsidR="0047193A" w:rsidRDefault="0047193A" w:rsidP="004325B0">
            <w:pPr>
              <w:keepNext/>
              <w:keepLines/>
              <w:spacing w:before="60" w:after="60"/>
              <w:jc w:val="center"/>
              <w:rPr>
                <w:b/>
              </w:rPr>
            </w:pPr>
            <w:r>
              <w:rPr>
                <w:b/>
              </w:rPr>
              <w:t>Specificità della prestazione</w:t>
            </w:r>
          </w:p>
          <w:p w14:paraId="33D2A22D" w14:textId="0990D1CA" w:rsidR="00C33594" w:rsidRPr="00E875D8" w:rsidRDefault="00661E43" w:rsidP="0071572E">
            <w:pPr>
              <w:keepNext/>
              <w:keepLines/>
              <w:spacing w:before="60" w:after="60"/>
              <w:jc w:val="center"/>
              <w:rPr>
                <w:b/>
              </w:rPr>
            </w:pPr>
            <w:r w:rsidRPr="00975CE6">
              <w:rPr>
                <w:b/>
                <w:i/>
                <w:sz w:val="16"/>
                <w:szCs w:val="16"/>
              </w:rPr>
              <w:t xml:space="preserve">(art. 3, co.3 </w:t>
            </w:r>
            <w:r w:rsidR="0071572E">
              <w:rPr>
                <w:b/>
                <w:i/>
                <w:sz w:val="16"/>
                <w:szCs w:val="16"/>
              </w:rPr>
              <w:t>d.m.</w:t>
            </w:r>
            <w:r w:rsidRPr="00975CE6">
              <w:rPr>
                <w:b/>
                <w:i/>
                <w:sz w:val="16"/>
                <w:szCs w:val="16"/>
              </w:rPr>
              <w:t xml:space="preserve"> 17.6.2016)</w:t>
            </w:r>
          </w:p>
        </w:tc>
        <w:tc>
          <w:tcPr>
            <w:tcW w:w="550" w:type="pct"/>
            <w:tcBorders>
              <w:top w:val="single" w:sz="6" w:space="0" w:color="auto"/>
              <w:left w:val="single" w:sz="6" w:space="0" w:color="auto"/>
              <w:right w:val="single" w:sz="6" w:space="0" w:color="auto"/>
            </w:tcBorders>
            <w:shd w:val="clear" w:color="auto" w:fill="D9D9D9" w:themeFill="background1" w:themeFillShade="D9"/>
          </w:tcPr>
          <w:p w14:paraId="11822792" w14:textId="29AB3E04" w:rsidR="00C33594" w:rsidRPr="00E875D8" w:rsidRDefault="00C33594" w:rsidP="004325B0">
            <w:pPr>
              <w:keepNext/>
              <w:keepLines/>
              <w:spacing w:before="60" w:after="60"/>
              <w:jc w:val="center"/>
              <w:rPr>
                <w:b/>
              </w:rPr>
            </w:pPr>
            <w:r w:rsidRPr="00E875D8">
              <w:rPr>
                <w:b/>
              </w:rPr>
              <w:t>Importo</w:t>
            </w:r>
          </w:p>
        </w:tc>
        <w:tc>
          <w:tcPr>
            <w:tcW w:w="412" w:type="pct"/>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53721FC8" w14:textId="11749A40" w:rsidR="00C33594" w:rsidRDefault="00C33594" w:rsidP="004325B0">
            <w:pPr>
              <w:keepNext/>
              <w:keepLines/>
              <w:spacing w:before="60" w:after="60"/>
              <w:jc w:val="center"/>
              <w:rPr>
                <w:b/>
              </w:rPr>
            </w:pPr>
            <w:r>
              <w:rPr>
                <w:b/>
              </w:rPr>
              <w:t>S</w:t>
            </w:r>
            <w:r w:rsidRPr="00E875D8">
              <w:rPr>
                <w:b/>
              </w:rPr>
              <w:t>pese</w:t>
            </w:r>
            <w:r>
              <w:rPr>
                <w:b/>
              </w:rPr>
              <w:t xml:space="preserve"> e oneri </w:t>
            </w:r>
            <w:r w:rsidR="0065015E">
              <w:rPr>
                <w:b/>
              </w:rPr>
              <w:t>%</w:t>
            </w:r>
            <w:r>
              <w:rPr>
                <w:b/>
              </w:rPr>
              <w:t>…</w:t>
            </w:r>
          </w:p>
          <w:p w14:paraId="3464020E" w14:textId="6BDFD568" w:rsidR="00C33594" w:rsidRPr="00B244C9" w:rsidRDefault="00C33594" w:rsidP="0065015E">
            <w:pPr>
              <w:keepNext/>
              <w:keepLines/>
              <w:spacing w:before="60" w:after="60"/>
              <w:jc w:val="center"/>
              <w:rPr>
                <w:i/>
              </w:rPr>
            </w:pPr>
            <w:r>
              <w:rPr>
                <w:i/>
              </w:rPr>
              <w:t>[ad es. 24%</w:t>
            </w:r>
            <w:r w:rsidRPr="00B244C9">
              <w:rPr>
                <w:i/>
              </w:rPr>
              <w:t>]</w:t>
            </w:r>
          </w:p>
        </w:tc>
      </w:tr>
      <w:tr w:rsidR="005B47CD" w:rsidRPr="00C33594" w14:paraId="44222AFA" w14:textId="77777777" w:rsidTr="00975CE6">
        <w:trPr>
          <w:gridAfter w:val="1"/>
          <w:wAfter w:w="4" w:type="pct"/>
          <w:trHeight w:val="226"/>
        </w:trPr>
        <w:tc>
          <w:tcPr>
            <w:tcW w:w="1138" w:type="pct"/>
            <w:vMerge w:val="restart"/>
            <w:tcBorders>
              <w:top w:val="single" w:sz="4" w:space="0" w:color="auto"/>
              <w:left w:val="single" w:sz="4" w:space="0" w:color="auto"/>
              <w:right w:val="single" w:sz="4" w:space="0" w:color="auto"/>
            </w:tcBorders>
          </w:tcPr>
          <w:p w14:paraId="6CB10697" w14:textId="3409A370" w:rsidR="00C33594" w:rsidRPr="00C33594" w:rsidRDefault="00C33594" w:rsidP="00C33594">
            <w:pPr>
              <w:keepNext/>
              <w:keepLines/>
              <w:spacing w:before="60" w:after="60"/>
              <w:jc w:val="center"/>
              <w:rPr>
                <w:sz w:val="22"/>
              </w:rPr>
            </w:pPr>
            <w:r w:rsidRPr="00C33594">
              <w:rPr>
                <w:sz w:val="22"/>
              </w:rPr>
              <w:t>…</w:t>
            </w:r>
          </w:p>
          <w:p w14:paraId="6D8B9718" w14:textId="2FE53476" w:rsidR="00C33594" w:rsidRDefault="00C33594" w:rsidP="00C33594">
            <w:pPr>
              <w:keepNext/>
              <w:keepLines/>
              <w:spacing w:before="60" w:after="60"/>
              <w:jc w:val="center"/>
              <w:rPr>
                <w:i/>
                <w:sz w:val="22"/>
              </w:rPr>
            </w:pPr>
            <w:r w:rsidRPr="00C33594">
              <w:rPr>
                <w:i/>
                <w:sz w:val="22"/>
              </w:rPr>
              <w:t>ad es.</w:t>
            </w:r>
          </w:p>
          <w:p w14:paraId="5E56BE6C" w14:textId="071A6D4F" w:rsidR="00C33594" w:rsidRPr="00C33594" w:rsidRDefault="00C33594" w:rsidP="00C33594">
            <w:pPr>
              <w:keepNext/>
              <w:keepLines/>
              <w:spacing w:before="60" w:after="60"/>
              <w:jc w:val="center"/>
              <w:rPr>
                <w:i/>
                <w:sz w:val="22"/>
              </w:rPr>
            </w:pPr>
            <w:r w:rsidRPr="00C33594">
              <w:rPr>
                <w:i/>
                <w:sz w:val="22"/>
              </w:rPr>
              <w:t>STRUTTURE:S.04</w:t>
            </w:r>
          </w:p>
          <w:p w14:paraId="2CBDF8B4" w14:textId="1BE02C65" w:rsidR="00C33594" w:rsidRPr="00C33594" w:rsidRDefault="00C33594" w:rsidP="00C33594">
            <w:pPr>
              <w:keepNext/>
              <w:keepLines/>
              <w:spacing w:before="60" w:after="60"/>
              <w:jc w:val="center"/>
              <w:rPr>
                <w:sz w:val="22"/>
              </w:rPr>
            </w:pPr>
            <w:r w:rsidRPr="00C33594">
              <w:rPr>
                <w:i/>
                <w:sz w:val="22"/>
              </w:rPr>
              <w:t>Strutture o parti di strutture in muratura, legno, metallo</w:t>
            </w:r>
          </w:p>
          <w:p w14:paraId="40D420E8" w14:textId="0213D71E" w:rsidR="00C33594" w:rsidRPr="00C33594" w:rsidRDefault="00C33594" w:rsidP="00C33594">
            <w:pPr>
              <w:keepNext/>
              <w:keepLines/>
              <w:spacing w:before="60" w:after="60"/>
              <w:jc w:val="center"/>
              <w:rPr>
                <w:sz w:val="22"/>
              </w:rPr>
            </w:pPr>
          </w:p>
        </w:tc>
        <w:tc>
          <w:tcPr>
            <w:tcW w:w="643" w:type="pct"/>
            <w:vMerge w:val="restart"/>
            <w:tcBorders>
              <w:top w:val="single" w:sz="4" w:space="0" w:color="auto"/>
              <w:left w:val="single" w:sz="4" w:space="0" w:color="auto"/>
              <w:right w:val="single" w:sz="4" w:space="0" w:color="auto"/>
            </w:tcBorders>
          </w:tcPr>
          <w:p w14:paraId="39B1A1A3" w14:textId="77777777" w:rsidR="00C33594" w:rsidRPr="00C33594" w:rsidRDefault="00C33594" w:rsidP="00C33594">
            <w:pPr>
              <w:keepNext/>
              <w:keepLines/>
              <w:spacing w:before="60" w:after="60"/>
              <w:jc w:val="center"/>
              <w:rPr>
                <w:i/>
                <w:sz w:val="22"/>
              </w:rPr>
            </w:pPr>
            <w:r w:rsidRPr="00C33594">
              <w:rPr>
                <w:i/>
                <w:sz w:val="22"/>
              </w:rPr>
              <w:t>…</w:t>
            </w:r>
          </w:p>
          <w:p w14:paraId="1A70FB0E" w14:textId="77777777" w:rsidR="00C33594" w:rsidRDefault="00C33594" w:rsidP="00C33594">
            <w:pPr>
              <w:keepNext/>
              <w:keepLines/>
              <w:spacing w:before="60" w:after="60"/>
              <w:jc w:val="center"/>
              <w:rPr>
                <w:i/>
                <w:sz w:val="22"/>
              </w:rPr>
            </w:pPr>
          </w:p>
          <w:p w14:paraId="6C0B9385" w14:textId="3C260A96" w:rsidR="00055567" w:rsidRPr="00C33594" w:rsidRDefault="00055567" w:rsidP="00C33594">
            <w:pPr>
              <w:keepNext/>
              <w:keepLines/>
              <w:spacing w:before="60" w:after="60"/>
              <w:jc w:val="center"/>
              <w:rPr>
                <w:i/>
                <w:sz w:val="22"/>
              </w:rPr>
            </w:pPr>
          </w:p>
        </w:tc>
        <w:tc>
          <w:tcPr>
            <w:tcW w:w="529" w:type="pct"/>
            <w:vMerge w:val="restart"/>
            <w:tcBorders>
              <w:top w:val="single" w:sz="4" w:space="0" w:color="auto"/>
              <w:left w:val="single" w:sz="4" w:space="0" w:color="auto"/>
              <w:right w:val="single" w:sz="4" w:space="0" w:color="auto"/>
            </w:tcBorders>
          </w:tcPr>
          <w:p w14:paraId="24FF3ECC" w14:textId="7B9A5DC0" w:rsidR="00C33594" w:rsidRPr="00C33594" w:rsidRDefault="00C33594" w:rsidP="00C33594">
            <w:pPr>
              <w:keepNext/>
              <w:keepLines/>
              <w:spacing w:before="60" w:after="60"/>
              <w:jc w:val="center"/>
              <w:rPr>
                <w:i/>
                <w:sz w:val="22"/>
              </w:rPr>
            </w:pPr>
            <w:r w:rsidRPr="00C33594">
              <w:rPr>
                <w:i/>
                <w:sz w:val="22"/>
              </w:rPr>
              <w:t>…</w:t>
            </w:r>
          </w:p>
          <w:p w14:paraId="094CE509" w14:textId="040929DA" w:rsidR="00C33594" w:rsidRDefault="00C33594" w:rsidP="00C33594">
            <w:pPr>
              <w:keepNext/>
              <w:keepLines/>
              <w:spacing w:before="60" w:after="60"/>
              <w:jc w:val="center"/>
              <w:rPr>
                <w:i/>
                <w:sz w:val="22"/>
              </w:rPr>
            </w:pPr>
            <w:r w:rsidRPr="00C33594">
              <w:rPr>
                <w:i/>
                <w:sz w:val="22"/>
              </w:rPr>
              <w:t xml:space="preserve">ad es. </w:t>
            </w:r>
          </w:p>
          <w:p w14:paraId="6F18DBC4" w14:textId="11B9BB43" w:rsidR="00C33594" w:rsidRPr="00C33594" w:rsidRDefault="00C33594" w:rsidP="00C33594">
            <w:pPr>
              <w:keepNext/>
              <w:keepLines/>
              <w:spacing w:before="60" w:after="60"/>
              <w:jc w:val="center"/>
              <w:rPr>
                <w:i/>
                <w:sz w:val="22"/>
              </w:rPr>
            </w:pPr>
            <w:r w:rsidRPr="00C33594">
              <w:rPr>
                <w:i/>
                <w:sz w:val="22"/>
              </w:rPr>
              <w:t>0,9</w:t>
            </w:r>
          </w:p>
        </w:tc>
        <w:tc>
          <w:tcPr>
            <w:tcW w:w="785" w:type="pct"/>
            <w:vMerge w:val="restart"/>
            <w:tcBorders>
              <w:top w:val="single" w:sz="4" w:space="0" w:color="auto"/>
              <w:left w:val="single" w:sz="4" w:space="0" w:color="auto"/>
              <w:right w:val="single" w:sz="4" w:space="0" w:color="auto"/>
            </w:tcBorders>
          </w:tcPr>
          <w:p w14:paraId="13061853"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3F4FD555" w14:textId="1D51A83F" w:rsidR="00C33594" w:rsidRDefault="00C33594" w:rsidP="00C33594">
            <w:pPr>
              <w:keepNext/>
              <w:keepLines/>
              <w:spacing w:before="60" w:after="60"/>
              <w:jc w:val="center"/>
              <w:rPr>
                <w:i/>
                <w:sz w:val="22"/>
              </w:rPr>
            </w:pPr>
            <w:r w:rsidRPr="00C33594">
              <w:rPr>
                <w:i/>
                <w:sz w:val="22"/>
              </w:rPr>
              <w:t xml:space="preserve">ad es. </w:t>
            </w:r>
          </w:p>
          <w:p w14:paraId="3CED7C08" w14:textId="2ADCC751" w:rsidR="00C33594" w:rsidRPr="00C33594" w:rsidRDefault="00C33594" w:rsidP="00C33594">
            <w:pPr>
              <w:keepNext/>
              <w:keepLines/>
              <w:spacing w:before="60" w:after="60"/>
              <w:jc w:val="center"/>
              <w:rPr>
                <w:i/>
                <w:sz w:val="22"/>
              </w:rPr>
            </w:pPr>
            <w:r w:rsidRPr="00C33594">
              <w:rPr>
                <w:i/>
                <w:sz w:val="22"/>
              </w:rPr>
              <w:t>575.000,00</w:t>
            </w:r>
          </w:p>
        </w:tc>
        <w:tc>
          <w:tcPr>
            <w:tcW w:w="939" w:type="pct"/>
            <w:tcBorders>
              <w:top w:val="single" w:sz="4" w:space="0" w:color="auto"/>
              <w:left w:val="single" w:sz="4" w:space="0" w:color="auto"/>
              <w:bottom w:val="single" w:sz="4" w:space="0" w:color="auto"/>
              <w:right w:val="single" w:sz="4" w:space="0" w:color="auto"/>
            </w:tcBorders>
          </w:tcPr>
          <w:p w14:paraId="7DBC1153" w14:textId="77777777" w:rsidR="00C33594" w:rsidRPr="00C33594" w:rsidRDefault="00C33594" w:rsidP="00C33594">
            <w:pPr>
              <w:keepNext/>
              <w:keepLines/>
              <w:spacing w:before="60" w:after="60"/>
              <w:jc w:val="center"/>
              <w:rPr>
                <w:sz w:val="22"/>
              </w:rPr>
            </w:pPr>
            <w:r w:rsidRPr="00C33594">
              <w:rPr>
                <w:sz w:val="22"/>
              </w:rPr>
              <w:t>…</w:t>
            </w:r>
          </w:p>
          <w:p w14:paraId="34077BC3" w14:textId="72D72AD1" w:rsidR="00C33594" w:rsidRDefault="00C33594" w:rsidP="00C33594">
            <w:pPr>
              <w:keepNext/>
              <w:keepLines/>
              <w:spacing w:before="60" w:after="60"/>
              <w:jc w:val="center"/>
              <w:rPr>
                <w:i/>
                <w:sz w:val="22"/>
              </w:rPr>
            </w:pPr>
            <w:r w:rsidRPr="00C33594">
              <w:rPr>
                <w:i/>
                <w:sz w:val="22"/>
              </w:rPr>
              <w:t>ad es.</w:t>
            </w:r>
          </w:p>
          <w:p w14:paraId="32F195DD" w14:textId="65D9EF4F" w:rsidR="00C33594" w:rsidRPr="00C33594" w:rsidRDefault="00C33594" w:rsidP="00C33594">
            <w:pPr>
              <w:keepNext/>
              <w:keepLines/>
              <w:spacing w:before="60" w:after="60"/>
              <w:jc w:val="center"/>
              <w:rPr>
                <w:i/>
                <w:sz w:val="22"/>
              </w:rPr>
            </w:pPr>
            <w:r w:rsidRPr="00C33594">
              <w:rPr>
                <w:i/>
                <w:sz w:val="22"/>
              </w:rPr>
              <w:t>QbII.01,03,05,09,16,17</w:t>
            </w:r>
          </w:p>
        </w:tc>
        <w:tc>
          <w:tcPr>
            <w:tcW w:w="550" w:type="pct"/>
            <w:tcBorders>
              <w:top w:val="single" w:sz="4" w:space="0" w:color="auto"/>
              <w:left w:val="single" w:sz="4" w:space="0" w:color="auto"/>
              <w:bottom w:val="single" w:sz="4" w:space="0" w:color="auto"/>
              <w:right w:val="single" w:sz="4" w:space="0" w:color="auto"/>
            </w:tcBorders>
          </w:tcPr>
          <w:p w14:paraId="790F0ABC" w14:textId="38D911F5" w:rsidR="00C33594" w:rsidRPr="00C33594" w:rsidRDefault="0065015E" w:rsidP="00C33594">
            <w:pPr>
              <w:keepNext/>
              <w:keepLines/>
              <w:spacing w:before="60" w:after="60"/>
              <w:jc w:val="center"/>
              <w:rPr>
                <w:i/>
                <w:sz w:val="22"/>
              </w:rPr>
            </w:pPr>
            <w:r w:rsidRPr="0065015E">
              <w:rPr>
                <w:sz w:val="22"/>
              </w:rPr>
              <w:t xml:space="preserve">€ </w:t>
            </w:r>
            <w:r w:rsidR="00C33594" w:rsidRPr="00C33594">
              <w:rPr>
                <w:i/>
                <w:sz w:val="22"/>
              </w:rPr>
              <w:t>…</w:t>
            </w:r>
            <w:r>
              <w:rPr>
                <w:i/>
                <w:sz w:val="22"/>
              </w:rPr>
              <w:t>…</w:t>
            </w:r>
          </w:p>
          <w:p w14:paraId="7DC43C81" w14:textId="08436602" w:rsidR="00C33594" w:rsidRDefault="00C33594" w:rsidP="00C33594">
            <w:pPr>
              <w:keepNext/>
              <w:keepLines/>
              <w:spacing w:before="60" w:after="60"/>
              <w:jc w:val="center"/>
              <w:rPr>
                <w:i/>
                <w:sz w:val="22"/>
              </w:rPr>
            </w:pPr>
            <w:r w:rsidRPr="00C33594">
              <w:rPr>
                <w:i/>
                <w:sz w:val="22"/>
              </w:rPr>
              <w:t>ad es.</w:t>
            </w:r>
          </w:p>
          <w:p w14:paraId="511BCB20" w14:textId="36824D01" w:rsidR="00C33594" w:rsidRPr="00C33594" w:rsidRDefault="00C33594" w:rsidP="00C33594">
            <w:pPr>
              <w:keepNext/>
              <w:keepLines/>
              <w:spacing w:before="60" w:after="60"/>
              <w:jc w:val="center"/>
              <w:rPr>
                <w:i/>
                <w:sz w:val="22"/>
              </w:rPr>
            </w:pPr>
            <w:r w:rsidRPr="00C33594">
              <w:rPr>
                <w:i/>
                <w:sz w:val="22"/>
              </w:rPr>
              <w:t>21.440,39</w:t>
            </w:r>
          </w:p>
        </w:tc>
        <w:tc>
          <w:tcPr>
            <w:tcW w:w="412" w:type="pct"/>
            <w:gridSpan w:val="2"/>
            <w:tcBorders>
              <w:top w:val="single" w:sz="4" w:space="0" w:color="auto"/>
              <w:left w:val="single" w:sz="4" w:space="0" w:color="auto"/>
              <w:bottom w:val="single" w:sz="4" w:space="0" w:color="auto"/>
              <w:right w:val="single" w:sz="4" w:space="0" w:color="auto"/>
            </w:tcBorders>
          </w:tcPr>
          <w:p w14:paraId="7524A83F"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32D09C60" w14:textId="3FD0E100" w:rsidR="00C33594" w:rsidRDefault="00C33594" w:rsidP="00C33594">
            <w:pPr>
              <w:keepNext/>
              <w:keepLines/>
              <w:spacing w:before="60" w:after="60"/>
              <w:jc w:val="center"/>
              <w:rPr>
                <w:i/>
                <w:sz w:val="22"/>
              </w:rPr>
            </w:pPr>
            <w:r w:rsidRPr="00C33594">
              <w:rPr>
                <w:i/>
                <w:sz w:val="22"/>
              </w:rPr>
              <w:t>ad es.</w:t>
            </w:r>
          </w:p>
          <w:p w14:paraId="3B3D924B" w14:textId="07D80006" w:rsidR="00C33594" w:rsidRPr="00C33594" w:rsidRDefault="00C33594" w:rsidP="00C33594">
            <w:pPr>
              <w:keepNext/>
              <w:keepLines/>
              <w:spacing w:before="60" w:after="60"/>
              <w:jc w:val="center"/>
              <w:rPr>
                <w:i/>
                <w:sz w:val="22"/>
              </w:rPr>
            </w:pPr>
            <w:r w:rsidRPr="00C33594">
              <w:rPr>
                <w:i/>
                <w:sz w:val="22"/>
              </w:rPr>
              <w:t>5.145,69</w:t>
            </w:r>
          </w:p>
        </w:tc>
      </w:tr>
      <w:tr w:rsidR="005B47CD" w:rsidRPr="00C33594" w14:paraId="48A40341" w14:textId="3C80E6ED" w:rsidTr="00975CE6">
        <w:trPr>
          <w:gridAfter w:val="1"/>
          <w:wAfter w:w="4" w:type="pct"/>
          <w:trHeight w:val="226"/>
        </w:trPr>
        <w:tc>
          <w:tcPr>
            <w:tcW w:w="1138" w:type="pct"/>
            <w:vMerge/>
            <w:tcBorders>
              <w:left w:val="single" w:sz="4" w:space="0" w:color="auto"/>
              <w:bottom w:val="single" w:sz="4" w:space="0" w:color="auto"/>
              <w:right w:val="single" w:sz="4" w:space="0" w:color="auto"/>
            </w:tcBorders>
            <w:vAlign w:val="center"/>
          </w:tcPr>
          <w:p w14:paraId="62A13806" w14:textId="422F5433" w:rsidR="00C33594" w:rsidRPr="00C33594" w:rsidRDefault="00C33594" w:rsidP="00C33594">
            <w:pPr>
              <w:keepNext/>
              <w:keepLines/>
              <w:spacing w:before="60" w:after="60"/>
              <w:jc w:val="center"/>
              <w:rPr>
                <w:sz w:val="22"/>
              </w:rPr>
            </w:pPr>
          </w:p>
        </w:tc>
        <w:tc>
          <w:tcPr>
            <w:tcW w:w="643" w:type="pct"/>
            <w:vMerge/>
            <w:tcBorders>
              <w:left w:val="single" w:sz="4" w:space="0" w:color="auto"/>
              <w:bottom w:val="single" w:sz="4" w:space="0" w:color="auto"/>
              <w:right w:val="single" w:sz="4" w:space="0" w:color="auto"/>
            </w:tcBorders>
          </w:tcPr>
          <w:p w14:paraId="664529DB" w14:textId="77777777" w:rsidR="00C33594" w:rsidRPr="00C33594" w:rsidRDefault="00C33594" w:rsidP="00C33594">
            <w:pPr>
              <w:keepNext/>
              <w:keepLines/>
              <w:spacing w:before="60" w:after="60"/>
              <w:jc w:val="center"/>
              <w:rPr>
                <w:i/>
                <w:sz w:val="22"/>
              </w:rPr>
            </w:pPr>
          </w:p>
        </w:tc>
        <w:tc>
          <w:tcPr>
            <w:tcW w:w="529" w:type="pct"/>
            <w:vMerge/>
            <w:tcBorders>
              <w:left w:val="single" w:sz="4" w:space="0" w:color="auto"/>
              <w:bottom w:val="single" w:sz="4" w:space="0" w:color="auto"/>
              <w:right w:val="single" w:sz="4" w:space="0" w:color="auto"/>
            </w:tcBorders>
          </w:tcPr>
          <w:p w14:paraId="4F7A64D5" w14:textId="1327506D" w:rsidR="00C33594" w:rsidRPr="00C33594" w:rsidRDefault="00C33594" w:rsidP="00C33594">
            <w:pPr>
              <w:keepNext/>
              <w:keepLines/>
              <w:spacing w:before="60" w:after="60"/>
              <w:jc w:val="center"/>
              <w:rPr>
                <w:i/>
                <w:sz w:val="22"/>
              </w:rPr>
            </w:pPr>
          </w:p>
        </w:tc>
        <w:tc>
          <w:tcPr>
            <w:tcW w:w="785" w:type="pct"/>
            <w:vMerge/>
            <w:tcBorders>
              <w:left w:val="single" w:sz="4" w:space="0" w:color="auto"/>
              <w:bottom w:val="single" w:sz="4" w:space="0" w:color="auto"/>
              <w:right w:val="single" w:sz="4" w:space="0" w:color="auto"/>
            </w:tcBorders>
          </w:tcPr>
          <w:p w14:paraId="1CC355AE" w14:textId="3F96254B" w:rsidR="00C33594" w:rsidRPr="00C33594" w:rsidRDefault="00C33594" w:rsidP="00C33594">
            <w:pPr>
              <w:keepNext/>
              <w:keepLines/>
              <w:spacing w:before="60" w:after="60"/>
              <w:jc w:val="center"/>
              <w:rPr>
                <w:i/>
                <w:sz w:val="22"/>
              </w:rPr>
            </w:pPr>
          </w:p>
        </w:tc>
        <w:tc>
          <w:tcPr>
            <w:tcW w:w="939" w:type="pct"/>
            <w:tcBorders>
              <w:top w:val="single" w:sz="4" w:space="0" w:color="auto"/>
              <w:left w:val="single" w:sz="4" w:space="0" w:color="auto"/>
              <w:bottom w:val="single" w:sz="4" w:space="0" w:color="auto"/>
              <w:right w:val="single" w:sz="4" w:space="0" w:color="auto"/>
            </w:tcBorders>
          </w:tcPr>
          <w:p w14:paraId="0AE4B7A5" w14:textId="77777777" w:rsidR="00C33594" w:rsidRPr="00C33594" w:rsidRDefault="00C33594" w:rsidP="00C33594">
            <w:pPr>
              <w:keepNext/>
              <w:keepLines/>
              <w:spacing w:before="60" w:after="60"/>
              <w:jc w:val="center"/>
              <w:rPr>
                <w:sz w:val="22"/>
              </w:rPr>
            </w:pPr>
            <w:r w:rsidRPr="00C33594">
              <w:rPr>
                <w:sz w:val="22"/>
              </w:rPr>
              <w:t>…</w:t>
            </w:r>
          </w:p>
          <w:p w14:paraId="4F10A0AD" w14:textId="4C057417" w:rsidR="00C33594" w:rsidRPr="00C33594" w:rsidRDefault="00C33594" w:rsidP="00C33594">
            <w:pPr>
              <w:keepNext/>
              <w:keepLines/>
              <w:spacing w:before="60" w:after="60"/>
              <w:jc w:val="center"/>
              <w:rPr>
                <w:i/>
                <w:sz w:val="22"/>
              </w:rPr>
            </w:pPr>
            <w:r w:rsidRPr="00C33594">
              <w:rPr>
                <w:i/>
                <w:sz w:val="22"/>
              </w:rPr>
              <w:t>ad es. QbIII.01,02,03,04,05,06</w:t>
            </w:r>
          </w:p>
        </w:tc>
        <w:tc>
          <w:tcPr>
            <w:tcW w:w="550" w:type="pct"/>
            <w:tcBorders>
              <w:top w:val="single" w:sz="4" w:space="0" w:color="auto"/>
              <w:left w:val="single" w:sz="4" w:space="0" w:color="auto"/>
              <w:bottom w:val="single" w:sz="4" w:space="0" w:color="auto"/>
              <w:right w:val="single" w:sz="4" w:space="0" w:color="auto"/>
            </w:tcBorders>
          </w:tcPr>
          <w:p w14:paraId="2893BBB1"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257B25F5" w14:textId="4E8B2C6F" w:rsidR="00C33594" w:rsidRPr="00C33594" w:rsidRDefault="00C33594" w:rsidP="00C33594">
            <w:pPr>
              <w:keepNext/>
              <w:keepLines/>
              <w:spacing w:before="60" w:after="60"/>
              <w:jc w:val="center"/>
              <w:rPr>
                <w:i/>
                <w:sz w:val="22"/>
              </w:rPr>
            </w:pPr>
            <w:r w:rsidRPr="00C33594">
              <w:rPr>
                <w:i/>
                <w:sz w:val="22"/>
              </w:rPr>
              <w:t>ad es. 14.224,89</w:t>
            </w:r>
          </w:p>
        </w:tc>
        <w:tc>
          <w:tcPr>
            <w:tcW w:w="412" w:type="pct"/>
            <w:gridSpan w:val="2"/>
            <w:tcBorders>
              <w:top w:val="single" w:sz="4" w:space="0" w:color="auto"/>
              <w:left w:val="single" w:sz="4" w:space="0" w:color="auto"/>
              <w:bottom w:val="single" w:sz="4" w:space="0" w:color="auto"/>
              <w:right w:val="single" w:sz="4" w:space="0" w:color="auto"/>
            </w:tcBorders>
          </w:tcPr>
          <w:p w14:paraId="3EC1B6E3"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66427819" w14:textId="11C3F1F8" w:rsidR="00C33594" w:rsidRPr="00C33594" w:rsidRDefault="00C33594" w:rsidP="00C33594">
            <w:pPr>
              <w:keepNext/>
              <w:keepLines/>
              <w:spacing w:before="60" w:after="60"/>
              <w:jc w:val="center"/>
              <w:rPr>
                <w:i/>
                <w:sz w:val="22"/>
              </w:rPr>
            </w:pPr>
            <w:r w:rsidRPr="00C33594">
              <w:rPr>
                <w:i/>
                <w:sz w:val="22"/>
              </w:rPr>
              <w:t>ad es. 3.413,97</w:t>
            </w:r>
          </w:p>
        </w:tc>
      </w:tr>
      <w:tr w:rsidR="005B47CD" w:rsidRPr="00B244C9" w14:paraId="1827D08A" w14:textId="77777777" w:rsidTr="00975CE6">
        <w:trPr>
          <w:trHeight w:val="226"/>
        </w:trPr>
        <w:tc>
          <w:tcPr>
            <w:tcW w:w="4034" w:type="pct"/>
            <w:gridSpan w:val="5"/>
            <w:tcBorders>
              <w:top w:val="single" w:sz="4" w:space="0" w:color="auto"/>
              <w:left w:val="single" w:sz="4" w:space="0" w:color="auto"/>
              <w:bottom w:val="single" w:sz="4" w:space="0" w:color="auto"/>
              <w:right w:val="single" w:sz="4" w:space="0" w:color="auto"/>
            </w:tcBorders>
          </w:tcPr>
          <w:p w14:paraId="39019A10" w14:textId="0663A29C" w:rsidR="004325B0" w:rsidRPr="00C332F5" w:rsidRDefault="004325B0" w:rsidP="00C33594">
            <w:pPr>
              <w:keepNext/>
              <w:keepLines/>
              <w:spacing w:before="60" w:after="60"/>
              <w:jc w:val="center"/>
              <w:rPr>
                <w:b/>
              </w:rPr>
            </w:pPr>
            <w:r w:rsidRPr="00C332F5">
              <w:rPr>
                <w:b/>
              </w:rPr>
              <w:t>Somma</w:t>
            </w:r>
          </w:p>
        </w:tc>
        <w:tc>
          <w:tcPr>
            <w:tcW w:w="554" w:type="pct"/>
            <w:gridSpan w:val="2"/>
            <w:tcBorders>
              <w:top w:val="single" w:sz="4" w:space="0" w:color="auto"/>
              <w:left w:val="single" w:sz="4" w:space="0" w:color="auto"/>
              <w:bottom w:val="single" w:sz="4" w:space="0" w:color="auto"/>
              <w:right w:val="single" w:sz="4" w:space="0" w:color="auto"/>
            </w:tcBorders>
            <w:vAlign w:val="center"/>
          </w:tcPr>
          <w:p w14:paraId="0089908B"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0D8027B1" w14:textId="14996D6F" w:rsidR="004325B0" w:rsidRPr="00C33594" w:rsidRDefault="004325B0" w:rsidP="00C33594">
            <w:pPr>
              <w:keepNext/>
              <w:keepLines/>
              <w:spacing w:before="60" w:after="60"/>
              <w:jc w:val="center"/>
              <w:rPr>
                <w:b/>
                <w:i/>
                <w:sz w:val="22"/>
              </w:rPr>
            </w:pPr>
            <w:r w:rsidRPr="00C33594">
              <w:rPr>
                <w:i/>
                <w:sz w:val="22"/>
              </w:rPr>
              <w:t>ad es. 35.665,28</w:t>
            </w:r>
          </w:p>
        </w:tc>
        <w:tc>
          <w:tcPr>
            <w:tcW w:w="412" w:type="pct"/>
            <w:gridSpan w:val="2"/>
            <w:tcBorders>
              <w:top w:val="single" w:sz="4" w:space="0" w:color="auto"/>
              <w:left w:val="single" w:sz="4" w:space="0" w:color="auto"/>
              <w:bottom w:val="single" w:sz="4" w:space="0" w:color="auto"/>
              <w:right w:val="single" w:sz="4" w:space="0" w:color="auto"/>
            </w:tcBorders>
          </w:tcPr>
          <w:p w14:paraId="387ACB4F"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087F568B" w14:textId="5D07E582" w:rsidR="004325B0" w:rsidRPr="00C33594" w:rsidRDefault="004325B0" w:rsidP="00C33594">
            <w:pPr>
              <w:keepNext/>
              <w:keepLines/>
              <w:spacing w:before="60" w:after="60"/>
              <w:jc w:val="center"/>
              <w:rPr>
                <w:i/>
                <w:sz w:val="22"/>
              </w:rPr>
            </w:pPr>
            <w:r w:rsidRPr="00C33594">
              <w:rPr>
                <w:i/>
                <w:sz w:val="22"/>
              </w:rPr>
              <w:t>ad es. 8.559,67</w:t>
            </w:r>
          </w:p>
        </w:tc>
      </w:tr>
      <w:tr w:rsidR="004325B0" w:rsidRPr="00C33594" w14:paraId="374AE23F" w14:textId="6D375781" w:rsidTr="00975CE6">
        <w:trPr>
          <w:trHeight w:val="226"/>
        </w:trPr>
        <w:tc>
          <w:tcPr>
            <w:tcW w:w="4034" w:type="pct"/>
            <w:gridSpan w:val="5"/>
            <w:tcBorders>
              <w:top w:val="single" w:sz="4" w:space="0" w:color="auto"/>
              <w:left w:val="single" w:sz="4" w:space="0" w:color="auto"/>
              <w:bottom w:val="single" w:sz="4" w:space="0" w:color="auto"/>
              <w:right w:val="single" w:sz="4" w:space="0" w:color="auto"/>
            </w:tcBorders>
          </w:tcPr>
          <w:p w14:paraId="740DFCC3" w14:textId="1D289A80" w:rsidR="004325B0" w:rsidRPr="00710B93" w:rsidRDefault="004325B0" w:rsidP="0071572E">
            <w:pPr>
              <w:keepNext/>
              <w:keepLines/>
              <w:spacing w:before="60" w:after="60"/>
              <w:jc w:val="center"/>
              <w:rPr>
                <w:i/>
              </w:rPr>
            </w:pPr>
            <w:r>
              <w:rPr>
                <w:b/>
              </w:rPr>
              <w:t xml:space="preserve">Totale </w:t>
            </w:r>
            <w:r w:rsidRPr="00C332F5">
              <w:rPr>
                <w:b/>
              </w:rPr>
              <w:t>comprensivo di spese e oneri</w:t>
            </w:r>
          </w:p>
        </w:tc>
        <w:tc>
          <w:tcPr>
            <w:tcW w:w="966" w:type="pct"/>
            <w:gridSpan w:val="4"/>
            <w:tcBorders>
              <w:top w:val="single" w:sz="4" w:space="0" w:color="auto"/>
              <w:left w:val="single" w:sz="4" w:space="0" w:color="auto"/>
              <w:bottom w:val="single" w:sz="4" w:space="0" w:color="auto"/>
              <w:right w:val="single" w:sz="4" w:space="0" w:color="auto"/>
            </w:tcBorders>
            <w:vAlign w:val="center"/>
          </w:tcPr>
          <w:p w14:paraId="59D672FC" w14:textId="77777777" w:rsidR="0065015E" w:rsidRPr="00C33594" w:rsidRDefault="0065015E" w:rsidP="0065015E">
            <w:pPr>
              <w:keepNext/>
              <w:keepLines/>
              <w:spacing w:before="60" w:after="60"/>
              <w:jc w:val="center"/>
              <w:rPr>
                <w:i/>
                <w:sz w:val="22"/>
              </w:rPr>
            </w:pPr>
            <w:r w:rsidRPr="0065015E">
              <w:rPr>
                <w:sz w:val="22"/>
              </w:rPr>
              <w:t xml:space="preserve">€ </w:t>
            </w:r>
            <w:r w:rsidRPr="00C33594">
              <w:rPr>
                <w:i/>
                <w:sz w:val="22"/>
              </w:rPr>
              <w:t>…</w:t>
            </w:r>
            <w:r>
              <w:rPr>
                <w:i/>
                <w:sz w:val="22"/>
              </w:rPr>
              <w:t>…</w:t>
            </w:r>
          </w:p>
          <w:p w14:paraId="4F38CC40" w14:textId="7E341A63" w:rsidR="004325B0" w:rsidRPr="00C33594" w:rsidRDefault="004325B0" w:rsidP="00C33594">
            <w:pPr>
              <w:keepNext/>
              <w:keepLines/>
              <w:spacing w:before="60" w:after="60"/>
              <w:jc w:val="center"/>
              <w:rPr>
                <w:i/>
                <w:sz w:val="22"/>
              </w:rPr>
            </w:pPr>
            <w:r w:rsidRPr="00C33594">
              <w:rPr>
                <w:i/>
                <w:sz w:val="22"/>
              </w:rPr>
              <w:t>ad es. 44.224,95</w:t>
            </w:r>
          </w:p>
        </w:tc>
      </w:tr>
    </w:tbl>
    <w:p w14:paraId="2EEE95A7" w14:textId="0B3E9168" w:rsidR="001769F1" w:rsidRDefault="001769F1" w:rsidP="001769F1">
      <w:pPr>
        <w:spacing w:before="60" w:after="60"/>
        <w:ind w:left="142" w:firstLine="1"/>
        <w:rPr>
          <w:b/>
          <w:szCs w:val="24"/>
        </w:rPr>
      </w:pPr>
    </w:p>
    <w:p w14:paraId="5A44DE2B" w14:textId="65BC69D7" w:rsidR="004325B0" w:rsidRPr="004325B0" w:rsidRDefault="004325B0" w:rsidP="004325B0">
      <w:pPr>
        <w:keepNext/>
        <w:spacing w:before="60" w:after="60"/>
        <w:rPr>
          <w:b/>
          <w:szCs w:val="24"/>
        </w:rPr>
      </w:pPr>
      <w:r w:rsidRPr="004325B0">
        <w:rPr>
          <w:b/>
          <w:szCs w:val="24"/>
        </w:rPr>
        <w:t xml:space="preserve">Incarico di ……. </w:t>
      </w:r>
      <w:r w:rsidRPr="0047193A">
        <w:rPr>
          <w:i/>
        </w:rPr>
        <w:t>[ad es. coordinamento sicurezza in fase di progettazione]</w:t>
      </w:r>
    </w:p>
    <w:tbl>
      <w:tblPr>
        <w:tblW w:w="525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302"/>
        <w:gridCol w:w="1393"/>
        <w:gridCol w:w="975"/>
        <w:gridCol w:w="1675"/>
        <w:gridCol w:w="1814"/>
        <w:gridCol w:w="1116"/>
        <w:gridCol w:w="837"/>
      </w:tblGrid>
      <w:tr w:rsidR="005A2CFA" w:rsidRPr="00CB1C8C" w14:paraId="11E1CEF9" w14:textId="77777777" w:rsidTr="005A2CFA">
        <w:trPr>
          <w:cantSplit/>
          <w:trHeight w:val="1273"/>
        </w:trPr>
        <w:tc>
          <w:tcPr>
            <w:tcW w:w="1138"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2D88247" w14:textId="6E8D140A" w:rsidR="004325B0" w:rsidRPr="00FB286C" w:rsidRDefault="004325B0" w:rsidP="0071572E">
            <w:pPr>
              <w:autoSpaceDE w:val="0"/>
              <w:autoSpaceDN w:val="0"/>
              <w:adjustRightInd w:val="0"/>
              <w:spacing w:line="240" w:lineRule="auto"/>
              <w:jc w:val="center"/>
              <w:rPr>
                <w:rFonts w:eastAsia="Calibri"/>
                <w:b/>
                <w:iCs/>
                <w:color w:val="000000"/>
                <w:szCs w:val="24"/>
                <w:lang w:eastAsia="it-IT"/>
              </w:rPr>
            </w:pPr>
            <w:r>
              <w:rPr>
                <w:rFonts w:eastAsia="Calibri"/>
                <w:b/>
                <w:iCs/>
                <w:color w:val="000000"/>
                <w:szCs w:val="24"/>
                <w:lang w:eastAsia="it-IT"/>
              </w:rPr>
              <w:t>Categoria e</w:t>
            </w:r>
            <w:r w:rsidRPr="00FB286C">
              <w:rPr>
                <w:rFonts w:eastAsia="Calibri"/>
                <w:b/>
                <w:iCs/>
                <w:color w:val="000000"/>
                <w:szCs w:val="24"/>
                <w:lang w:eastAsia="it-IT"/>
              </w:rPr>
              <w:t xml:space="preserve"> ID delle opere</w:t>
            </w:r>
          </w:p>
          <w:p w14:paraId="670AB588" w14:textId="20E5EA6A" w:rsidR="004325B0" w:rsidRPr="00E875D8" w:rsidRDefault="004325B0" w:rsidP="0071572E">
            <w:pPr>
              <w:spacing w:before="60" w:after="60"/>
              <w:jc w:val="center"/>
              <w:rPr>
                <w:b/>
              </w:rPr>
            </w:pPr>
          </w:p>
        </w:tc>
        <w:tc>
          <w:tcPr>
            <w:tcW w:w="689"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680D1142" w14:textId="77777777" w:rsidR="0071572E" w:rsidRDefault="0071572E" w:rsidP="0071572E">
            <w:pPr>
              <w:keepNext/>
              <w:keepLines/>
              <w:spacing w:before="60" w:after="60"/>
              <w:jc w:val="center"/>
              <w:rPr>
                <w:b/>
              </w:rPr>
            </w:pPr>
            <w:r>
              <w:rPr>
                <w:b/>
              </w:rPr>
              <w:t>L. 143/49</w:t>
            </w:r>
          </w:p>
          <w:p w14:paraId="585C05DD" w14:textId="77777777" w:rsidR="0071572E" w:rsidRDefault="0071572E" w:rsidP="0071572E">
            <w:pPr>
              <w:keepNext/>
              <w:keepLines/>
              <w:spacing w:before="60" w:after="60"/>
              <w:jc w:val="center"/>
              <w:rPr>
                <w:b/>
              </w:rPr>
            </w:pPr>
            <w:r>
              <w:rPr>
                <w:b/>
                <w:i/>
                <w:sz w:val="16"/>
                <w:szCs w:val="16"/>
              </w:rPr>
              <w:t>(</w:t>
            </w:r>
            <w:r w:rsidRPr="00975CE6">
              <w:rPr>
                <w:b/>
                <w:i/>
                <w:sz w:val="16"/>
                <w:szCs w:val="16"/>
              </w:rPr>
              <w:t>Corrispondenza</w:t>
            </w:r>
            <w:r>
              <w:rPr>
                <w:b/>
                <w:i/>
                <w:sz w:val="16"/>
                <w:szCs w:val="16"/>
              </w:rPr>
              <w:t>)</w:t>
            </w:r>
            <w:r>
              <w:rPr>
                <w:b/>
              </w:rPr>
              <w:t xml:space="preserve"> </w:t>
            </w:r>
          </w:p>
          <w:p w14:paraId="2C1D6213" w14:textId="4482C6AF" w:rsidR="004325B0" w:rsidRPr="00E875D8" w:rsidRDefault="004325B0" w:rsidP="0071572E">
            <w:pPr>
              <w:spacing w:before="60" w:after="60"/>
              <w:jc w:val="center"/>
              <w:rPr>
                <w:b/>
              </w:rPr>
            </w:pPr>
          </w:p>
        </w:tc>
        <w:tc>
          <w:tcPr>
            <w:tcW w:w="482" w:type="pct"/>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7F48F04B" w14:textId="77777777" w:rsidR="0071572E" w:rsidRDefault="0071572E" w:rsidP="0071572E">
            <w:pPr>
              <w:keepNext/>
              <w:keepLines/>
              <w:spacing w:before="60" w:after="60"/>
              <w:jc w:val="center"/>
              <w:rPr>
                <w:b/>
              </w:rPr>
            </w:pPr>
            <w:r w:rsidRPr="00E875D8">
              <w:rPr>
                <w:b/>
              </w:rPr>
              <w:t>G</w:t>
            </w:r>
          </w:p>
          <w:p w14:paraId="2C3756BF" w14:textId="77777777" w:rsidR="0071572E" w:rsidRPr="00975CE6" w:rsidRDefault="0071572E" w:rsidP="0071572E">
            <w:pPr>
              <w:keepNext/>
              <w:keepLines/>
              <w:spacing w:before="60" w:after="60"/>
              <w:jc w:val="center"/>
              <w:rPr>
                <w:b/>
                <w:i/>
                <w:sz w:val="16"/>
                <w:szCs w:val="16"/>
              </w:rPr>
            </w:pPr>
            <w:r w:rsidRPr="00975CE6">
              <w:rPr>
                <w:b/>
                <w:i/>
                <w:sz w:val="16"/>
                <w:szCs w:val="16"/>
              </w:rPr>
              <w:t xml:space="preserve">(grado </w:t>
            </w:r>
            <w:r>
              <w:rPr>
                <w:b/>
                <w:i/>
                <w:sz w:val="16"/>
                <w:szCs w:val="16"/>
              </w:rPr>
              <w:t xml:space="preserve">di </w:t>
            </w:r>
            <w:r w:rsidRPr="00975CE6">
              <w:rPr>
                <w:b/>
                <w:i/>
                <w:sz w:val="16"/>
                <w:szCs w:val="16"/>
              </w:rPr>
              <w:t>complessità)</w:t>
            </w:r>
          </w:p>
          <w:p w14:paraId="20E31726" w14:textId="52F0E9DF" w:rsidR="004325B0" w:rsidRPr="00E875D8" w:rsidRDefault="004325B0" w:rsidP="0071572E">
            <w:pPr>
              <w:spacing w:before="60" w:after="60"/>
              <w:jc w:val="center"/>
              <w:rPr>
                <w:b/>
              </w:rPr>
            </w:pPr>
          </w:p>
        </w:tc>
        <w:tc>
          <w:tcPr>
            <w:tcW w:w="828" w:type="pct"/>
            <w:tcBorders>
              <w:top w:val="single" w:sz="6" w:space="0" w:color="auto"/>
              <w:left w:val="single" w:sz="6" w:space="0" w:color="auto"/>
              <w:right w:val="single" w:sz="6" w:space="0" w:color="auto"/>
            </w:tcBorders>
            <w:shd w:val="clear" w:color="auto" w:fill="D9D9D9" w:themeFill="background1" w:themeFillShade="D9"/>
          </w:tcPr>
          <w:p w14:paraId="42FBC021" w14:textId="0E1A6A2E" w:rsidR="004325B0" w:rsidRPr="00E875D8" w:rsidDel="00DC7317" w:rsidRDefault="004325B0" w:rsidP="0071572E">
            <w:pPr>
              <w:spacing w:before="60" w:after="60"/>
              <w:jc w:val="center"/>
              <w:rPr>
                <w:b/>
              </w:rPr>
            </w:pPr>
            <w:r w:rsidRPr="00E875D8">
              <w:rPr>
                <w:b/>
              </w:rPr>
              <w:t xml:space="preserve">Importo </w:t>
            </w:r>
            <w:r w:rsidR="0071572E">
              <w:rPr>
                <w:b/>
              </w:rPr>
              <w:t xml:space="preserve">delle </w:t>
            </w:r>
            <w:r w:rsidRPr="00E875D8">
              <w:rPr>
                <w:b/>
              </w:rPr>
              <w:t>opere</w:t>
            </w:r>
          </w:p>
        </w:tc>
        <w:tc>
          <w:tcPr>
            <w:tcW w:w="897" w:type="pct"/>
            <w:tcBorders>
              <w:top w:val="single" w:sz="6" w:space="0" w:color="auto"/>
              <w:left w:val="single" w:sz="6" w:space="0" w:color="auto"/>
              <w:right w:val="single" w:sz="6" w:space="0" w:color="auto"/>
            </w:tcBorders>
            <w:shd w:val="clear" w:color="auto" w:fill="D9D9D9" w:themeFill="background1" w:themeFillShade="D9"/>
          </w:tcPr>
          <w:p w14:paraId="0AC01860" w14:textId="77777777" w:rsidR="00661E43" w:rsidRDefault="00661E43" w:rsidP="0071572E">
            <w:pPr>
              <w:spacing w:before="60" w:after="60"/>
              <w:jc w:val="center"/>
              <w:rPr>
                <w:b/>
              </w:rPr>
            </w:pPr>
            <w:r>
              <w:rPr>
                <w:b/>
              </w:rPr>
              <w:t>Specificità della prestazione</w:t>
            </w:r>
          </w:p>
          <w:p w14:paraId="4B9ED9A0" w14:textId="0BDC42F1" w:rsidR="004325B0" w:rsidRPr="00E875D8" w:rsidRDefault="0071572E" w:rsidP="0071572E">
            <w:pPr>
              <w:spacing w:before="60" w:after="60"/>
              <w:jc w:val="center"/>
              <w:rPr>
                <w:b/>
              </w:rPr>
            </w:pPr>
            <w:r>
              <w:rPr>
                <w:b/>
                <w:i/>
                <w:sz w:val="16"/>
                <w:szCs w:val="16"/>
              </w:rPr>
              <w:t>(a</w:t>
            </w:r>
            <w:r w:rsidR="00661E43" w:rsidRPr="0071572E">
              <w:rPr>
                <w:b/>
                <w:i/>
                <w:sz w:val="16"/>
                <w:szCs w:val="16"/>
              </w:rPr>
              <w:t xml:space="preserve">rt. 3, co.3 </w:t>
            </w:r>
            <w:r>
              <w:rPr>
                <w:b/>
                <w:i/>
                <w:sz w:val="16"/>
                <w:szCs w:val="16"/>
              </w:rPr>
              <w:t>d.m.</w:t>
            </w:r>
            <w:r w:rsidR="00661E43" w:rsidRPr="0071572E">
              <w:rPr>
                <w:b/>
                <w:i/>
                <w:sz w:val="16"/>
                <w:szCs w:val="16"/>
              </w:rPr>
              <w:t xml:space="preserve"> 17.6.2016)</w:t>
            </w:r>
          </w:p>
        </w:tc>
        <w:tc>
          <w:tcPr>
            <w:tcW w:w="552" w:type="pct"/>
            <w:tcBorders>
              <w:top w:val="single" w:sz="6" w:space="0" w:color="auto"/>
              <w:left w:val="single" w:sz="6" w:space="0" w:color="auto"/>
              <w:right w:val="single" w:sz="6" w:space="0" w:color="auto"/>
            </w:tcBorders>
            <w:shd w:val="clear" w:color="auto" w:fill="D9D9D9" w:themeFill="background1" w:themeFillShade="D9"/>
          </w:tcPr>
          <w:p w14:paraId="280F9C9A" w14:textId="77777777" w:rsidR="004325B0" w:rsidRPr="00E875D8" w:rsidRDefault="004325B0" w:rsidP="0071572E">
            <w:pPr>
              <w:spacing w:before="60" w:after="60"/>
              <w:jc w:val="center"/>
              <w:rPr>
                <w:b/>
              </w:rPr>
            </w:pPr>
            <w:r w:rsidRPr="00E875D8">
              <w:rPr>
                <w:b/>
              </w:rPr>
              <w:t>Importo</w:t>
            </w:r>
          </w:p>
        </w:tc>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3192685" w14:textId="77777777" w:rsidR="0047193A" w:rsidRDefault="004325B0" w:rsidP="0071572E">
            <w:pPr>
              <w:spacing w:before="60" w:after="60"/>
              <w:jc w:val="center"/>
              <w:rPr>
                <w:b/>
              </w:rPr>
            </w:pPr>
            <w:r>
              <w:rPr>
                <w:b/>
              </w:rPr>
              <w:t>S</w:t>
            </w:r>
            <w:r w:rsidRPr="00E875D8">
              <w:rPr>
                <w:b/>
              </w:rPr>
              <w:t>pese</w:t>
            </w:r>
            <w:r>
              <w:rPr>
                <w:b/>
              </w:rPr>
              <w:t xml:space="preserve"> e oneri </w:t>
            </w:r>
            <w:r w:rsidR="0047193A">
              <w:rPr>
                <w:b/>
              </w:rPr>
              <w:t>%…</w:t>
            </w:r>
          </w:p>
          <w:p w14:paraId="29C551DA" w14:textId="172B38F2" w:rsidR="004325B0" w:rsidRPr="00B244C9" w:rsidRDefault="004325B0" w:rsidP="0071572E">
            <w:pPr>
              <w:spacing w:before="60" w:after="60"/>
              <w:jc w:val="center"/>
              <w:rPr>
                <w:i/>
              </w:rPr>
            </w:pPr>
            <w:r>
              <w:rPr>
                <w:i/>
              </w:rPr>
              <w:t>[ad es. 24%</w:t>
            </w:r>
            <w:r w:rsidRPr="00B244C9">
              <w:rPr>
                <w:i/>
              </w:rPr>
              <w:t>]</w:t>
            </w:r>
          </w:p>
        </w:tc>
      </w:tr>
      <w:tr w:rsidR="005A2CFA" w:rsidRPr="00710B93" w14:paraId="65E8149C" w14:textId="77777777" w:rsidTr="005A2CFA">
        <w:trPr>
          <w:trHeight w:val="226"/>
        </w:trPr>
        <w:tc>
          <w:tcPr>
            <w:tcW w:w="1138" w:type="pct"/>
            <w:tcBorders>
              <w:top w:val="single" w:sz="4" w:space="0" w:color="auto"/>
              <w:left w:val="single" w:sz="4" w:space="0" w:color="auto"/>
              <w:bottom w:val="single" w:sz="4" w:space="0" w:color="auto"/>
              <w:right w:val="single" w:sz="4" w:space="0" w:color="auto"/>
            </w:tcBorders>
          </w:tcPr>
          <w:p w14:paraId="1ECDD178" w14:textId="77777777" w:rsidR="004325B0" w:rsidRDefault="004325B0" w:rsidP="0071572E">
            <w:pPr>
              <w:spacing w:before="60" w:after="60"/>
              <w:jc w:val="center"/>
            </w:pPr>
            <w:r>
              <w:t>…</w:t>
            </w:r>
          </w:p>
          <w:p w14:paraId="58E9A61C" w14:textId="2503FC67" w:rsidR="004325B0" w:rsidRPr="00B31D75" w:rsidRDefault="004325B0" w:rsidP="0071572E">
            <w:pPr>
              <w:spacing w:before="60" w:after="60"/>
              <w:jc w:val="center"/>
              <w:rPr>
                <w:i/>
              </w:rPr>
            </w:pPr>
            <w:r w:rsidRPr="00B31D75">
              <w:rPr>
                <w:i/>
              </w:rPr>
              <w:t>ad es. STRUTTURE:</w:t>
            </w:r>
            <w:r>
              <w:rPr>
                <w:i/>
              </w:rPr>
              <w:t>S.04</w:t>
            </w:r>
          </w:p>
          <w:p w14:paraId="16965EE2" w14:textId="2CCA9C6C" w:rsidR="004325B0" w:rsidRPr="00B06D3A" w:rsidRDefault="004325B0" w:rsidP="0071572E">
            <w:pPr>
              <w:spacing w:before="60" w:after="60"/>
              <w:jc w:val="center"/>
            </w:pPr>
            <w:r w:rsidRPr="00B31D75">
              <w:rPr>
                <w:i/>
              </w:rPr>
              <w:t>Strutture o parti di strutture in muratura, legno, metallo</w:t>
            </w:r>
          </w:p>
        </w:tc>
        <w:tc>
          <w:tcPr>
            <w:tcW w:w="689" w:type="pct"/>
            <w:tcBorders>
              <w:top w:val="single" w:sz="4" w:space="0" w:color="auto"/>
              <w:left w:val="single" w:sz="4" w:space="0" w:color="auto"/>
              <w:bottom w:val="single" w:sz="4" w:space="0" w:color="auto"/>
              <w:right w:val="single" w:sz="4" w:space="0" w:color="auto"/>
            </w:tcBorders>
          </w:tcPr>
          <w:p w14:paraId="3C717216" w14:textId="77777777" w:rsidR="004325B0" w:rsidRPr="00C33594" w:rsidRDefault="004325B0" w:rsidP="0071572E">
            <w:pPr>
              <w:spacing w:before="60" w:after="60"/>
              <w:jc w:val="center"/>
              <w:rPr>
                <w:i/>
                <w:sz w:val="22"/>
              </w:rPr>
            </w:pPr>
            <w:r w:rsidRPr="00C33594">
              <w:rPr>
                <w:i/>
                <w:sz w:val="22"/>
              </w:rPr>
              <w:t>…</w:t>
            </w:r>
          </w:p>
          <w:p w14:paraId="673293BA" w14:textId="77777777" w:rsidR="004325B0" w:rsidRDefault="004325B0" w:rsidP="0071572E">
            <w:pPr>
              <w:spacing w:before="60" w:after="60"/>
              <w:jc w:val="center"/>
              <w:rPr>
                <w:i/>
                <w:sz w:val="22"/>
              </w:rPr>
            </w:pPr>
            <w:r w:rsidRPr="00C33594">
              <w:rPr>
                <w:i/>
                <w:sz w:val="22"/>
              </w:rPr>
              <w:t xml:space="preserve">ad es. </w:t>
            </w:r>
          </w:p>
          <w:p w14:paraId="36618A72" w14:textId="1A5A2954" w:rsidR="004325B0" w:rsidRDefault="004325B0" w:rsidP="0071572E">
            <w:pPr>
              <w:spacing w:before="60" w:after="60"/>
              <w:jc w:val="center"/>
              <w:rPr>
                <w:i/>
              </w:rPr>
            </w:pPr>
            <w:r w:rsidRPr="00C33594">
              <w:rPr>
                <w:i/>
                <w:sz w:val="22"/>
              </w:rPr>
              <w:t>IX/b</w:t>
            </w:r>
          </w:p>
        </w:tc>
        <w:tc>
          <w:tcPr>
            <w:tcW w:w="482" w:type="pct"/>
            <w:tcBorders>
              <w:top w:val="single" w:sz="4" w:space="0" w:color="auto"/>
              <w:left w:val="single" w:sz="4" w:space="0" w:color="auto"/>
              <w:bottom w:val="single" w:sz="4" w:space="0" w:color="auto"/>
              <w:right w:val="single" w:sz="4" w:space="0" w:color="auto"/>
            </w:tcBorders>
          </w:tcPr>
          <w:p w14:paraId="21C2CE5C" w14:textId="7E484A91" w:rsidR="004325B0" w:rsidRDefault="004325B0" w:rsidP="0071572E">
            <w:pPr>
              <w:spacing w:before="60" w:after="60"/>
              <w:jc w:val="center"/>
              <w:rPr>
                <w:i/>
              </w:rPr>
            </w:pPr>
            <w:r>
              <w:rPr>
                <w:i/>
              </w:rPr>
              <w:t>…</w:t>
            </w:r>
          </w:p>
          <w:p w14:paraId="4E28120B" w14:textId="68BE65F0" w:rsidR="004325B0" w:rsidRDefault="004325B0" w:rsidP="0071572E">
            <w:pPr>
              <w:spacing w:before="60" w:after="60"/>
              <w:jc w:val="center"/>
              <w:rPr>
                <w:i/>
              </w:rPr>
            </w:pPr>
            <w:r>
              <w:rPr>
                <w:i/>
              </w:rPr>
              <w:t xml:space="preserve">ad es. </w:t>
            </w:r>
          </w:p>
          <w:p w14:paraId="4973531F" w14:textId="6B59A517" w:rsidR="004325B0" w:rsidRPr="00710B93" w:rsidRDefault="004325B0" w:rsidP="0071572E">
            <w:pPr>
              <w:spacing w:before="60" w:after="60"/>
              <w:jc w:val="center"/>
              <w:rPr>
                <w:i/>
              </w:rPr>
            </w:pPr>
            <w:r>
              <w:rPr>
                <w:i/>
              </w:rPr>
              <w:t>0,9</w:t>
            </w:r>
          </w:p>
        </w:tc>
        <w:tc>
          <w:tcPr>
            <w:tcW w:w="828" w:type="pct"/>
            <w:tcBorders>
              <w:top w:val="single" w:sz="4" w:space="0" w:color="auto"/>
              <w:left w:val="single" w:sz="4" w:space="0" w:color="auto"/>
              <w:bottom w:val="single" w:sz="4" w:space="0" w:color="auto"/>
              <w:right w:val="single" w:sz="4" w:space="0" w:color="auto"/>
            </w:tcBorders>
          </w:tcPr>
          <w:p w14:paraId="4483E94E"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4801AF22" w14:textId="7BD02BF8" w:rsidR="004325B0" w:rsidRPr="00710B93" w:rsidRDefault="004325B0" w:rsidP="0071572E">
            <w:pPr>
              <w:spacing w:before="60" w:after="60"/>
              <w:jc w:val="center"/>
              <w:rPr>
                <w:i/>
              </w:rPr>
            </w:pPr>
            <w:r>
              <w:rPr>
                <w:i/>
              </w:rPr>
              <w:t>ad es. 575.000,00</w:t>
            </w:r>
          </w:p>
        </w:tc>
        <w:tc>
          <w:tcPr>
            <w:tcW w:w="897" w:type="pct"/>
            <w:tcBorders>
              <w:top w:val="single" w:sz="4" w:space="0" w:color="auto"/>
              <w:left w:val="single" w:sz="4" w:space="0" w:color="auto"/>
              <w:bottom w:val="single" w:sz="4" w:space="0" w:color="auto"/>
              <w:right w:val="single" w:sz="4" w:space="0" w:color="auto"/>
            </w:tcBorders>
          </w:tcPr>
          <w:p w14:paraId="03A87AB4" w14:textId="77777777" w:rsidR="004325B0" w:rsidRDefault="004325B0" w:rsidP="0071572E">
            <w:pPr>
              <w:spacing w:before="60" w:after="60"/>
              <w:jc w:val="center"/>
            </w:pPr>
            <w:r>
              <w:t>…</w:t>
            </w:r>
          </w:p>
          <w:p w14:paraId="53D04B5B" w14:textId="58C66AAD" w:rsidR="004325B0" w:rsidRDefault="004325B0" w:rsidP="0071572E">
            <w:pPr>
              <w:spacing w:before="60" w:after="60"/>
              <w:jc w:val="center"/>
              <w:rPr>
                <w:i/>
              </w:rPr>
            </w:pPr>
            <w:r>
              <w:rPr>
                <w:i/>
              </w:rPr>
              <w:t>ad es.</w:t>
            </w:r>
            <w:r w:rsidRPr="00B244C9">
              <w:rPr>
                <w:i/>
              </w:rPr>
              <w:t xml:space="preserve"> </w:t>
            </w:r>
          </w:p>
          <w:p w14:paraId="71780C93" w14:textId="7C33C2A0" w:rsidR="004325B0" w:rsidRPr="00B244C9" w:rsidRDefault="004325B0" w:rsidP="0071572E">
            <w:pPr>
              <w:spacing w:before="60" w:after="60"/>
              <w:jc w:val="center"/>
              <w:rPr>
                <w:i/>
              </w:rPr>
            </w:pPr>
            <w:r>
              <w:rPr>
                <w:i/>
              </w:rPr>
              <w:t>QbIII.07</w:t>
            </w:r>
          </w:p>
        </w:tc>
        <w:tc>
          <w:tcPr>
            <w:tcW w:w="552" w:type="pct"/>
            <w:tcBorders>
              <w:top w:val="single" w:sz="4" w:space="0" w:color="auto"/>
              <w:left w:val="single" w:sz="4" w:space="0" w:color="auto"/>
              <w:bottom w:val="single" w:sz="4" w:space="0" w:color="auto"/>
              <w:right w:val="single" w:sz="4" w:space="0" w:color="auto"/>
            </w:tcBorders>
          </w:tcPr>
          <w:p w14:paraId="139A32D9"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562D413E" w14:textId="02587AD5" w:rsidR="004325B0" w:rsidRPr="00710B93" w:rsidRDefault="004325B0" w:rsidP="0071572E">
            <w:pPr>
              <w:spacing w:before="60" w:after="60"/>
              <w:jc w:val="center"/>
              <w:rPr>
                <w:i/>
              </w:rPr>
            </w:pPr>
            <w:r>
              <w:rPr>
                <w:i/>
              </w:rPr>
              <w:t>ad es. 4.123,15</w:t>
            </w:r>
          </w:p>
        </w:tc>
        <w:tc>
          <w:tcPr>
            <w:tcW w:w="414" w:type="pct"/>
            <w:tcBorders>
              <w:top w:val="single" w:sz="4" w:space="0" w:color="auto"/>
              <w:left w:val="single" w:sz="4" w:space="0" w:color="auto"/>
              <w:bottom w:val="single" w:sz="4" w:space="0" w:color="auto"/>
              <w:right w:val="single" w:sz="4" w:space="0" w:color="auto"/>
            </w:tcBorders>
          </w:tcPr>
          <w:p w14:paraId="1D9D7CAF"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50D7125B" w14:textId="4BCDB74C" w:rsidR="004325B0" w:rsidRPr="00710B93" w:rsidRDefault="004325B0" w:rsidP="0071572E">
            <w:pPr>
              <w:spacing w:before="60" w:after="60"/>
              <w:jc w:val="center"/>
              <w:rPr>
                <w:i/>
              </w:rPr>
            </w:pPr>
            <w:r>
              <w:rPr>
                <w:i/>
              </w:rPr>
              <w:t>ad es. 989,56</w:t>
            </w:r>
          </w:p>
        </w:tc>
      </w:tr>
      <w:tr w:rsidR="004325B0" w:rsidRPr="00710B93" w14:paraId="00207F02" w14:textId="77777777" w:rsidTr="005A2CFA">
        <w:trPr>
          <w:trHeight w:val="226"/>
        </w:trPr>
        <w:tc>
          <w:tcPr>
            <w:tcW w:w="4034" w:type="pct"/>
            <w:gridSpan w:val="5"/>
            <w:tcBorders>
              <w:top w:val="single" w:sz="4" w:space="0" w:color="auto"/>
              <w:left w:val="single" w:sz="4" w:space="0" w:color="auto"/>
              <w:bottom w:val="single" w:sz="4" w:space="0" w:color="auto"/>
              <w:right w:val="single" w:sz="4" w:space="0" w:color="auto"/>
            </w:tcBorders>
          </w:tcPr>
          <w:p w14:paraId="3F081F84" w14:textId="5709154C" w:rsidR="004325B0" w:rsidRPr="00C332F5" w:rsidRDefault="004325B0" w:rsidP="0071572E">
            <w:pPr>
              <w:spacing w:before="60" w:after="60"/>
              <w:jc w:val="center"/>
              <w:rPr>
                <w:i/>
              </w:rPr>
            </w:pPr>
            <w:r w:rsidRPr="00C332F5">
              <w:rPr>
                <w:b/>
              </w:rPr>
              <w:t>Somma</w:t>
            </w:r>
          </w:p>
        </w:tc>
        <w:tc>
          <w:tcPr>
            <w:tcW w:w="552" w:type="pct"/>
            <w:tcBorders>
              <w:top w:val="single" w:sz="4" w:space="0" w:color="auto"/>
              <w:left w:val="single" w:sz="4" w:space="0" w:color="auto"/>
              <w:bottom w:val="single" w:sz="4" w:space="0" w:color="auto"/>
              <w:right w:val="single" w:sz="4" w:space="0" w:color="auto"/>
            </w:tcBorders>
            <w:vAlign w:val="center"/>
          </w:tcPr>
          <w:p w14:paraId="2A0471CF"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35ADDA01" w14:textId="730D6459" w:rsidR="004325B0" w:rsidRPr="00710B93" w:rsidRDefault="004325B0" w:rsidP="0071572E">
            <w:pPr>
              <w:spacing w:before="60" w:after="60"/>
              <w:jc w:val="center"/>
              <w:rPr>
                <w:i/>
              </w:rPr>
            </w:pPr>
            <w:r>
              <w:rPr>
                <w:i/>
              </w:rPr>
              <w:t>ad es. 4.123,15</w:t>
            </w:r>
          </w:p>
        </w:tc>
        <w:tc>
          <w:tcPr>
            <w:tcW w:w="414" w:type="pct"/>
            <w:tcBorders>
              <w:top w:val="single" w:sz="4" w:space="0" w:color="auto"/>
              <w:left w:val="single" w:sz="4" w:space="0" w:color="auto"/>
              <w:bottom w:val="single" w:sz="4" w:space="0" w:color="auto"/>
              <w:right w:val="single" w:sz="4" w:space="0" w:color="auto"/>
            </w:tcBorders>
          </w:tcPr>
          <w:p w14:paraId="078EDAA9"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6991240A" w14:textId="2EAED409" w:rsidR="004325B0" w:rsidRPr="00710B93" w:rsidRDefault="004325B0" w:rsidP="0071572E">
            <w:pPr>
              <w:spacing w:before="60" w:after="60"/>
              <w:jc w:val="center"/>
              <w:rPr>
                <w:i/>
              </w:rPr>
            </w:pPr>
            <w:r>
              <w:rPr>
                <w:i/>
              </w:rPr>
              <w:t>ad es. 989,56</w:t>
            </w:r>
          </w:p>
        </w:tc>
      </w:tr>
      <w:tr w:rsidR="004325B0" w:rsidRPr="00C33594" w14:paraId="2D1CE740" w14:textId="77777777" w:rsidTr="005A2CFA">
        <w:trPr>
          <w:trHeight w:val="226"/>
        </w:trPr>
        <w:tc>
          <w:tcPr>
            <w:tcW w:w="4034" w:type="pct"/>
            <w:gridSpan w:val="5"/>
            <w:tcBorders>
              <w:top w:val="single" w:sz="4" w:space="0" w:color="auto"/>
              <w:left w:val="single" w:sz="4" w:space="0" w:color="auto"/>
              <w:bottom w:val="single" w:sz="4" w:space="0" w:color="auto"/>
              <w:right w:val="single" w:sz="4" w:space="0" w:color="auto"/>
            </w:tcBorders>
          </w:tcPr>
          <w:p w14:paraId="2A3A6DEF" w14:textId="53F3F492" w:rsidR="004325B0" w:rsidRPr="00710B93" w:rsidRDefault="004325B0" w:rsidP="0071572E">
            <w:pPr>
              <w:spacing w:before="60" w:after="60"/>
              <w:jc w:val="center"/>
              <w:rPr>
                <w:i/>
              </w:rPr>
            </w:pPr>
            <w:r>
              <w:rPr>
                <w:b/>
              </w:rPr>
              <w:t xml:space="preserve">Totale </w:t>
            </w:r>
            <w:r w:rsidRPr="00C332F5">
              <w:rPr>
                <w:b/>
              </w:rPr>
              <w:t>comprensivo di spese e oneri</w:t>
            </w:r>
          </w:p>
        </w:tc>
        <w:tc>
          <w:tcPr>
            <w:tcW w:w="966" w:type="pct"/>
            <w:gridSpan w:val="2"/>
            <w:tcBorders>
              <w:top w:val="single" w:sz="4" w:space="0" w:color="auto"/>
              <w:left w:val="single" w:sz="4" w:space="0" w:color="auto"/>
              <w:bottom w:val="single" w:sz="4" w:space="0" w:color="auto"/>
              <w:right w:val="single" w:sz="4" w:space="0" w:color="auto"/>
            </w:tcBorders>
            <w:vAlign w:val="center"/>
          </w:tcPr>
          <w:p w14:paraId="0E672B50" w14:textId="77777777" w:rsidR="0047193A" w:rsidRPr="00C33594" w:rsidRDefault="0047193A" w:rsidP="0071572E">
            <w:pPr>
              <w:spacing w:before="60" w:after="60"/>
              <w:jc w:val="center"/>
              <w:rPr>
                <w:i/>
                <w:sz w:val="22"/>
              </w:rPr>
            </w:pPr>
            <w:r w:rsidRPr="0065015E">
              <w:rPr>
                <w:sz w:val="22"/>
              </w:rPr>
              <w:t xml:space="preserve">€ </w:t>
            </w:r>
            <w:r w:rsidRPr="00C33594">
              <w:rPr>
                <w:i/>
                <w:sz w:val="22"/>
              </w:rPr>
              <w:t>…</w:t>
            </w:r>
            <w:r>
              <w:rPr>
                <w:i/>
                <w:sz w:val="22"/>
              </w:rPr>
              <w:t>…</w:t>
            </w:r>
          </w:p>
          <w:p w14:paraId="505D79F7" w14:textId="2B74F8C1" w:rsidR="004325B0" w:rsidRPr="00C33594" w:rsidRDefault="004325B0" w:rsidP="0071572E">
            <w:pPr>
              <w:spacing w:before="60" w:after="60"/>
              <w:jc w:val="center"/>
              <w:rPr>
                <w:i/>
                <w:sz w:val="22"/>
              </w:rPr>
            </w:pPr>
            <w:r>
              <w:rPr>
                <w:i/>
              </w:rPr>
              <w:t xml:space="preserve">[ad es. </w:t>
            </w:r>
            <w:r w:rsidRPr="00C332F5">
              <w:rPr>
                <w:i/>
              </w:rPr>
              <w:t>5.112,71</w:t>
            </w:r>
            <w:r>
              <w:rPr>
                <w:i/>
              </w:rPr>
              <w:t>]</w:t>
            </w:r>
          </w:p>
        </w:tc>
      </w:tr>
    </w:tbl>
    <w:p w14:paraId="7F66C176" w14:textId="2A8CD533" w:rsidR="000B4301" w:rsidRDefault="000B4301" w:rsidP="004325B0">
      <w:pPr>
        <w:spacing w:before="60" w:after="60"/>
        <w:rPr>
          <w:i/>
          <w:szCs w:val="24"/>
        </w:rPr>
      </w:pPr>
    </w:p>
    <w:p w14:paraId="25D0A789" w14:textId="472F519F" w:rsidR="00F85816" w:rsidRDefault="004325B0" w:rsidP="004325B0">
      <w:pPr>
        <w:pBdr>
          <w:top w:val="single" w:sz="4" w:space="1" w:color="auto"/>
          <w:left w:val="single" w:sz="4" w:space="4" w:color="auto"/>
          <w:bottom w:val="single" w:sz="4" w:space="1" w:color="auto"/>
          <w:right w:val="single" w:sz="4" w:space="4" w:color="auto"/>
        </w:pBdr>
        <w:spacing w:before="60" w:after="60"/>
        <w:rPr>
          <w:i/>
          <w:szCs w:val="24"/>
        </w:rPr>
      </w:pPr>
      <w:r>
        <w:rPr>
          <w:i/>
          <w:szCs w:val="24"/>
        </w:rPr>
        <w:t>N.B.: la stazione appaltante nell’importo dell’appalto</w:t>
      </w:r>
      <w:r w:rsidRPr="005D67DE">
        <w:rPr>
          <w:i/>
          <w:szCs w:val="24"/>
        </w:rPr>
        <w:t xml:space="preserve"> </w:t>
      </w:r>
      <w:r>
        <w:rPr>
          <w:i/>
          <w:szCs w:val="24"/>
        </w:rPr>
        <w:t xml:space="preserve">considera, ove previste, anche le </w:t>
      </w:r>
      <w:r w:rsidR="00F85816">
        <w:rPr>
          <w:i/>
          <w:szCs w:val="24"/>
        </w:rPr>
        <w:t xml:space="preserve">prestazioni riconducibili </w:t>
      </w:r>
      <w:r w:rsidR="00011152" w:rsidRPr="00F85816">
        <w:rPr>
          <w:i/>
          <w:szCs w:val="24"/>
        </w:rPr>
        <w:t>all’art. 6 del d.m. 17.6.2016</w:t>
      </w:r>
      <w:r w:rsidR="00F85816">
        <w:rPr>
          <w:i/>
          <w:szCs w:val="24"/>
        </w:rPr>
        <w:t xml:space="preserve">, </w:t>
      </w:r>
      <w:r w:rsidR="005D67DE">
        <w:rPr>
          <w:i/>
          <w:szCs w:val="24"/>
        </w:rPr>
        <w:t>determinandone il corrispettivo secondo i criteri ivi indicati.</w:t>
      </w:r>
    </w:p>
    <w:p w14:paraId="0430DF1F" w14:textId="77777777" w:rsidR="005D67DE" w:rsidRDefault="005D67DE" w:rsidP="00CC1366">
      <w:pPr>
        <w:spacing w:before="60" w:after="60"/>
        <w:rPr>
          <w:szCs w:val="24"/>
        </w:rPr>
      </w:pPr>
    </w:p>
    <w:p w14:paraId="33FF9F36" w14:textId="65B6EF83" w:rsidR="00CC1366" w:rsidRDefault="001769F1" w:rsidP="00CC1366">
      <w:pPr>
        <w:spacing w:before="60" w:after="60"/>
        <w:rPr>
          <w:szCs w:val="24"/>
        </w:rPr>
      </w:pPr>
      <w:r w:rsidRPr="00A7683F">
        <w:rPr>
          <w:szCs w:val="24"/>
        </w:rPr>
        <w:t xml:space="preserve">L’appalto è finanziato con </w:t>
      </w:r>
      <w:r w:rsidRPr="00A7683F">
        <w:rPr>
          <w:i/>
          <w:szCs w:val="24"/>
        </w:rPr>
        <w:t>…</w:t>
      </w:r>
      <w:r>
        <w:rPr>
          <w:i/>
          <w:szCs w:val="24"/>
        </w:rPr>
        <w:t xml:space="preserve">………. </w:t>
      </w:r>
      <w:r w:rsidRPr="00A7683F">
        <w:rPr>
          <w:i/>
          <w:szCs w:val="24"/>
        </w:rPr>
        <w:t>[descrivere le fonti di finanziamento</w:t>
      </w:r>
      <w:r>
        <w:rPr>
          <w:szCs w:val="24"/>
        </w:rPr>
        <w:t>].</w:t>
      </w:r>
      <w:r w:rsidR="00CC1366" w:rsidRPr="00CC1366">
        <w:rPr>
          <w:szCs w:val="24"/>
        </w:rPr>
        <w:t xml:space="preserve"> </w:t>
      </w:r>
      <w:r w:rsidR="00CC1366">
        <w:rPr>
          <w:szCs w:val="24"/>
        </w:rPr>
        <w:t>La corresponsione del compenso non è subordinata all’ottenimento del finanziamento dell’opera progettata, ai sensi dell’art. 24 co. 8 del Codice.</w:t>
      </w:r>
    </w:p>
    <w:p w14:paraId="7B586C27" w14:textId="77777777" w:rsidR="006C6D65" w:rsidRDefault="006C6D65" w:rsidP="00376C23">
      <w:pPr>
        <w:spacing w:before="60" w:after="60"/>
        <w:rPr>
          <w:b/>
          <w:i/>
          <w:szCs w:val="24"/>
        </w:rPr>
      </w:pPr>
    </w:p>
    <w:p w14:paraId="0A493CC6" w14:textId="360F5D31" w:rsidR="00594B4F" w:rsidRDefault="00972D6F" w:rsidP="00376C23">
      <w:pPr>
        <w:spacing w:before="60" w:after="60"/>
        <w:rPr>
          <w:b/>
          <w:i/>
          <w:szCs w:val="24"/>
        </w:rPr>
      </w:pPr>
      <w:r>
        <w:rPr>
          <w:b/>
          <w:i/>
          <w:szCs w:val="24"/>
        </w:rPr>
        <w:t>[o in alternativa, i</w:t>
      </w:r>
      <w:r w:rsidR="00594B4F" w:rsidRPr="00F1064C">
        <w:rPr>
          <w:b/>
          <w:i/>
          <w:szCs w:val="24"/>
        </w:rPr>
        <w:t xml:space="preserve">n </w:t>
      </w:r>
      <w:r w:rsidR="008831B2" w:rsidRPr="00F1064C">
        <w:rPr>
          <w:b/>
          <w:i/>
          <w:szCs w:val="24"/>
        </w:rPr>
        <w:t xml:space="preserve">caso di suddivisione </w:t>
      </w:r>
      <w:r w:rsidR="00594B4F" w:rsidRPr="00F1064C">
        <w:rPr>
          <w:b/>
          <w:i/>
          <w:szCs w:val="24"/>
        </w:rPr>
        <w:t>in lotti</w:t>
      </w:r>
      <w:r>
        <w:rPr>
          <w:b/>
          <w:i/>
          <w:szCs w:val="24"/>
        </w:rPr>
        <w:t>, sostituire il testo precedente con quello seguente fino a ***</w:t>
      </w:r>
      <w:r w:rsidR="00594B4F" w:rsidRPr="00F1064C">
        <w:rPr>
          <w:b/>
          <w:i/>
          <w:szCs w:val="24"/>
        </w:rPr>
        <w:t>]</w:t>
      </w:r>
    </w:p>
    <w:p w14:paraId="3EF09D68" w14:textId="77777777" w:rsidR="00B64653" w:rsidRDefault="00E3350D" w:rsidP="00376C23">
      <w:pPr>
        <w:spacing w:before="60" w:after="60"/>
        <w:rPr>
          <w:szCs w:val="24"/>
        </w:rPr>
      </w:pPr>
      <w:r w:rsidRPr="007B3389">
        <w:rPr>
          <w:szCs w:val="24"/>
        </w:rPr>
        <w:t>L’appalto</w:t>
      </w:r>
      <w:r w:rsidR="00594B4F" w:rsidRPr="007B3389">
        <w:rPr>
          <w:szCs w:val="24"/>
        </w:rPr>
        <w:t xml:space="preserve"> è suddivis</w:t>
      </w:r>
      <w:r w:rsidRPr="007B3389">
        <w:rPr>
          <w:szCs w:val="24"/>
        </w:rPr>
        <w:t>o</w:t>
      </w:r>
      <w:r w:rsidR="00F1064C">
        <w:rPr>
          <w:szCs w:val="24"/>
        </w:rPr>
        <w:t xml:space="preserve"> </w:t>
      </w:r>
      <w:r w:rsidR="00B64653">
        <w:rPr>
          <w:szCs w:val="24"/>
        </w:rPr>
        <w:t>nei seguenti lotti:</w:t>
      </w:r>
    </w:p>
    <w:p w14:paraId="5D8E8DF4" w14:textId="29CBA663" w:rsidR="00594B4F" w:rsidRPr="00A7683F" w:rsidRDefault="003D485A" w:rsidP="00DB2E87">
      <w:pPr>
        <w:keepNext/>
        <w:spacing w:before="60" w:after="60"/>
        <w:rPr>
          <w:b/>
          <w:i/>
          <w:szCs w:val="24"/>
        </w:rPr>
      </w:pPr>
      <w:r>
        <w:rPr>
          <w:b/>
          <w:i/>
          <w:szCs w:val="24"/>
        </w:rPr>
        <w:t>T</w:t>
      </w:r>
      <w:r w:rsidR="00594B4F" w:rsidRPr="00A7683F">
        <w:rPr>
          <w:b/>
          <w:i/>
          <w:szCs w:val="24"/>
        </w:rPr>
        <w:t xml:space="preserve">abella </w:t>
      </w:r>
      <w:r w:rsidR="00E32E88">
        <w:rPr>
          <w:b/>
          <w:i/>
          <w:szCs w:val="24"/>
        </w:rPr>
        <w:t xml:space="preserve">n. </w:t>
      </w:r>
      <w:r w:rsidR="004B2972">
        <w:rPr>
          <w:b/>
          <w:i/>
          <w:szCs w:val="24"/>
        </w:rPr>
        <w:t>3</w:t>
      </w:r>
      <w:r w:rsidR="00E32E88">
        <w:rPr>
          <w:b/>
          <w:i/>
          <w:szCs w:val="24"/>
        </w:rPr>
        <w:t xml:space="preserve"> – Descrizione dei </w:t>
      </w:r>
      <w:r w:rsidR="00594B4F" w:rsidRPr="00A7683F">
        <w:rPr>
          <w:b/>
          <w:i/>
          <w:szCs w:val="24"/>
        </w:rPr>
        <w:t>lotti</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96"/>
        <w:gridCol w:w="4890"/>
        <w:gridCol w:w="3737"/>
      </w:tblGrid>
      <w:tr w:rsidR="00B64653" w:rsidRPr="00FF1F90" w14:paraId="3DFF5ACB" w14:textId="77777777" w:rsidTr="008D778F">
        <w:trPr>
          <w:cantSplit/>
          <w:trHeight w:val="551"/>
          <w:jc w:val="center"/>
        </w:trPr>
        <w:tc>
          <w:tcPr>
            <w:tcW w:w="414"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40E8C353" w14:textId="77777777" w:rsidR="00B64653" w:rsidRPr="00FF1F90" w:rsidRDefault="00B64653" w:rsidP="00DB2E87">
            <w:pPr>
              <w:keepNext/>
              <w:spacing w:before="60" w:after="60"/>
              <w:jc w:val="center"/>
            </w:pPr>
            <w:r w:rsidRPr="00FF1F90">
              <w:t>Numero</w:t>
            </w:r>
          </w:p>
          <w:p w14:paraId="3C9A2064" w14:textId="77777777" w:rsidR="00B64653" w:rsidRPr="00FF1F90" w:rsidRDefault="00B64653" w:rsidP="00DB2E87">
            <w:pPr>
              <w:keepNext/>
              <w:spacing w:before="60" w:after="60"/>
              <w:jc w:val="center"/>
            </w:pPr>
            <w:r w:rsidRPr="00FF1F90">
              <w:t>Lotto</w:t>
            </w:r>
          </w:p>
        </w:tc>
        <w:tc>
          <w:tcPr>
            <w:tcW w:w="25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7FD982FA" w14:textId="049D96E5" w:rsidR="00B64653" w:rsidRPr="00FF1F90" w:rsidRDefault="008D778F" w:rsidP="00DB2E87">
            <w:pPr>
              <w:keepNext/>
              <w:spacing w:before="60" w:after="60"/>
              <w:jc w:val="center"/>
            </w:pPr>
            <w:r w:rsidRPr="00FF1F90">
              <w:t xml:space="preserve">oggetto del </w:t>
            </w:r>
            <w:r w:rsidR="008B2599" w:rsidRPr="00FF1F90">
              <w:t>l</w:t>
            </w:r>
            <w:r w:rsidRPr="00FF1F90">
              <w:t xml:space="preserve">otto </w:t>
            </w:r>
          </w:p>
        </w:tc>
        <w:tc>
          <w:tcPr>
            <w:tcW w:w="199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5682AB2D" w14:textId="2CB28597" w:rsidR="00B64653" w:rsidRPr="00FF1F90" w:rsidRDefault="008D778F" w:rsidP="008D778F">
            <w:pPr>
              <w:keepNext/>
              <w:spacing w:before="60" w:after="60"/>
              <w:jc w:val="center"/>
            </w:pPr>
            <w:r w:rsidRPr="00FF1F90">
              <w:t>CIG</w:t>
            </w:r>
          </w:p>
        </w:tc>
      </w:tr>
      <w:tr w:rsidR="00B64653" w:rsidRPr="00710B93" w14:paraId="6630ED52"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084AF00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3DE6B43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569CE8B0" w14:textId="77777777" w:rsidR="00B64653" w:rsidRPr="00710B93" w:rsidRDefault="00B64653" w:rsidP="00DB2E87">
            <w:pPr>
              <w:keepNext/>
              <w:spacing w:before="60" w:after="60"/>
              <w:rPr>
                <w:i/>
              </w:rPr>
            </w:pPr>
          </w:p>
        </w:tc>
      </w:tr>
      <w:tr w:rsidR="00B64653" w:rsidRPr="00710B93" w14:paraId="5D655930"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7E0D464A"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E4E8D7A"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06966042" w14:textId="77777777" w:rsidR="00B64653" w:rsidRPr="00710B93" w:rsidRDefault="00B64653" w:rsidP="00DB2E87">
            <w:pPr>
              <w:keepNext/>
              <w:spacing w:before="60" w:after="60"/>
              <w:rPr>
                <w:i/>
              </w:rPr>
            </w:pPr>
          </w:p>
        </w:tc>
      </w:tr>
      <w:tr w:rsidR="00B64653" w:rsidRPr="00710B93" w14:paraId="0AD4E9EB"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141B6F44"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7B883B9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vAlign w:val="center"/>
          </w:tcPr>
          <w:p w14:paraId="346349C1" w14:textId="77777777" w:rsidR="00B64653" w:rsidRPr="00710B93" w:rsidRDefault="00B64653" w:rsidP="00DB2E87">
            <w:pPr>
              <w:keepNext/>
              <w:spacing w:before="60" w:after="60"/>
              <w:rPr>
                <w:i/>
              </w:rPr>
            </w:pPr>
          </w:p>
        </w:tc>
      </w:tr>
      <w:tr w:rsidR="00B64653" w:rsidRPr="00710B93" w14:paraId="1A64FFDE"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51E8E46"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2044EC39"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0F27038D" w14:textId="77777777" w:rsidR="00B64653" w:rsidRPr="00710B93" w:rsidRDefault="00B64653" w:rsidP="00DB2E87">
            <w:pPr>
              <w:keepNext/>
              <w:spacing w:before="60" w:after="60"/>
              <w:rPr>
                <w:i/>
              </w:rPr>
            </w:pPr>
          </w:p>
        </w:tc>
      </w:tr>
      <w:tr w:rsidR="00B64653" w:rsidRPr="00710B93" w14:paraId="5DB07FF5" w14:textId="77777777" w:rsidTr="008D778F">
        <w:trPr>
          <w:trHeight w:val="226"/>
          <w:jc w:val="center"/>
        </w:trPr>
        <w:tc>
          <w:tcPr>
            <w:tcW w:w="414" w:type="pct"/>
            <w:tcBorders>
              <w:top w:val="single" w:sz="4" w:space="0" w:color="auto"/>
              <w:left w:val="single" w:sz="4" w:space="0" w:color="auto"/>
              <w:bottom w:val="single" w:sz="4" w:space="0" w:color="auto"/>
              <w:right w:val="single" w:sz="4" w:space="0" w:color="auto"/>
            </w:tcBorders>
          </w:tcPr>
          <w:p w14:paraId="2FB8A145" w14:textId="77777777" w:rsidR="00B64653" w:rsidRPr="00710B93" w:rsidRDefault="00B64653" w:rsidP="00DB2E87">
            <w:pPr>
              <w:keepNext/>
              <w:spacing w:before="60" w:after="60"/>
              <w:rPr>
                <w:i/>
              </w:rPr>
            </w:pPr>
          </w:p>
        </w:tc>
        <w:tc>
          <w:tcPr>
            <w:tcW w:w="2593" w:type="pct"/>
            <w:tcBorders>
              <w:top w:val="single" w:sz="4" w:space="0" w:color="auto"/>
              <w:left w:val="single" w:sz="4" w:space="0" w:color="auto"/>
              <w:bottom w:val="single" w:sz="4" w:space="0" w:color="auto"/>
              <w:right w:val="single" w:sz="4" w:space="0" w:color="auto"/>
            </w:tcBorders>
          </w:tcPr>
          <w:p w14:paraId="590FA1B1" w14:textId="77777777" w:rsidR="00B64653" w:rsidRPr="00710B93" w:rsidRDefault="00B64653" w:rsidP="00DB2E87">
            <w:pPr>
              <w:keepNext/>
              <w:spacing w:before="60" w:after="60"/>
              <w:rPr>
                <w:i/>
              </w:rPr>
            </w:pPr>
          </w:p>
        </w:tc>
        <w:tc>
          <w:tcPr>
            <w:tcW w:w="1993" w:type="pct"/>
            <w:tcBorders>
              <w:top w:val="single" w:sz="4" w:space="0" w:color="auto"/>
              <w:left w:val="single" w:sz="4" w:space="0" w:color="auto"/>
              <w:bottom w:val="single" w:sz="4" w:space="0" w:color="auto"/>
              <w:right w:val="single" w:sz="4" w:space="0" w:color="auto"/>
            </w:tcBorders>
            <w:shd w:val="clear" w:color="auto" w:fill="auto"/>
            <w:vAlign w:val="center"/>
          </w:tcPr>
          <w:p w14:paraId="47BAE408" w14:textId="77777777" w:rsidR="00B64653" w:rsidRPr="00710B93" w:rsidRDefault="00B64653" w:rsidP="00DB2E87">
            <w:pPr>
              <w:keepNext/>
              <w:spacing w:before="60" w:after="60"/>
              <w:rPr>
                <w:i/>
              </w:rPr>
            </w:pPr>
          </w:p>
        </w:tc>
      </w:tr>
    </w:tbl>
    <w:p w14:paraId="39BFAC7A" w14:textId="77777777" w:rsidR="007B3389" w:rsidRDefault="007B3389" w:rsidP="00376C23">
      <w:pPr>
        <w:spacing w:before="60" w:after="60"/>
        <w:rPr>
          <w:szCs w:val="24"/>
        </w:rPr>
      </w:pPr>
    </w:p>
    <w:p w14:paraId="6C8AC126" w14:textId="4757B27D" w:rsidR="00501462" w:rsidRPr="000723E7" w:rsidRDefault="00F1064C" w:rsidP="00376C23">
      <w:pPr>
        <w:spacing w:before="60" w:after="60"/>
        <w:rPr>
          <w:szCs w:val="24"/>
        </w:rPr>
      </w:pPr>
      <w:r>
        <w:rPr>
          <w:szCs w:val="24"/>
        </w:rPr>
        <w:t>Il dettaglio delle</w:t>
      </w:r>
      <w:r w:rsidR="00E95CE2" w:rsidRPr="000723E7">
        <w:rPr>
          <w:szCs w:val="24"/>
        </w:rPr>
        <w:t xml:space="preserve"> prestazioni oggetto di ogni lotto </w:t>
      </w:r>
      <w:r>
        <w:rPr>
          <w:szCs w:val="24"/>
        </w:rPr>
        <w:t xml:space="preserve">è il </w:t>
      </w:r>
      <w:r w:rsidR="00E95CE2" w:rsidRPr="000723E7">
        <w:rPr>
          <w:szCs w:val="24"/>
        </w:rPr>
        <w:t>seguent</w:t>
      </w:r>
      <w:r>
        <w:rPr>
          <w:szCs w:val="24"/>
        </w:rPr>
        <w:t>e</w:t>
      </w:r>
      <w:r w:rsidR="00501462" w:rsidRPr="000723E7">
        <w:rPr>
          <w:szCs w:val="24"/>
        </w:rPr>
        <w:t>:</w:t>
      </w:r>
    </w:p>
    <w:p w14:paraId="6405B8CD" w14:textId="52C1FCFC" w:rsidR="00E95CE2" w:rsidRPr="007B3389" w:rsidRDefault="00E95CE2" w:rsidP="00376C23">
      <w:pPr>
        <w:spacing w:before="60" w:after="60"/>
        <w:rPr>
          <w:i/>
          <w:szCs w:val="24"/>
        </w:rPr>
      </w:pPr>
      <w:r w:rsidRPr="007B3389">
        <w:rPr>
          <w:i/>
          <w:szCs w:val="24"/>
        </w:rPr>
        <w:t>[Ripetere per ogni lotto]</w:t>
      </w:r>
    </w:p>
    <w:p w14:paraId="4CED8C49" w14:textId="215820F8" w:rsidR="00496A63" w:rsidRDefault="00496A63" w:rsidP="00376C23">
      <w:pPr>
        <w:spacing w:before="60" w:after="60"/>
        <w:rPr>
          <w:i/>
          <w:szCs w:val="24"/>
        </w:rPr>
      </w:pPr>
      <w:r w:rsidRPr="00E95CE2">
        <w:rPr>
          <w:b/>
          <w:szCs w:val="24"/>
        </w:rPr>
        <w:t>Lotto n...........</w:t>
      </w:r>
      <w:r w:rsidR="00E32E88" w:rsidRPr="00E95CE2">
        <w:rPr>
          <w:i/>
          <w:szCs w:val="24"/>
        </w:rPr>
        <w:t>[</w:t>
      </w:r>
      <w:r w:rsidRPr="00E95CE2">
        <w:rPr>
          <w:i/>
          <w:szCs w:val="24"/>
        </w:rPr>
        <w:t>indicare il numero di lotto</w:t>
      </w:r>
      <w:r w:rsidR="00E95CE2" w:rsidRPr="00E95CE2">
        <w:rPr>
          <w:i/>
          <w:szCs w:val="24"/>
        </w:rPr>
        <w:t>]</w:t>
      </w:r>
      <w:r w:rsidR="00F1064C">
        <w:rPr>
          <w:i/>
          <w:szCs w:val="24"/>
        </w:rPr>
        <w:t xml:space="preserve"> </w:t>
      </w:r>
      <w:r w:rsidR="00F1064C">
        <w:rPr>
          <w:b/>
          <w:i/>
          <w:szCs w:val="24"/>
        </w:rPr>
        <w:t>CIG ................................</w:t>
      </w:r>
      <w:r w:rsidR="00F1064C" w:rsidRPr="00F1064C">
        <w:rPr>
          <w:i/>
          <w:szCs w:val="24"/>
        </w:rPr>
        <w:t xml:space="preserve"> </w:t>
      </w:r>
    </w:p>
    <w:p w14:paraId="147A2EBB" w14:textId="39A72DCF" w:rsidR="00E95CE2" w:rsidRDefault="004F6619" w:rsidP="005A2CFA">
      <w:pPr>
        <w:keepNext/>
        <w:spacing w:before="60" w:after="60"/>
        <w:rPr>
          <w:b/>
          <w:i/>
          <w:szCs w:val="24"/>
        </w:rPr>
      </w:pPr>
      <w:r>
        <w:rPr>
          <w:b/>
          <w:i/>
          <w:szCs w:val="24"/>
        </w:rPr>
        <w:t>T</w:t>
      </w:r>
      <w:r w:rsidRPr="00A7683F">
        <w:rPr>
          <w:b/>
          <w:i/>
          <w:szCs w:val="24"/>
        </w:rPr>
        <w:t xml:space="preserve">abella </w:t>
      </w:r>
      <w:r w:rsidR="004B2972">
        <w:rPr>
          <w:b/>
          <w:i/>
          <w:szCs w:val="24"/>
        </w:rPr>
        <w:t>n. 4</w:t>
      </w:r>
      <w:r>
        <w:rPr>
          <w:b/>
          <w:i/>
          <w:szCs w:val="24"/>
        </w:rPr>
        <w:t xml:space="preserve"> – Oggetto dell’appalto</w:t>
      </w:r>
    </w:p>
    <w:p w14:paraId="5D953A6F" w14:textId="77777777" w:rsidR="005A2CFA" w:rsidRPr="008D778F" w:rsidRDefault="005A2CFA" w:rsidP="005A2CFA">
      <w:pPr>
        <w:keepNext/>
        <w:spacing w:before="60" w:after="60"/>
        <w:rPr>
          <w:b/>
          <w:szCs w:val="24"/>
        </w:rPr>
      </w:pPr>
    </w:p>
    <w:tbl>
      <w:tblPr>
        <w:tblW w:w="4747"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5996"/>
        <w:gridCol w:w="978"/>
        <w:gridCol w:w="2162"/>
      </w:tblGrid>
      <w:tr w:rsidR="005A2CFA" w:rsidRPr="00CB1C8C" w14:paraId="63D53301" w14:textId="77777777" w:rsidTr="00EA113C">
        <w:trPr>
          <w:cantSplit/>
          <w:trHeight w:val="1273"/>
        </w:trPr>
        <w:tc>
          <w:tcPr>
            <w:tcW w:w="328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14A55CEE" w14:textId="77777777" w:rsidR="005A2CFA" w:rsidRPr="00CB1C8C" w:rsidRDefault="005A2CFA" w:rsidP="00EA113C">
            <w:pPr>
              <w:keepNext/>
              <w:spacing w:before="60" w:after="60"/>
              <w:jc w:val="center"/>
            </w:pPr>
            <w:r w:rsidRPr="00CB1C8C">
              <w:t xml:space="preserve">Descrizione </w:t>
            </w:r>
            <w:r>
              <w:t>delle prestazioni</w:t>
            </w:r>
          </w:p>
        </w:tc>
        <w:tc>
          <w:tcPr>
            <w:tcW w:w="535" w:type="pct"/>
            <w:tcBorders>
              <w:top w:val="single" w:sz="6" w:space="0" w:color="auto"/>
              <w:left w:val="single" w:sz="6" w:space="0" w:color="auto"/>
              <w:right w:val="single" w:sz="6" w:space="0" w:color="auto"/>
            </w:tcBorders>
            <w:shd w:val="clear" w:color="auto" w:fill="D9D9D9" w:themeFill="background1" w:themeFillShade="D9"/>
            <w:vAlign w:val="center"/>
          </w:tcPr>
          <w:p w14:paraId="26EAD46E" w14:textId="77777777" w:rsidR="005A2CFA" w:rsidRPr="00EB0A35" w:rsidRDefault="005A2CFA" w:rsidP="00EA113C">
            <w:pPr>
              <w:keepNext/>
              <w:spacing w:before="60" w:after="60"/>
              <w:jc w:val="center"/>
            </w:pPr>
            <w:r w:rsidRPr="00CB1C8C">
              <w:t>CPV</w:t>
            </w:r>
          </w:p>
        </w:tc>
        <w:tc>
          <w:tcPr>
            <w:tcW w:w="1183"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9E43BC2" w14:textId="77777777" w:rsidR="005A2CFA" w:rsidRPr="00EB0A35" w:rsidRDefault="005A2CFA" w:rsidP="00EA113C">
            <w:pPr>
              <w:keepNext/>
              <w:spacing w:before="60" w:after="60"/>
              <w:jc w:val="center"/>
            </w:pPr>
            <w:r w:rsidRPr="00EB0A35">
              <w:t>Importo</w:t>
            </w:r>
          </w:p>
        </w:tc>
      </w:tr>
      <w:tr w:rsidR="005A2CFA" w:rsidRPr="00710B93" w14:paraId="1953F00F" w14:textId="77777777" w:rsidTr="00EA113C">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051289AE" w14:textId="77777777" w:rsidR="005A2CFA" w:rsidRDefault="005A2CFA" w:rsidP="00EA113C">
            <w:pPr>
              <w:keepNext/>
              <w:spacing w:before="60" w:after="60"/>
              <w:jc w:val="center"/>
              <w:rPr>
                <w:i/>
              </w:rPr>
            </w:pPr>
            <w:r>
              <w:rPr>
                <w:i/>
              </w:rPr>
              <w:t xml:space="preserve">…… </w:t>
            </w:r>
          </w:p>
          <w:p w14:paraId="3338834C" w14:textId="77777777" w:rsidR="005A2CFA" w:rsidRPr="00710B93" w:rsidRDefault="005A2CFA" w:rsidP="00EA113C">
            <w:pPr>
              <w:keepNext/>
              <w:spacing w:before="60" w:after="60"/>
              <w:jc w:val="center"/>
              <w:rPr>
                <w:i/>
              </w:rPr>
            </w:pPr>
            <w:r>
              <w:rPr>
                <w:i/>
              </w:rPr>
              <w:t>[ad es. progettazione]</w:t>
            </w:r>
          </w:p>
        </w:tc>
        <w:tc>
          <w:tcPr>
            <w:tcW w:w="535" w:type="pct"/>
            <w:tcBorders>
              <w:top w:val="single" w:sz="4" w:space="0" w:color="auto"/>
              <w:left w:val="single" w:sz="4" w:space="0" w:color="auto"/>
              <w:bottom w:val="single" w:sz="4" w:space="0" w:color="auto"/>
              <w:right w:val="single" w:sz="4" w:space="0" w:color="auto"/>
            </w:tcBorders>
          </w:tcPr>
          <w:p w14:paraId="1A11BF19" w14:textId="77777777" w:rsidR="005A2CFA" w:rsidRPr="00EB0A35" w:rsidRDefault="005A2CFA" w:rsidP="00EA113C">
            <w:pPr>
              <w:keepNext/>
              <w:spacing w:before="60" w:after="60"/>
              <w:jc w:val="center"/>
              <w:rPr>
                <w:i/>
              </w:rPr>
            </w:pPr>
            <w:r w:rsidRPr="00534B54">
              <w:rPr>
                <w:i/>
              </w:rPr>
              <w:t>…</w:t>
            </w:r>
          </w:p>
        </w:tc>
        <w:tc>
          <w:tcPr>
            <w:tcW w:w="1183" w:type="pct"/>
            <w:tcBorders>
              <w:top w:val="single" w:sz="4" w:space="0" w:color="auto"/>
              <w:left w:val="single" w:sz="4" w:space="0" w:color="auto"/>
              <w:bottom w:val="single" w:sz="4" w:space="0" w:color="auto"/>
              <w:right w:val="single" w:sz="4" w:space="0" w:color="auto"/>
            </w:tcBorders>
          </w:tcPr>
          <w:p w14:paraId="35DCD64F" w14:textId="77777777" w:rsidR="005A2CFA" w:rsidRPr="000B6A81" w:rsidRDefault="005A2CFA" w:rsidP="00EA113C">
            <w:pPr>
              <w:keepNext/>
              <w:spacing w:before="60" w:after="60"/>
              <w:jc w:val="center"/>
            </w:pPr>
            <w:r w:rsidRPr="000B6A81">
              <w:t xml:space="preserve">€ …. </w:t>
            </w:r>
          </w:p>
          <w:p w14:paraId="74165F53" w14:textId="77777777" w:rsidR="005A2CFA" w:rsidRPr="00EB0A35" w:rsidRDefault="005A2CFA" w:rsidP="00EA113C">
            <w:pPr>
              <w:keepNext/>
              <w:spacing w:before="60" w:after="60"/>
              <w:jc w:val="center"/>
              <w:rPr>
                <w:i/>
              </w:rPr>
            </w:pPr>
            <w:r w:rsidRPr="00EB0A35">
              <w:rPr>
                <w:i/>
              </w:rPr>
              <w:t>[ad es. 44.224,95]</w:t>
            </w:r>
          </w:p>
        </w:tc>
      </w:tr>
      <w:tr w:rsidR="005A2CFA" w:rsidRPr="00710B93" w14:paraId="6DDBF83D" w14:textId="77777777" w:rsidTr="00EA113C">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442D417F" w14:textId="77777777" w:rsidR="005A2CFA" w:rsidRDefault="005A2CFA" w:rsidP="00EA113C">
            <w:pPr>
              <w:keepNext/>
              <w:spacing w:before="60" w:after="60"/>
              <w:jc w:val="center"/>
              <w:rPr>
                <w:i/>
              </w:rPr>
            </w:pPr>
            <w:r>
              <w:rPr>
                <w:i/>
              </w:rPr>
              <w:t>……..</w:t>
            </w:r>
          </w:p>
          <w:p w14:paraId="17367B02" w14:textId="77777777" w:rsidR="005A2CFA" w:rsidRPr="00710B93" w:rsidRDefault="005A2CFA" w:rsidP="00EA113C">
            <w:pPr>
              <w:keepNext/>
              <w:spacing w:before="60" w:after="60"/>
              <w:jc w:val="center"/>
              <w:rPr>
                <w:i/>
              </w:rPr>
            </w:pPr>
            <w:r>
              <w:rPr>
                <w:i/>
              </w:rPr>
              <w:t xml:space="preserve">[ad e. coordinamento sicurezza in fase di progettazione] </w:t>
            </w:r>
          </w:p>
        </w:tc>
        <w:tc>
          <w:tcPr>
            <w:tcW w:w="535" w:type="pct"/>
            <w:tcBorders>
              <w:top w:val="single" w:sz="4" w:space="0" w:color="auto"/>
              <w:left w:val="single" w:sz="4" w:space="0" w:color="auto"/>
              <w:bottom w:val="single" w:sz="4" w:space="0" w:color="auto"/>
              <w:right w:val="single" w:sz="4" w:space="0" w:color="auto"/>
            </w:tcBorders>
          </w:tcPr>
          <w:p w14:paraId="2019B559" w14:textId="77777777" w:rsidR="005A2CFA" w:rsidRPr="00710B93" w:rsidRDefault="005A2CFA" w:rsidP="00EA113C">
            <w:pPr>
              <w:keepNext/>
              <w:spacing w:before="60" w:after="60"/>
              <w:jc w:val="center"/>
              <w:rPr>
                <w:i/>
              </w:rPr>
            </w:pPr>
            <w:r w:rsidRPr="00534B54">
              <w:rPr>
                <w:i/>
              </w:rPr>
              <w:t>…</w:t>
            </w:r>
          </w:p>
        </w:tc>
        <w:tc>
          <w:tcPr>
            <w:tcW w:w="1183" w:type="pct"/>
            <w:tcBorders>
              <w:top w:val="single" w:sz="4" w:space="0" w:color="auto"/>
              <w:left w:val="single" w:sz="4" w:space="0" w:color="auto"/>
              <w:bottom w:val="single" w:sz="4" w:space="0" w:color="auto"/>
              <w:right w:val="single" w:sz="4" w:space="0" w:color="auto"/>
            </w:tcBorders>
          </w:tcPr>
          <w:p w14:paraId="154EE4F6" w14:textId="77777777" w:rsidR="005A2CFA" w:rsidRPr="000B6A81" w:rsidRDefault="005A2CFA" w:rsidP="00EA113C">
            <w:pPr>
              <w:keepNext/>
              <w:spacing w:before="60" w:after="60"/>
              <w:jc w:val="center"/>
            </w:pPr>
            <w:r w:rsidRPr="000B6A81">
              <w:t xml:space="preserve">€ …. </w:t>
            </w:r>
          </w:p>
          <w:p w14:paraId="0EB26BBD" w14:textId="77777777" w:rsidR="005A2CFA" w:rsidRPr="00710B93" w:rsidRDefault="005A2CFA" w:rsidP="00EA113C">
            <w:pPr>
              <w:keepNext/>
              <w:spacing w:before="60" w:after="60"/>
              <w:jc w:val="center"/>
              <w:rPr>
                <w:i/>
              </w:rPr>
            </w:pPr>
            <w:r>
              <w:rPr>
                <w:i/>
              </w:rPr>
              <w:t>[ad es. 44.224,95]</w:t>
            </w:r>
          </w:p>
        </w:tc>
      </w:tr>
      <w:tr w:rsidR="005A2CFA" w:rsidRPr="00710B93" w14:paraId="50686642" w14:textId="77777777" w:rsidTr="00EA113C">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2ACF4069" w14:textId="77777777" w:rsidR="005A2CFA" w:rsidRPr="00710B93" w:rsidRDefault="005A2CFA" w:rsidP="00EA113C">
            <w:pPr>
              <w:keepNext/>
              <w:spacing w:before="60" w:after="60"/>
              <w:jc w:val="center"/>
              <w:rPr>
                <w:i/>
              </w:rPr>
            </w:pPr>
            <w:r>
              <w:rPr>
                <w:i/>
              </w:rPr>
              <w:t>……..</w:t>
            </w:r>
          </w:p>
        </w:tc>
        <w:tc>
          <w:tcPr>
            <w:tcW w:w="535" w:type="pct"/>
            <w:tcBorders>
              <w:top w:val="single" w:sz="4" w:space="0" w:color="auto"/>
              <w:left w:val="single" w:sz="4" w:space="0" w:color="auto"/>
              <w:bottom w:val="single" w:sz="4" w:space="0" w:color="auto"/>
              <w:right w:val="single" w:sz="4" w:space="0" w:color="auto"/>
            </w:tcBorders>
          </w:tcPr>
          <w:p w14:paraId="6BE6C68C" w14:textId="77777777" w:rsidR="005A2CFA" w:rsidRPr="00710B93" w:rsidRDefault="005A2CFA" w:rsidP="00EA113C">
            <w:pPr>
              <w:keepNext/>
              <w:spacing w:before="60" w:after="60"/>
              <w:jc w:val="center"/>
              <w:rPr>
                <w:i/>
              </w:rPr>
            </w:pPr>
            <w:r w:rsidRPr="00F418B0">
              <w:rPr>
                <w:i/>
              </w:rPr>
              <w:t>…</w:t>
            </w:r>
          </w:p>
        </w:tc>
        <w:tc>
          <w:tcPr>
            <w:tcW w:w="1183" w:type="pct"/>
            <w:tcBorders>
              <w:top w:val="single" w:sz="4" w:space="0" w:color="auto"/>
              <w:left w:val="single" w:sz="4" w:space="0" w:color="auto"/>
              <w:bottom w:val="single" w:sz="4" w:space="0" w:color="auto"/>
              <w:right w:val="single" w:sz="4" w:space="0" w:color="auto"/>
            </w:tcBorders>
          </w:tcPr>
          <w:p w14:paraId="0F5BD0DD" w14:textId="77777777" w:rsidR="005A2CFA" w:rsidRPr="00710B93" w:rsidRDefault="005A2CFA" w:rsidP="00EA113C">
            <w:pPr>
              <w:keepNext/>
              <w:spacing w:before="60" w:after="60"/>
              <w:jc w:val="center"/>
              <w:rPr>
                <w:i/>
              </w:rPr>
            </w:pPr>
            <w:r w:rsidRPr="00CE664C">
              <w:rPr>
                <w:i/>
              </w:rPr>
              <w:t>…</w:t>
            </w:r>
          </w:p>
        </w:tc>
      </w:tr>
      <w:tr w:rsidR="005A2CFA" w:rsidRPr="00710B93" w14:paraId="34740E0A" w14:textId="77777777" w:rsidTr="00EA113C">
        <w:trPr>
          <w:trHeight w:val="226"/>
        </w:trPr>
        <w:tc>
          <w:tcPr>
            <w:tcW w:w="3282" w:type="pct"/>
            <w:tcBorders>
              <w:top w:val="single" w:sz="4" w:space="0" w:color="auto"/>
              <w:left w:val="single" w:sz="4" w:space="0" w:color="auto"/>
              <w:bottom w:val="single" w:sz="4" w:space="0" w:color="auto"/>
              <w:right w:val="single" w:sz="4" w:space="0" w:color="auto"/>
            </w:tcBorders>
            <w:vAlign w:val="center"/>
          </w:tcPr>
          <w:p w14:paraId="5027BFC0" w14:textId="77777777" w:rsidR="005A2CFA" w:rsidRDefault="005A2CFA" w:rsidP="00EA113C">
            <w:pPr>
              <w:keepNext/>
              <w:spacing w:before="60" w:after="60"/>
              <w:jc w:val="center"/>
              <w:rPr>
                <w:i/>
              </w:rPr>
            </w:pPr>
            <w:r>
              <w:rPr>
                <w:i/>
              </w:rPr>
              <w:t>……..</w:t>
            </w:r>
          </w:p>
        </w:tc>
        <w:tc>
          <w:tcPr>
            <w:tcW w:w="535" w:type="pct"/>
            <w:tcBorders>
              <w:top w:val="single" w:sz="4" w:space="0" w:color="auto"/>
              <w:left w:val="single" w:sz="4" w:space="0" w:color="auto"/>
              <w:bottom w:val="single" w:sz="4" w:space="0" w:color="auto"/>
              <w:right w:val="single" w:sz="4" w:space="0" w:color="auto"/>
            </w:tcBorders>
          </w:tcPr>
          <w:p w14:paraId="1FF4176C" w14:textId="77777777" w:rsidR="005A2CFA" w:rsidRPr="00710B93" w:rsidRDefault="005A2CFA" w:rsidP="00EA113C">
            <w:pPr>
              <w:keepNext/>
              <w:spacing w:before="60" w:after="60"/>
              <w:jc w:val="center"/>
              <w:rPr>
                <w:i/>
              </w:rPr>
            </w:pPr>
            <w:r w:rsidRPr="00F418B0">
              <w:rPr>
                <w:i/>
              </w:rPr>
              <w:t>…</w:t>
            </w:r>
          </w:p>
        </w:tc>
        <w:tc>
          <w:tcPr>
            <w:tcW w:w="1183" w:type="pct"/>
            <w:tcBorders>
              <w:top w:val="single" w:sz="4" w:space="0" w:color="auto"/>
              <w:left w:val="single" w:sz="4" w:space="0" w:color="auto"/>
              <w:bottom w:val="single" w:sz="4" w:space="0" w:color="auto"/>
              <w:right w:val="single" w:sz="4" w:space="0" w:color="auto"/>
            </w:tcBorders>
          </w:tcPr>
          <w:p w14:paraId="72334892" w14:textId="77777777" w:rsidR="005A2CFA" w:rsidRPr="00710B93" w:rsidRDefault="005A2CFA" w:rsidP="00EA113C">
            <w:pPr>
              <w:keepNext/>
              <w:spacing w:before="60" w:after="60"/>
              <w:jc w:val="center"/>
              <w:rPr>
                <w:i/>
              </w:rPr>
            </w:pPr>
            <w:r w:rsidRPr="00CE664C">
              <w:rPr>
                <w:i/>
              </w:rPr>
              <w:t>…</w:t>
            </w:r>
          </w:p>
        </w:tc>
      </w:tr>
      <w:tr w:rsidR="005A2CFA" w:rsidRPr="001769F1" w14:paraId="4B1E50AE" w14:textId="77777777" w:rsidTr="00EA113C">
        <w:trPr>
          <w:trHeight w:val="226"/>
        </w:trPr>
        <w:tc>
          <w:tcPr>
            <w:tcW w:w="3817" w:type="pct"/>
            <w:gridSpan w:val="2"/>
            <w:tcBorders>
              <w:top w:val="single" w:sz="4" w:space="0" w:color="auto"/>
              <w:left w:val="single" w:sz="4" w:space="0" w:color="auto"/>
              <w:bottom w:val="single" w:sz="4" w:space="0" w:color="auto"/>
              <w:right w:val="single" w:sz="4" w:space="0" w:color="auto"/>
            </w:tcBorders>
            <w:vAlign w:val="center"/>
          </w:tcPr>
          <w:p w14:paraId="634B58FE" w14:textId="77777777" w:rsidR="005A2CFA" w:rsidRPr="001769F1" w:rsidRDefault="005A2CFA" w:rsidP="00EA113C">
            <w:pPr>
              <w:keepNext/>
              <w:spacing w:before="60" w:after="60"/>
              <w:jc w:val="right"/>
              <w:rPr>
                <w:b/>
              </w:rPr>
            </w:pPr>
            <w:r w:rsidRPr="001769F1">
              <w:rPr>
                <w:b/>
              </w:rPr>
              <w:t>Importo totale  a base di gara</w:t>
            </w:r>
          </w:p>
        </w:tc>
        <w:tc>
          <w:tcPr>
            <w:tcW w:w="1183" w:type="pct"/>
            <w:tcBorders>
              <w:top w:val="single" w:sz="4" w:space="0" w:color="auto"/>
              <w:left w:val="single" w:sz="4" w:space="0" w:color="auto"/>
              <w:bottom w:val="single" w:sz="4" w:space="0" w:color="auto"/>
              <w:right w:val="single" w:sz="4" w:space="0" w:color="auto"/>
            </w:tcBorders>
          </w:tcPr>
          <w:p w14:paraId="5CA1ED6D" w14:textId="77777777" w:rsidR="005A2CFA" w:rsidRPr="001769F1" w:rsidRDefault="005A2CFA" w:rsidP="00EA113C">
            <w:pPr>
              <w:keepNext/>
              <w:spacing w:before="60" w:after="60"/>
              <w:jc w:val="center"/>
              <w:rPr>
                <w:b/>
              </w:rPr>
            </w:pPr>
            <w:r>
              <w:rPr>
                <w:b/>
              </w:rPr>
              <w:t>....</w:t>
            </w:r>
          </w:p>
        </w:tc>
      </w:tr>
    </w:tbl>
    <w:p w14:paraId="3B88D97E" w14:textId="77777777" w:rsidR="005A2CFA" w:rsidRDefault="005A2CFA" w:rsidP="004B2972">
      <w:pPr>
        <w:spacing w:before="60" w:after="60"/>
        <w:ind w:firstLine="1"/>
        <w:rPr>
          <w:b/>
        </w:rPr>
      </w:pPr>
    </w:p>
    <w:p w14:paraId="052EF3D7" w14:textId="77777777" w:rsidR="005A2CFA" w:rsidRDefault="005A2CFA" w:rsidP="004B2972">
      <w:pPr>
        <w:spacing w:before="60" w:after="60"/>
        <w:ind w:firstLine="1"/>
        <w:rPr>
          <w:b/>
        </w:rPr>
      </w:pPr>
    </w:p>
    <w:p w14:paraId="3DBA91D4" w14:textId="77777777" w:rsidR="005A2CFA" w:rsidRPr="005A2CFA" w:rsidRDefault="005A2CFA" w:rsidP="005A2CFA">
      <w:pPr>
        <w:spacing w:before="60" w:after="60"/>
        <w:ind w:firstLine="1"/>
      </w:pPr>
      <w:r w:rsidRPr="00FC4C44">
        <w:rPr>
          <w:b/>
        </w:rPr>
        <w:t>L’importo a base di gara</w:t>
      </w:r>
      <w:r w:rsidRPr="00FC4C44">
        <w:t xml:space="preserve"> è al netto di oneri previdenziali e assistenziali e IVA.</w:t>
      </w:r>
      <w:r w:rsidRPr="005A2CFA">
        <w:t xml:space="preserve"> </w:t>
      </w:r>
    </w:p>
    <w:p w14:paraId="7C34EFAD" w14:textId="77777777" w:rsidR="005A2CFA" w:rsidRPr="005A2CFA" w:rsidRDefault="005A2CFA" w:rsidP="005A2CFA">
      <w:pPr>
        <w:spacing w:before="60" w:after="60"/>
        <w:ind w:firstLine="1"/>
      </w:pPr>
      <w:r w:rsidRPr="005A2CFA">
        <w:t>L’importo a base di gara è stato calcolato ai sensi del decreto Ministro della giustizia 17 giugno 2016 “</w:t>
      </w:r>
      <w:r w:rsidRPr="005A2CFA">
        <w:rPr>
          <w:i/>
        </w:rPr>
        <w:t>Approvazione delle Tabelle dei corrispettivi commisurati a livello qualitativo delle prestazioni di progettazione adottato ai sensi dell’art. 24, comma 8 del Codice</w:t>
      </w:r>
      <w:r w:rsidRPr="005A2CFA">
        <w:t xml:space="preserve">” (in seguito: d.m. 17.6.2016). </w:t>
      </w:r>
    </w:p>
    <w:p w14:paraId="15DBC632" w14:textId="77777777" w:rsidR="005A2CFA" w:rsidRPr="005A2CFA" w:rsidRDefault="005A2CFA" w:rsidP="005A2CFA">
      <w:pPr>
        <w:spacing w:before="60" w:after="60"/>
        <w:rPr>
          <w:i/>
        </w:rPr>
      </w:pPr>
      <w:r w:rsidRPr="005A2CFA">
        <w:rPr>
          <w:b/>
        </w:rPr>
        <w:t xml:space="preserve">La prestazione principale </w:t>
      </w:r>
      <w:r w:rsidRPr="005A2CFA">
        <w:t xml:space="preserve">è quella relativa a ...................... </w:t>
      </w:r>
      <w:r w:rsidRPr="005A2CFA">
        <w:rPr>
          <w:i/>
        </w:rPr>
        <w:t>[la stazione appaltante indica la categoria e ID].</w:t>
      </w:r>
    </w:p>
    <w:p w14:paraId="2B4F39DE" w14:textId="37BCFBB7" w:rsidR="005A2CFA" w:rsidRPr="005A2CFA" w:rsidRDefault="005A2CFA" w:rsidP="005A2CFA">
      <w:pPr>
        <w:spacing w:before="60" w:after="60"/>
        <w:ind w:firstLine="1"/>
        <w:rPr>
          <w:i/>
        </w:rPr>
      </w:pPr>
      <w:r w:rsidRPr="005A2CFA">
        <w:t xml:space="preserve">Si riporta, nelle successive tabelle, l’elenco dettagliato delle prestazioni e dei relativi corrispettivi </w:t>
      </w:r>
      <w:r w:rsidRPr="005A2CFA">
        <w:rPr>
          <w:i/>
        </w:rPr>
        <w:t>[cfr. Linee Guida n. 1 parte III par. 2.2].</w:t>
      </w:r>
    </w:p>
    <w:p w14:paraId="7E79C645" w14:textId="77777777" w:rsidR="005A2CFA" w:rsidRDefault="005A2CFA" w:rsidP="004B2972">
      <w:pPr>
        <w:spacing w:before="60" w:after="60"/>
        <w:ind w:firstLine="1"/>
        <w:rPr>
          <w:i/>
        </w:rPr>
      </w:pPr>
    </w:p>
    <w:p w14:paraId="153B0399" w14:textId="69DDF885" w:rsidR="004B2972" w:rsidRPr="00B17F9E" w:rsidRDefault="004B2972" w:rsidP="004B2972">
      <w:pPr>
        <w:keepNext/>
        <w:spacing w:before="60" w:after="60"/>
        <w:rPr>
          <w:b/>
          <w:i/>
          <w:szCs w:val="24"/>
        </w:rPr>
      </w:pPr>
      <w:r w:rsidRPr="00B17F9E">
        <w:rPr>
          <w:b/>
          <w:i/>
          <w:szCs w:val="24"/>
        </w:rPr>
        <w:t>Tabella n. 5 –</w:t>
      </w:r>
      <w:r w:rsidR="00455C63">
        <w:rPr>
          <w:b/>
          <w:i/>
          <w:szCs w:val="24"/>
        </w:rPr>
        <w:t xml:space="preserve"> </w:t>
      </w:r>
      <w:r w:rsidR="005B7293">
        <w:rPr>
          <w:b/>
          <w:i/>
          <w:szCs w:val="24"/>
        </w:rPr>
        <w:t>C</w:t>
      </w:r>
      <w:r w:rsidR="005B7293" w:rsidRPr="004325B0">
        <w:rPr>
          <w:b/>
          <w:i/>
          <w:szCs w:val="24"/>
        </w:rPr>
        <w:t>ategorie</w:t>
      </w:r>
      <w:r w:rsidR="005B7293">
        <w:rPr>
          <w:b/>
          <w:i/>
          <w:szCs w:val="24"/>
        </w:rPr>
        <w:t>, ID</w:t>
      </w:r>
      <w:r w:rsidR="005B7293" w:rsidRPr="004325B0">
        <w:rPr>
          <w:b/>
          <w:i/>
          <w:szCs w:val="24"/>
        </w:rPr>
        <w:t xml:space="preserve"> e tariffe</w:t>
      </w:r>
    </w:p>
    <w:p w14:paraId="38072A79" w14:textId="594C0082" w:rsidR="00A53A6A" w:rsidRDefault="00A53A6A" w:rsidP="00A53A6A">
      <w:pPr>
        <w:keepNext/>
        <w:spacing w:before="60" w:after="60"/>
        <w:rPr>
          <w:i/>
        </w:rPr>
      </w:pPr>
      <w:r w:rsidRPr="00B17F9E">
        <w:rPr>
          <w:b/>
          <w:szCs w:val="24"/>
        </w:rPr>
        <w:t xml:space="preserve">Incarico di …… </w:t>
      </w:r>
      <w:r w:rsidRPr="00B17F9E">
        <w:rPr>
          <w:i/>
        </w:rPr>
        <w:t>[ad es. progettazione]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1847"/>
        <w:gridCol w:w="1308"/>
        <w:gridCol w:w="957"/>
        <w:gridCol w:w="1290"/>
        <w:gridCol w:w="2224"/>
        <w:gridCol w:w="1023"/>
        <w:gridCol w:w="974"/>
      </w:tblGrid>
      <w:tr w:rsidR="003D3F40" w:rsidRPr="00B17F9E" w14:paraId="1EADE022" w14:textId="77777777" w:rsidTr="005A2CFA">
        <w:trPr>
          <w:cantSplit/>
          <w:trHeight w:val="1273"/>
        </w:trPr>
        <w:tc>
          <w:tcPr>
            <w:tcW w:w="1020"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2856FA90" w14:textId="0466BAE5" w:rsidR="00A53A6A" w:rsidRPr="005A2CFA" w:rsidRDefault="005A2CFA" w:rsidP="005A2CFA">
            <w:pPr>
              <w:keepNext/>
              <w:keepLines/>
              <w:autoSpaceDE w:val="0"/>
              <w:autoSpaceDN w:val="0"/>
              <w:adjustRightInd w:val="0"/>
              <w:spacing w:line="240" w:lineRule="auto"/>
              <w:jc w:val="center"/>
              <w:rPr>
                <w:rFonts w:eastAsia="Calibri"/>
                <w:b/>
                <w:iCs/>
                <w:color w:val="000000"/>
                <w:szCs w:val="24"/>
                <w:lang w:eastAsia="it-IT"/>
              </w:rPr>
            </w:pPr>
            <w:r>
              <w:rPr>
                <w:rFonts w:eastAsia="Calibri"/>
                <w:b/>
                <w:iCs/>
                <w:color w:val="000000"/>
                <w:szCs w:val="24"/>
                <w:lang w:eastAsia="it-IT"/>
              </w:rPr>
              <w:t>Categoria e ID delle opere</w:t>
            </w:r>
          </w:p>
        </w:tc>
        <w:tc>
          <w:tcPr>
            <w:tcW w:w="669"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5DB6F9DA" w14:textId="77777777" w:rsidR="005A2CFA" w:rsidRDefault="005A2CFA" w:rsidP="005A2CFA">
            <w:pPr>
              <w:keepNext/>
              <w:keepLines/>
              <w:spacing w:before="60" w:after="60"/>
              <w:jc w:val="center"/>
              <w:rPr>
                <w:b/>
              </w:rPr>
            </w:pPr>
            <w:r>
              <w:rPr>
                <w:b/>
              </w:rPr>
              <w:t>L. 143/49</w:t>
            </w:r>
          </w:p>
          <w:p w14:paraId="4F9C07F8" w14:textId="7EDCD9FD" w:rsidR="005A2CFA" w:rsidRDefault="005A2CFA" w:rsidP="005A2CFA">
            <w:pPr>
              <w:keepNext/>
              <w:keepLines/>
              <w:spacing w:before="60" w:after="60"/>
              <w:jc w:val="center"/>
              <w:rPr>
                <w:b/>
              </w:rPr>
            </w:pPr>
            <w:r>
              <w:rPr>
                <w:b/>
                <w:i/>
                <w:sz w:val="16"/>
                <w:szCs w:val="16"/>
              </w:rPr>
              <w:t>(</w:t>
            </w:r>
            <w:r w:rsidRPr="00975CE6">
              <w:rPr>
                <w:b/>
                <w:i/>
                <w:sz w:val="16"/>
                <w:szCs w:val="16"/>
              </w:rPr>
              <w:t>Corrispondenza</w:t>
            </w:r>
            <w:r>
              <w:rPr>
                <w:b/>
                <w:i/>
                <w:sz w:val="16"/>
                <w:szCs w:val="16"/>
              </w:rPr>
              <w:t>)</w:t>
            </w:r>
          </w:p>
          <w:p w14:paraId="2BD740C1" w14:textId="7CF4FDBB" w:rsidR="00A53A6A" w:rsidRPr="00B17F9E" w:rsidRDefault="00A53A6A" w:rsidP="003D3F40">
            <w:pPr>
              <w:keepNext/>
              <w:keepLines/>
              <w:spacing w:before="60" w:after="60"/>
              <w:jc w:val="center"/>
              <w:rPr>
                <w:b/>
              </w:rPr>
            </w:pPr>
          </w:p>
        </w:tc>
        <w:tc>
          <w:tcPr>
            <w:tcW w:w="521" w:type="pct"/>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4EF2F333" w14:textId="77777777" w:rsidR="005A2CFA" w:rsidRDefault="005A2CFA" w:rsidP="005A2CFA">
            <w:pPr>
              <w:keepNext/>
              <w:keepLines/>
              <w:spacing w:before="60" w:after="60"/>
              <w:jc w:val="center"/>
              <w:rPr>
                <w:b/>
              </w:rPr>
            </w:pPr>
            <w:r w:rsidRPr="00E875D8">
              <w:rPr>
                <w:b/>
              </w:rPr>
              <w:t>G</w:t>
            </w:r>
          </w:p>
          <w:p w14:paraId="5968D3D4" w14:textId="77777777" w:rsidR="005A2CFA" w:rsidRPr="00975CE6" w:rsidRDefault="005A2CFA" w:rsidP="005A2CFA">
            <w:pPr>
              <w:keepNext/>
              <w:keepLines/>
              <w:spacing w:before="60" w:after="60"/>
              <w:jc w:val="center"/>
              <w:rPr>
                <w:b/>
                <w:i/>
                <w:sz w:val="16"/>
                <w:szCs w:val="16"/>
              </w:rPr>
            </w:pPr>
            <w:r w:rsidRPr="00975CE6">
              <w:rPr>
                <w:b/>
                <w:i/>
                <w:sz w:val="16"/>
                <w:szCs w:val="16"/>
              </w:rPr>
              <w:t xml:space="preserve">(grado </w:t>
            </w:r>
            <w:r>
              <w:rPr>
                <w:b/>
                <w:i/>
                <w:sz w:val="16"/>
                <w:szCs w:val="16"/>
              </w:rPr>
              <w:t xml:space="preserve">di </w:t>
            </w:r>
            <w:r w:rsidRPr="00975CE6">
              <w:rPr>
                <w:b/>
                <w:i/>
                <w:sz w:val="16"/>
                <w:szCs w:val="16"/>
              </w:rPr>
              <w:t>complessità)</w:t>
            </w:r>
          </w:p>
          <w:p w14:paraId="7BDBE8CD" w14:textId="6870EAF7" w:rsidR="00A53A6A" w:rsidRPr="00B17F9E" w:rsidRDefault="00A53A6A" w:rsidP="000F577B">
            <w:pPr>
              <w:keepNext/>
              <w:keepLines/>
              <w:spacing w:before="60" w:after="60"/>
              <w:jc w:val="center"/>
              <w:rPr>
                <w:b/>
              </w:rPr>
            </w:pPr>
          </w:p>
        </w:tc>
        <w:tc>
          <w:tcPr>
            <w:tcW w:w="766" w:type="pct"/>
            <w:tcBorders>
              <w:top w:val="single" w:sz="6" w:space="0" w:color="auto"/>
              <w:left w:val="single" w:sz="6" w:space="0" w:color="auto"/>
              <w:right w:val="single" w:sz="6" w:space="0" w:color="auto"/>
            </w:tcBorders>
            <w:shd w:val="clear" w:color="auto" w:fill="D9D9D9" w:themeFill="background1" w:themeFillShade="D9"/>
          </w:tcPr>
          <w:p w14:paraId="3E7F059F" w14:textId="56003BAF" w:rsidR="00A53A6A" w:rsidRPr="00B17F9E" w:rsidDel="00DC7317" w:rsidRDefault="00A53A6A" w:rsidP="005A2CFA">
            <w:pPr>
              <w:keepNext/>
              <w:keepLines/>
              <w:spacing w:before="60" w:after="60"/>
              <w:jc w:val="center"/>
              <w:rPr>
                <w:b/>
              </w:rPr>
            </w:pPr>
            <w:r w:rsidRPr="00B17F9E">
              <w:rPr>
                <w:b/>
              </w:rPr>
              <w:t>Importo</w:t>
            </w:r>
            <w:r w:rsidR="005A2CFA">
              <w:rPr>
                <w:b/>
              </w:rPr>
              <w:t xml:space="preserve"> delle </w:t>
            </w:r>
            <w:r w:rsidRPr="00B17F9E">
              <w:rPr>
                <w:b/>
              </w:rPr>
              <w:t>opere</w:t>
            </w:r>
          </w:p>
        </w:tc>
        <w:tc>
          <w:tcPr>
            <w:tcW w:w="1085" w:type="pct"/>
            <w:tcBorders>
              <w:top w:val="single" w:sz="6" w:space="0" w:color="auto"/>
              <w:left w:val="single" w:sz="6" w:space="0" w:color="auto"/>
              <w:right w:val="single" w:sz="6" w:space="0" w:color="auto"/>
            </w:tcBorders>
            <w:shd w:val="clear" w:color="auto" w:fill="D9D9D9" w:themeFill="background1" w:themeFillShade="D9"/>
          </w:tcPr>
          <w:p w14:paraId="67B5E9E3" w14:textId="77777777" w:rsidR="00661E43" w:rsidRDefault="00661E43" w:rsidP="00661E43">
            <w:pPr>
              <w:keepNext/>
              <w:keepLines/>
              <w:spacing w:before="60" w:after="60"/>
              <w:jc w:val="center"/>
              <w:rPr>
                <w:b/>
              </w:rPr>
            </w:pPr>
            <w:r>
              <w:rPr>
                <w:b/>
              </w:rPr>
              <w:t>Specificità della prestazione</w:t>
            </w:r>
          </w:p>
          <w:p w14:paraId="7B48FA5B" w14:textId="0189615C" w:rsidR="00A53A6A" w:rsidRPr="00B17F9E" w:rsidRDefault="00661E43" w:rsidP="005A2CFA">
            <w:pPr>
              <w:keepNext/>
              <w:keepLines/>
              <w:spacing w:before="60" w:after="60"/>
              <w:jc w:val="center"/>
              <w:rPr>
                <w:b/>
              </w:rPr>
            </w:pPr>
            <w:r w:rsidRPr="005A2CFA">
              <w:rPr>
                <w:b/>
                <w:i/>
                <w:sz w:val="16"/>
                <w:szCs w:val="16"/>
              </w:rPr>
              <w:t xml:space="preserve">(art. 3, co.3 </w:t>
            </w:r>
            <w:r w:rsidR="005A2CFA">
              <w:rPr>
                <w:b/>
                <w:i/>
                <w:sz w:val="16"/>
                <w:szCs w:val="16"/>
              </w:rPr>
              <w:t>d.m.</w:t>
            </w:r>
            <w:r w:rsidRPr="005A2CFA">
              <w:rPr>
                <w:b/>
                <w:i/>
                <w:sz w:val="16"/>
                <w:szCs w:val="16"/>
              </w:rPr>
              <w:t xml:space="preserve"> 17.6.2016)</w:t>
            </w:r>
          </w:p>
        </w:tc>
        <w:tc>
          <w:tcPr>
            <w:tcW w:w="501" w:type="pct"/>
            <w:tcBorders>
              <w:top w:val="single" w:sz="6" w:space="0" w:color="auto"/>
              <w:left w:val="single" w:sz="6" w:space="0" w:color="auto"/>
              <w:right w:val="single" w:sz="6" w:space="0" w:color="auto"/>
            </w:tcBorders>
            <w:shd w:val="clear" w:color="auto" w:fill="D9D9D9" w:themeFill="background1" w:themeFillShade="D9"/>
          </w:tcPr>
          <w:p w14:paraId="39B97E41" w14:textId="77777777" w:rsidR="00A53A6A" w:rsidRPr="00B17F9E" w:rsidRDefault="00A53A6A" w:rsidP="000F577B">
            <w:pPr>
              <w:keepNext/>
              <w:keepLines/>
              <w:spacing w:before="60" w:after="60"/>
              <w:jc w:val="center"/>
              <w:rPr>
                <w:b/>
              </w:rPr>
            </w:pPr>
            <w:r w:rsidRPr="00B17F9E">
              <w:rPr>
                <w:b/>
              </w:rPr>
              <w:t>Importo</w:t>
            </w:r>
          </w:p>
        </w:tc>
        <w:tc>
          <w:tcPr>
            <w:tcW w:w="438"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1C2D4D92" w14:textId="77777777" w:rsidR="00A53A6A" w:rsidRPr="00B17F9E" w:rsidRDefault="00A53A6A" w:rsidP="000F577B">
            <w:pPr>
              <w:keepNext/>
              <w:keepLines/>
              <w:spacing w:before="60" w:after="60"/>
              <w:jc w:val="center"/>
              <w:rPr>
                <w:b/>
              </w:rPr>
            </w:pPr>
            <w:r w:rsidRPr="00B17F9E">
              <w:rPr>
                <w:b/>
              </w:rPr>
              <w:t>Spese e oneri …</w:t>
            </w:r>
          </w:p>
          <w:p w14:paraId="1105983C" w14:textId="77777777" w:rsidR="00A53A6A" w:rsidRPr="00B17F9E" w:rsidRDefault="00A53A6A" w:rsidP="000F577B">
            <w:pPr>
              <w:keepNext/>
              <w:keepLines/>
              <w:spacing w:before="60" w:after="60"/>
              <w:jc w:val="center"/>
              <w:rPr>
                <w:i/>
              </w:rPr>
            </w:pPr>
            <w:r w:rsidRPr="00B17F9E">
              <w:rPr>
                <w:i/>
              </w:rPr>
              <w:t>[indicare % ad es. 24%]</w:t>
            </w:r>
          </w:p>
        </w:tc>
      </w:tr>
      <w:tr w:rsidR="003D3F40" w:rsidRPr="00B17F9E" w14:paraId="445D657E" w14:textId="77777777" w:rsidTr="005A2CFA">
        <w:trPr>
          <w:trHeight w:val="226"/>
        </w:trPr>
        <w:tc>
          <w:tcPr>
            <w:tcW w:w="1020" w:type="pct"/>
            <w:vMerge w:val="restart"/>
            <w:tcBorders>
              <w:top w:val="single" w:sz="4" w:space="0" w:color="auto"/>
              <w:left w:val="single" w:sz="4" w:space="0" w:color="auto"/>
              <w:right w:val="single" w:sz="4" w:space="0" w:color="auto"/>
            </w:tcBorders>
          </w:tcPr>
          <w:p w14:paraId="0F7C43E2" w14:textId="77777777" w:rsidR="00A53A6A" w:rsidRPr="00B17F9E" w:rsidRDefault="00A53A6A" w:rsidP="000F577B">
            <w:pPr>
              <w:keepNext/>
              <w:keepLines/>
              <w:spacing w:before="60" w:after="60"/>
              <w:jc w:val="center"/>
              <w:rPr>
                <w:sz w:val="22"/>
              </w:rPr>
            </w:pPr>
            <w:r w:rsidRPr="00B17F9E">
              <w:rPr>
                <w:sz w:val="22"/>
              </w:rPr>
              <w:t>…</w:t>
            </w:r>
          </w:p>
          <w:p w14:paraId="2D44EC2D" w14:textId="77777777" w:rsidR="00A53A6A" w:rsidRPr="00B17F9E" w:rsidRDefault="00A53A6A" w:rsidP="000F577B">
            <w:pPr>
              <w:keepNext/>
              <w:keepLines/>
              <w:spacing w:before="60" w:after="60"/>
              <w:jc w:val="center"/>
              <w:rPr>
                <w:i/>
                <w:sz w:val="22"/>
              </w:rPr>
            </w:pPr>
            <w:r w:rsidRPr="00B17F9E">
              <w:rPr>
                <w:i/>
                <w:sz w:val="22"/>
              </w:rPr>
              <w:t>ad es.</w:t>
            </w:r>
          </w:p>
          <w:p w14:paraId="4825413B" w14:textId="77777777" w:rsidR="00A53A6A" w:rsidRPr="00B17F9E" w:rsidRDefault="00A53A6A" w:rsidP="000F577B">
            <w:pPr>
              <w:keepNext/>
              <w:keepLines/>
              <w:spacing w:before="60" w:after="60"/>
              <w:jc w:val="center"/>
              <w:rPr>
                <w:i/>
                <w:sz w:val="22"/>
              </w:rPr>
            </w:pPr>
            <w:r w:rsidRPr="00B17F9E">
              <w:rPr>
                <w:i/>
                <w:sz w:val="22"/>
              </w:rPr>
              <w:t>STRUTTURE:S.04</w:t>
            </w:r>
          </w:p>
          <w:p w14:paraId="584447D4" w14:textId="77777777" w:rsidR="00A53A6A" w:rsidRPr="00B17F9E" w:rsidRDefault="00A53A6A" w:rsidP="000F577B">
            <w:pPr>
              <w:keepNext/>
              <w:keepLines/>
              <w:spacing w:before="60" w:after="60"/>
              <w:jc w:val="center"/>
              <w:rPr>
                <w:sz w:val="22"/>
              </w:rPr>
            </w:pPr>
            <w:r w:rsidRPr="00B17F9E">
              <w:rPr>
                <w:i/>
                <w:sz w:val="22"/>
              </w:rPr>
              <w:t>Strutture o parti di strutture in muratura, legno, metallo</w:t>
            </w:r>
          </w:p>
          <w:p w14:paraId="4E847039" w14:textId="77777777" w:rsidR="00A53A6A" w:rsidRPr="00B17F9E" w:rsidRDefault="00A53A6A" w:rsidP="000F577B">
            <w:pPr>
              <w:keepNext/>
              <w:keepLines/>
              <w:spacing w:before="60" w:after="60"/>
              <w:jc w:val="center"/>
              <w:rPr>
                <w:sz w:val="22"/>
              </w:rPr>
            </w:pPr>
          </w:p>
        </w:tc>
        <w:tc>
          <w:tcPr>
            <w:tcW w:w="669" w:type="pct"/>
            <w:vMerge w:val="restart"/>
            <w:tcBorders>
              <w:top w:val="single" w:sz="4" w:space="0" w:color="auto"/>
              <w:left w:val="single" w:sz="4" w:space="0" w:color="auto"/>
              <w:right w:val="single" w:sz="4" w:space="0" w:color="auto"/>
            </w:tcBorders>
          </w:tcPr>
          <w:p w14:paraId="49D21D3D" w14:textId="77777777" w:rsidR="00A53A6A" w:rsidRPr="00B17F9E" w:rsidRDefault="00A53A6A" w:rsidP="000F577B">
            <w:pPr>
              <w:keepNext/>
              <w:keepLines/>
              <w:spacing w:before="60" w:after="60"/>
              <w:jc w:val="center"/>
              <w:rPr>
                <w:i/>
                <w:sz w:val="22"/>
              </w:rPr>
            </w:pPr>
            <w:r w:rsidRPr="00B17F9E">
              <w:rPr>
                <w:i/>
                <w:sz w:val="22"/>
              </w:rPr>
              <w:t>…</w:t>
            </w:r>
          </w:p>
          <w:p w14:paraId="1CB88188" w14:textId="77777777" w:rsidR="00A53A6A" w:rsidRPr="00B17F9E" w:rsidRDefault="00A53A6A" w:rsidP="000F577B">
            <w:pPr>
              <w:keepNext/>
              <w:keepLines/>
              <w:spacing w:before="60" w:after="60"/>
              <w:jc w:val="center"/>
              <w:rPr>
                <w:i/>
                <w:sz w:val="22"/>
              </w:rPr>
            </w:pPr>
            <w:r w:rsidRPr="00B17F9E">
              <w:rPr>
                <w:i/>
                <w:sz w:val="22"/>
              </w:rPr>
              <w:t xml:space="preserve">ad es. </w:t>
            </w:r>
          </w:p>
          <w:p w14:paraId="6D4E061C" w14:textId="77777777" w:rsidR="00A53A6A" w:rsidRPr="00B17F9E" w:rsidRDefault="00A53A6A" w:rsidP="000F577B">
            <w:pPr>
              <w:keepNext/>
              <w:keepLines/>
              <w:spacing w:before="60" w:after="60"/>
              <w:jc w:val="center"/>
              <w:rPr>
                <w:i/>
                <w:sz w:val="22"/>
              </w:rPr>
            </w:pPr>
            <w:r w:rsidRPr="00B17F9E">
              <w:rPr>
                <w:i/>
                <w:sz w:val="22"/>
              </w:rPr>
              <w:t>IX/b</w:t>
            </w:r>
          </w:p>
        </w:tc>
        <w:tc>
          <w:tcPr>
            <w:tcW w:w="521" w:type="pct"/>
            <w:vMerge w:val="restart"/>
            <w:tcBorders>
              <w:top w:val="single" w:sz="4" w:space="0" w:color="auto"/>
              <w:left w:val="single" w:sz="4" w:space="0" w:color="auto"/>
              <w:right w:val="single" w:sz="4" w:space="0" w:color="auto"/>
            </w:tcBorders>
          </w:tcPr>
          <w:p w14:paraId="654D59DA" w14:textId="77777777" w:rsidR="00A53A6A" w:rsidRPr="00B17F9E" w:rsidRDefault="00A53A6A" w:rsidP="000F577B">
            <w:pPr>
              <w:keepNext/>
              <w:keepLines/>
              <w:spacing w:before="60" w:after="60"/>
              <w:jc w:val="center"/>
              <w:rPr>
                <w:i/>
                <w:sz w:val="22"/>
              </w:rPr>
            </w:pPr>
            <w:r w:rsidRPr="00B17F9E">
              <w:rPr>
                <w:i/>
                <w:sz w:val="22"/>
              </w:rPr>
              <w:t>…</w:t>
            </w:r>
          </w:p>
          <w:p w14:paraId="637CFFCC" w14:textId="77777777" w:rsidR="00A53A6A" w:rsidRPr="00B17F9E" w:rsidRDefault="00A53A6A" w:rsidP="000F577B">
            <w:pPr>
              <w:keepNext/>
              <w:keepLines/>
              <w:spacing w:before="60" w:after="60"/>
              <w:jc w:val="center"/>
              <w:rPr>
                <w:i/>
                <w:sz w:val="22"/>
              </w:rPr>
            </w:pPr>
            <w:r w:rsidRPr="00B17F9E">
              <w:rPr>
                <w:i/>
                <w:sz w:val="22"/>
              </w:rPr>
              <w:t xml:space="preserve">ad es. </w:t>
            </w:r>
          </w:p>
          <w:p w14:paraId="4D6E1BC3" w14:textId="77777777" w:rsidR="00A53A6A" w:rsidRPr="00B17F9E" w:rsidRDefault="00A53A6A" w:rsidP="000F577B">
            <w:pPr>
              <w:keepNext/>
              <w:keepLines/>
              <w:spacing w:before="60" w:after="60"/>
              <w:jc w:val="center"/>
              <w:rPr>
                <w:i/>
                <w:sz w:val="22"/>
              </w:rPr>
            </w:pPr>
            <w:r w:rsidRPr="00B17F9E">
              <w:rPr>
                <w:i/>
                <w:sz w:val="22"/>
              </w:rPr>
              <w:t>0,9</w:t>
            </w:r>
          </w:p>
        </w:tc>
        <w:tc>
          <w:tcPr>
            <w:tcW w:w="766" w:type="pct"/>
            <w:vMerge w:val="restart"/>
            <w:tcBorders>
              <w:top w:val="single" w:sz="4" w:space="0" w:color="auto"/>
              <w:left w:val="single" w:sz="4" w:space="0" w:color="auto"/>
              <w:right w:val="single" w:sz="4" w:space="0" w:color="auto"/>
            </w:tcBorders>
          </w:tcPr>
          <w:p w14:paraId="142BDBD6" w14:textId="77777777" w:rsidR="00A53A6A" w:rsidRPr="00B17F9E" w:rsidRDefault="00A53A6A" w:rsidP="000F577B">
            <w:pPr>
              <w:keepNext/>
              <w:keepLines/>
              <w:spacing w:before="60" w:after="60"/>
              <w:jc w:val="center"/>
              <w:rPr>
                <w:i/>
                <w:sz w:val="22"/>
              </w:rPr>
            </w:pPr>
            <w:r w:rsidRPr="00B17F9E">
              <w:rPr>
                <w:i/>
                <w:sz w:val="22"/>
              </w:rPr>
              <w:t>…</w:t>
            </w:r>
          </w:p>
          <w:p w14:paraId="719D6BF8" w14:textId="77777777" w:rsidR="00A53A6A" w:rsidRPr="00B17F9E" w:rsidRDefault="00A53A6A" w:rsidP="000F577B">
            <w:pPr>
              <w:keepNext/>
              <w:keepLines/>
              <w:spacing w:before="60" w:after="60"/>
              <w:jc w:val="center"/>
              <w:rPr>
                <w:i/>
                <w:sz w:val="22"/>
              </w:rPr>
            </w:pPr>
            <w:r w:rsidRPr="00B17F9E">
              <w:rPr>
                <w:i/>
                <w:sz w:val="22"/>
              </w:rPr>
              <w:t xml:space="preserve">ad es. </w:t>
            </w:r>
          </w:p>
          <w:p w14:paraId="3F43F105" w14:textId="77777777" w:rsidR="00A53A6A" w:rsidRPr="00B17F9E" w:rsidRDefault="00A53A6A" w:rsidP="000F577B">
            <w:pPr>
              <w:keepNext/>
              <w:keepLines/>
              <w:spacing w:before="60" w:after="60"/>
              <w:jc w:val="center"/>
              <w:rPr>
                <w:i/>
                <w:sz w:val="22"/>
              </w:rPr>
            </w:pPr>
            <w:r w:rsidRPr="00B17F9E">
              <w:rPr>
                <w:i/>
                <w:sz w:val="22"/>
              </w:rPr>
              <w:t>575.000,00</w:t>
            </w:r>
          </w:p>
        </w:tc>
        <w:tc>
          <w:tcPr>
            <w:tcW w:w="1085" w:type="pct"/>
            <w:tcBorders>
              <w:top w:val="single" w:sz="4" w:space="0" w:color="auto"/>
              <w:left w:val="single" w:sz="4" w:space="0" w:color="auto"/>
              <w:bottom w:val="single" w:sz="4" w:space="0" w:color="auto"/>
              <w:right w:val="single" w:sz="4" w:space="0" w:color="auto"/>
            </w:tcBorders>
          </w:tcPr>
          <w:p w14:paraId="2C822442" w14:textId="77777777" w:rsidR="00A53A6A" w:rsidRPr="00B17F9E" w:rsidRDefault="00A53A6A" w:rsidP="000F577B">
            <w:pPr>
              <w:keepNext/>
              <w:keepLines/>
              <w:spacing w:before="60" w:after="60"/>
              <w:jc w:val="center"/>
              <w:rPr>
                <w:sz w:val="22"/>
              </w:rPr>
            </w:pPr>
            <w:r w:rsidRPr="00B17F9E">
              <w:rPr>
                <w:sz w:val="22"/>
              </w:rPr>
              <w:t>…</w:t>
            </w:r>
          </w:p>
          <w:p w14:paraId="17B5D0D8" w14:textId="77777777" w:rsidR="00A53A6A" w:rsidRPr="00B17F9E" w:rsidRDefault="00A53A6A" w:rsidP="000F577B">
            <w:pPr>
              <w:keepNext/>
              <w:keepLines/>
              <w:spacing w:before="60" w:after="60"/>
              <w:jc w:val="center"/>
              <w:rPr>
                <w:i/>
                <w:sz w:val="22"/>
              </w:rPr>
            </w:pPr>
            <w:r w:rsidRPr="00B17F9E">
              <w:rPr>
                <w:i/>
                <w:sz w:val="22"/>
              </w:rPr>
              <w:t>ad es.</w:t>
            </w:r>
          </w:p>
          <w:p w14:paraId="3519B248" w14:textId="77777777" w:rsidR="00A53A6A" w:rsidRPr="00B17F9E" w:rsidRDefault="00A53A6A" w:rsidP="000F577B">
            <w:pPr>
              <w:keepNext/>
              <w:keepLines/>
              <w:spacing w:before="60" w:after="60"/>
              <w:jc w:val="center"/>
              <w:rPr>
                <w:i/>
                <w:sz w:val="22"/>
              </w:rPr>
            </w:pPr>
            <w:r w:rsidRPr="00B17F9E">
              <w:rPr>
                <w:i/>
                <w:sz w:val="22"/>
              </w:rPr>
              <w:t>QbII.01,03,05,09,16,17</w:t>
            </w:r>
          </w:p>
        </w:tc>
        <w:tc>
          <w:tcPr>
            <w:tcW w:w="501" w:type="pct"/>
            <w:tcBorders>
              <w:top w:val="single" w:sz="4" w:space="0" w:color="auto"/>
              <w:left w:val="single" w:sz="4" w:space="0" w:color="auto"/>
              <w:bottom w:val="single" w:sz="4" w:space="0" w:color="auto"/>
              <w:right w:val="single" w:sz="4" w:space="0" w:color="auto"/>
            </w:tcBorders>
          </w:tcPr>
          <w:p w14:paraId="35D93665" w14:textId="77777777" w:rsidR="00A53A6A" w:rsidRPr="00B17F9E" w:rsidRDefault="00A53A6A" w:rsidP="000F577B">
            <w:pPr>
              <w:keepNext/>
              <w:keepLines/>
              <w:spacing w:before="60" w:after="60"/>
              <w:jc w:val="center"/>
              <w:rPr>
                <w:i/>
                <w:sz w:val="22"/>
              </w:rPr>
            </w:pPr>
            <w:r w:rsidRPr="00B17F9E">
              <w:rPr>
                <w:i/>
                <w:sz w:val="22"/>
              </w:rPr>
              <w:t>…</w:t>
            </w:r>
          </w:p>
          <w:p w14:paraId="69088A0B" w14:textId="77777777" w:rsidR="00A53A6A" w:rsidRPr="00B17F9E" w:rsidRDefault="00A53A6A" w:rsidP="000F577B">
            <w:pPr>
              <w:keepNext/>
              <w:keepLines/>
              <w:spacing w:before="60" w:after="60"/>
              <w:jc w:val="center"/>
              <w:rPr>
                <w:i/>
                <w:sz w:val="22"/>
              </w:rPr>
            </w:pPr>
            <w:r w:rsidRPr="00B17F9E">
              <w:rPr>
                <w:i/>
                <w:sz w:val="22"/>
              </w:rPr>
              <w:t>ad es.</w:t>
            </w:r>
          </w:p>
          <w:p w14:paraId="07A4C189" w14:textId="77777777" w:rsidR="00A53A6A" w:rsidRPr="00B17F9E" w:rsidRDefault="00A53A6A" w:rsidP="000F577B">
            <w:pPr>
              <w:keepNext/>
              <w:keepLines/>
              <w:spacing w:before="60" w:after="60"/>
              <w:jc w:val="center"/>
              <w:rPr>
                <w:i/>
                <w:sz w:val="22"/>
              </w:rPr>
            </w:pPr>
            <w:r w:rsidRPr="00B17F9E">
              <w:rPr>
                <w:i/>
                <w:sz w:val="22"/>
              </w:rPr>
              <w:t>21.440,39</w:t>
            </w:r>
          </w:p>
        </w:tc>
        <w:tc>
          <w:tcPr>
            <w:tcW w:w="438" w:type="pct"/>
            <w:tcBorders>
              <w:top w:val="single" w:sz="4" w:space="0" w:color="auto"/>
              <w:left w:val="single" w:sz="4" w:space="0" w:color="auto"/>
              <w:bottom w:val="single" w:sz="4" w:space="0" w:color="auto"/>
              <w:right w:val="single" w:sz="4" w:space="0" w:color="auto"/>
            </w:tcBorders>
          </w:tcPr>
          <w:p w14:paraId="56A149B5" w14:textId="77777777" w:rsidR="00A53A6A" w:rsidRPr="00B17F9E" w:rsidRDefault="00A53A6A" w:rsidP="000F577B">
            <w:pPr>
              <w:keepNext/>
              <w:keepLines/>
              <w:spacing w:before="60" w:after="60"/>
              <w:jc w:val="center"/>
              <w:rPr>
                <w:i/>
                <w:sz w:val="22"/>
              </w:rPr>
            </w:pPr>
            <w:r w:rsidRPr="00B17F9E">
              <w:rPr>
                <w:i/>
                <w:sz w:val="22"/>
              </w:rPr>
              <w:t>…</w:t>
            </w:r>
          </w:p>
          <w:p w14:paraId="049593A7" w14:textId="77777777" w:rsidR="00A53A6A" w:rsidRPr="00B17F9E" w:rsidRDefault="00A53A6A" w:rsidP="000F577B">
            <w:pPr>
              <w:keepNext/>
              <w:keepLines/>
              <w:spacing w:before="60" w:after="60"/>
              <w:jc w:val="center"/>
              <w:rPr>
                <w:i/>
                <w:sz w:val="22"/>
              </w:rPr>
            </w:pPr>
            <w:r w:rsidRPr="00B17F9E">
              <w:rPr>
                <w:i/>
                <w:sz w:val="22"/>
              </w:rPr>
              <w:t>ad es.</w:t>
            </w:r>
          </w:p>
          <w:p w14:paraId="794E1A8C" w14:textId="77777777" w:rsidR="00A53A6A" w:rsidRPr="00B17F9E" w:rsidRDefault="00A53A6A" w:rsidP="000F577B">
            <w:pPr>
              <w:keepNext/>
              <w:keepLines/>
              <w:spacing w:before="60" w:after="60"/>
              <w:jc w:val="center"/>
              <w:rPr>
                <w:i/>
                <w:sz w:val="22"/>
              </w:rPr>
            </w:pPr>
            <w:r w:rsidRPr="00B17F9E">
              <w:rPr>
                <w:i/>
                <w:sz w:val="22"/>
              </w:rPr>
              <w:t>5.145,69</w:t>
            </w:r>
          </w:p>
        </w:tc>
      </w:tr>
      <w:tr w:rsidR="003D3F40" w:rsidRPr="00B17F9E" w14:paraId="473944C5" w14:textId="77777777" w:rsidTr="005A2CFA">
        <w:trPr>
          <w:trHeight w:val="226"/>
        </w:trPr>
        <w:tc>
          <w:tcPr>
            <w:tcW w:w="1020" w:type="pct"/>
            <w:vMerge/>
            <w:tcBorders>
              <w:left w:val="single" w:sz="4" w:space="0" w:color="auto"/>
              <w:bottom w:val="single" w:sz="4" w:space="0" w:color="auto"/>
              <w:right w:val="single" w:sz="4" w:space="0" w:color="auto"/>
            </w:tcBorders>
            <w:vAlign w:val="center"/>
          </w:tcPr>
          <w:p w14:paraId="4E0B7D8C" w14:textId="77777777" w:rsidR="00A53A6A" w:rsidRPr="00B17F9E" w:rsidRDefault="00A53A6A" w:rsidP="000F577B">
            <w:pPr>
              <w:keepNext/>
              <w:keepLines/>
              <w:spacing w:before="60" w:after="60"/>
              <w:jc w:val="center"/>
              <w:rPr>
                <w:sz w:val="22"/>
              </w:rPr>
            </w:pPr>
          </w:p>
        </w:tc>
        <w:tc>
          <w:tcPr>
            <w:tcW w:w="669" w:type="pct"/>
            <w:vMerge/>
            <w:tcBorders>
              <w:left w:val="single" w:sz="4" w:space="0" w:color="auto"/>
              <w:bottom w:val="single" w:sz="4" w:space="0" w:color="auto"/>
              <w:right w:val="single" w:sz="4" w:space="0" w:color="auto"/>
            </w:tcBorders>
          </w:tcPr>
          <w:p w14:paraId="29DC377B" w14:textId="77777777" w:rsidR="00A53A6A" w:rsidRPr="00B17F9E" w:rsidRDefault="00A53A6A" w:rsidP="000F577B">
            <w:pPr>
              <w:keepNext/>
              <w:keepLines/>
              <w:spacing w:before="60" w:after="60"/>
              <w:jc w:val="center"/>
              <w:rPr>
                <w:i/>
                <w:sz w:val="22"/>
              </w:rPr>
            </w:pPr>
          </w:p>
        </w:tc>
        <w:tc>
          <w:tcPr>
            <w:tcW w:w="521" w:type="pct"/>
            <w:vMerge/>
            <w:tcBorders>
              <w:left w:val="single" w:sz="4" w:space="0" w:color="auto"/>
              <w:bottom w:val="single" w:sz="4" w:space="0" w:color="auto"/>
              <w:right w:val="single" w:sz="4" w:space="0" w:color="auto"/>
            </w:tcBorders>
          </w:tcPr>
          <w:p w14:paraId="00493870" w14:textId="77777777" w:rsidR="00A53A6A" w:rsidRPr="00B17F9E" w:rsidRDefault="00A53A6A" w:rsidP="000F577B">
            <w:pPr>
              <w:keepNext/>
              <w:keepLines/>
              <w:spacing w:before="60" w:after="60"/>
              <w:jc w:val="center"/>
              <w:rPr>
                <w:i/>
                <w:sz w:val="22"/>
              </w:rPr>
            </w:pPr>
          </w:p>
        </w:tc>
        <w:tc>
          <w:tcPr>
            <w:tcW w:w="766" w:type="pct"/>
            <w:vMerge/>
            <w:tcBorders>
              <w:left w:val="single" w:sz="4" w:space="0" w:color="auto"/>
              <w:bottom w:val="single" w:sz="4" w:space="0" w:color="auto"/>
              <w:right w:val="single" w:sz="4" w:space="0" w:color="auto"/>
            </w:tcBorders>
          </w:tcPr>
          <w:p w14:paraId="1406D07F" w14:textId="77777777" w:rsidR="00A53A6A" w:rsidRPr="00B17F9E" w:rsidRDefault="00A53A6A" w:rsidP="000F577B">
            <w:pPr>
              <w:keepNext/>
              <w:keepLines/>
              <w:spacing w:before="60" w:after="60"/>
              <w:jc w:val="center"/>
              <w:rPr>
                <w:i/>
                <w:sz w:val="22"/>
              </w:rPr>
            </w:pPr>
          </w:p>
        </w:tc>
        <w:tc>
          <w:tcPr>
            <w:tcW w:w="1085" w:type="pct"/>
            <w:tcBorders>
              <w:top w:val="single" w:sz="4" w:space="0" w:color="auto"/>
              <w:left w:val="single" w:sz="4" w:space="0" w:color="auto"/>
              <w:bottom w:val="single" w:sz="4" w:space="0" w:color="auto"/>
              <w:right w:val="single" w:sz="4" w:space="0" w:color="auto"/>
            </w:tcBorders>
          </w:tcPr>
          <w:p w14:paraId="64794744" w14:textId="77777777" w:rsidR="00A53A6A" w:rsidRPr="00B17F9E" w:rsidRDefault="00A53A6A" w:rsidP="000F577B">
            <w:pPr>
              <w:keepNext/>
              <w:keepLines/>
              <w:spacing w:before="60" w:after="60"/>
              <w:jc w:val="center"/>
              <w:rPr>
                <w:sz w:val="22"/>
              </w:rPr>
            </w:pPr>
            <w:r w:rsidRPr="00B17F9E">
              <w:rPr>
                <w:sz w:val="22"/>
              </w:rPr>
              <w:t>…</w:t>
            </w:r>
          </w:p>
          <w:p w14:paraId="1BAFED94" w14:textId="77777777" w:rsidR="00A53A6A" w:rsidRPr="00B17F9E" w:rsidRDefault="00A53A6A" w:rsidP="000F577B">
            <w:pPr>
              <w:keepNext/>
              <w:keepLines/>
              <w:spacing w:before="60" w:after="60"/>
              <w:jc w:val="center"/>
              <w:rPr>
                <w:i/>
                <w:sz w:val="22"/>
              </w:rPr>
            </w:pPr>
            <w:r w:rsidRPr="00B17F9E">
              <w:rPr>
                <w:i/>
                <w:sz w:val="22"/>
              </w:rPr>
              <w:t>ad es. QbIII.01,02,03,04,05,06</w:t>
            </w:r>
          </w:p>
        </w:tc>
        <w:tc>
          <w:tcPr>
            <w:tcW w:w="501" w:type="pct"/>
            <w:tcBorders>
              <w:top w:val="single" w:sz="4" w:space="0" w:color="auto"/>
              <w:left w:val="single" w:sz="4" w:space="0" w:color="auto"/>
              <w:bottom w:val="single" w:sz="4" w:space="0" w:color="auto"/>
              <w:right w:val="single" w:sz="4" w:space="0" w:color="auto"/>
            </w:tcBorders>
          </w:tcPr>
          <w:p w14:paraId="473A05B5" w14:textId="77777777" w:rsidR="00A53A6A" w:rsidRPr="00B17F9E" w:rsidRDefault="00A53A6A" w:rsidP="000F577B">
            <w:pPr>
              <w:keepNext/>
              <w:keepLines/>
              <w:spacing w:before="60" w:after="60"/>
              <w:jc w:val="center"/>
              <w:rPr>
                <w:sz w:val="22"/>
              </w:rPr>
            </w:pPr>
            <w:r w:rsidRPr="00B17F9E">
              <w:rPr>
                <w:sz w:val="22"/>
              </w:rPr>
              <w:t>…</w:t>
            </w:r>
          </w:p>
          <w:p w14:paraId="17F9BA69" w14:textId="77777777" w:rsidR="00A53A6A" w:rsidRPr="00B17F9E" w:rsidRDefault="00A53A6A" w:rsidP="000F577B">
            <w:pPr>
              <w:keepNext/>
              <w:keepLines/>
              <w:spacing w:before="60" w:after="60"/>
              <w:jc w:val="center"/>
              <w:rPr>
                <w:i/>
                <w:sz w:val="22"/>
              </w:rPr>
            </w:pPr>
            <w:r w:rsidRPr="00B17F9E">
              <w:rPr>
                <w:i/>
                <w:sz w:val="22"/>
              </w:rPr>
              <w:t>ad es. 14.224,89</w:t>
            </w:r>
          </w:p>
        </w:tc>
        <w:tc>
          <w:tcPr>
            <w:tcW w:w="438" w:type="pct"/>
            <w:tcBorders>
              <w:top w:val="single" w:sz="4" w:space="0" w:color="auto"/>
              <w:left w:val="single" w:sz="4" w:space="0" w:color="auto"/>
              <w:bottom w:val="single" w:sz="4" w:space="0" w:color="auto"/>
              <w:right w:val="single" w:sz="4" w:space="0" w:color="auto"/>
            </w:tcBorders>
          </w:tcPr>
          <w:p w14:paraId="627116D3" w14:textId="77777777" w:rsidR="00A53A6A" w:rsidRPr="00B17F9E" w:rsidRDefault="00A53A6A" w:rsidP="000F577B">
            <w:pPr>
              <w:keepNext/>
              <w:keepLines/>
              <w:spacing w:before="60" w:after="60"/>
              <w:jc w:val="center"/>
              <w:rPr>
                <w:sz w:val="22"/>
              </w:rPr>
            </w:pPr>
            <w:r w:rsidRPr="00B17F9E">
              <w:rPr>
                <w:sz w:val="22"/>
              </w:rPr>
              <w:t>…</w:t>
            </w:r>
          </w:p>
          <w:p w14:paraId="27857DD6" w14:textId="77777777" w:rsidR="00A53A6A" w:rsidRPr="00B17F9E" w:rsidRDefault="00A53A6A" w:rsidP="000F577B">
            <w:pPr>
              <w:keepNext/>
              <w:keepLines/>
              <w:spacing w:before="60" w:after="60"/>
              <w:jc w:val="center"/>
              <w:rPr>
                <w:i/>
                <w:sz w:val="22"/>
              </w:rPr>
            </w:pPr>
            <w:r w:rsidRPr="00B17F9E">
              <w:rPr>
                <w:i/>
                <w:sz w:val="22"/>
              </w:rPr>
              <w:t>ad es. 3.413,97</w:t>
            </w:r>
          </w:p>
        </w:tc>
      </w:tr>
      <w:tr w:rsidR="00A53A6A" w:rsidRPr="00B17F9E" w14:paraId="7073FA34" w14:textId="77777777" w:rsidTr="005A2CFA">
        <w:trPr>
          <w:trHeight w:val="226"/>
        </w:trPr>
        <w:tc>
          <w:tcPr>
            <w:tcW w:w="4061" w:type="pct"/>
            <w:gridSpan w:val="5"/>
            <w:tcBorders>
              <w:top w:val="single" w:sz="4" w:space="0" w:color="auto"/>
              <w:left w:val="single" w:sz="4" w:space="0" w:color="auto"/>
              <w:bottom w:val="single" w:sz="4" w:space="0" w:color="auto"/>
              <w:right w:val="single" w:sz="4" w:space="0" w:color="auto"/>
            </w:tcBorders>
          </w:tcPr>
          <w:p w14:paraId="7B102516" w14:textId="77777777" w:rsidR="00A53A6A" w:rsidRPr="00B17F9E" w:rsidRDefault="00A53A6A" w:rsidP="000F577B">
            <w:pPr>
              <w:keepNext/>
              <w:keepLines/>
              <w:spacing w:before="60" w:after="60"/>
              <w:jc w:val="center"/>
              <w:rPr>
                <w:b/>
              </w:rPr>
            </w:pPr>
            <w:r w:rsidRPr="00B17F9E">
              <w:rPr>
                <w:b/>
              </w:rPr>
              <w:t>Somma</w:t>
            </w:r>
          </w:p>
        </w:tc>
        <w:tc>
          <w:tcPr>
            <w:tcW w:w="501" w:type="pct"/>
            <w:tcBorders>
              <w:top w:val="single" w:sz="4" w:space="0" w:color="auto"/>
              <w:left w:val="single" w:sz="4" w:space="0" w:color="auto"/>
              <w:bottom w:val="single" w:sz="4" w:space="0" w:color="auto"/>
              <w:right w:val="single" w:sz="4" w:space="0" w:color="auto"/>
            </w:tcBorders>
            <w:vAlign w:val="center"/>
          </w:tcPr>
          <w:p w14:paraId="356BAFEF" w14:textId="77777777" w:rsidR="00A53A6A" w:rsidRPr="00B17F9E" w:rsidRDefault="00A53A6A" w:rsidP="000F577B">
            <w:pPr>
              <w:keepNext/>
              <w:keepLines/>
              <w:spacing w:before="60" w:after="60"/>
              <w:jc w:val="center"/>
              <w:rPr>
                <w:b/>
                <w:i/>
                <w:sz w:val="22"/>
              </w:rPr>
            </w:pPr>
            <w:r w:rsidRPr="00B17F9E">
              <w:rPr>
                <w:b/>
                <w:i/>
                <w:sz w:val="22"/>
              </w:rPr>
              <w:t>…</w:t>
            </w:r>
          </w:p>
          <w:p w14:paraId="7F492FB9" w14:textId="77777777" w:rsidR="00A53A6A" w:rsidRPr="00B17F9E" w:rsidRDefault="00A53A6A" w:rsidP="000F577B">
            <w:pPr>
              <w:keepNext/>
              <w:keepLines/>
              <w:spacing w:before="60" w:after="60"/>
              <w:jc w:val="center"/>
              <w:rPr>
                <w:b/>
                <w:i/>
                <w:sz w:val="22"/>
              </w:rPr>
            </w:pPr>
            <w:r w:rsidRPr="00B17F9E">
              <w:rPr>
                <w:i/>
                <w:sz w:val="22"/>
              </w:rPr>
              <w:t>ad es. 35.665,28</w:t>
            </w:r>
          </w:p>
        </w:tc>
        <w:tc>
          <w:tcPr>
            <w:tcW w:w="438" w:type="pct"/>
            <w:tcBorders>
              <w:top w:val="single" w:sz="4" w:space="0" w:color="auto"/>
              <w:left w:val="single" w:sz="4" w:space="0" w:color="auto"/>
              <w:bottom w:val="single" w:sz="4" w:space="0" w:color="auto"/>
              <w:right w:val="single" w:sz="4" w:space="0" w:color="auto"/>
            </w:tcBorders>
          </w:tcPr>
          <w:p w14:paraId="35B8CC7C" w14:textId="77777777" w:rsidR="00A53A6A" w:rsidRPr="00B17F9E" w:rsidRDefault="00A53A6A" w:rsidP="000F577B">
            <w:pPr>
              <w:keepNext/>
              <w:keepLines/>
              <w:spacing w:before="60" w:after="60"/>
              <w:jc w:val="center"/>
              <w:rPr>
                <w:b/>
                <w:sz w:val="22"/>
              </w:rPr>
            </w:pPr>
            <w:r w:rsidRPr="00B17F9E">
              <w:rPr>
                <w:b/>
                <w:sz w:val="22"/>
              </w:rPr>
              <w:t>…</w:t>
            </w:r>
          </w:p>
          <w:p w14:paraId="0D8989B1" w14:textId="77777777" w:rsidR="00A53A6A" w:rsidRPr="00B17F9E" w:rsidRDefault="00A53A6A" w:rsidP="000F577B">
            <w:pPr>
              <w:keepNext/>
              <w:keepLines/>
              <w:spacing w:before="60" w:after="60"/>
              <w:jc w:val="center"/>
              <w:rPr>
                <w:i/>
                <w:sz w:val="22"/>
              </w:rPr>
            </w:pPr>
            <w:r w:rsidRPr="00B17F9E">
              <w:rPr>
                <w:i/>
                <w:sz w:val="22"/>
              </w:rPr>
              <w:t>ad es. 8.559,67</w:t>
            </w:r>
          </w:p>
        </w:tc>
      </w:tr>
      <w:tr w:rsidR="00A53A6A" w:rsidRPr="00B17F9E" w14:paraId="58DC788B" w14:textId="77777777" w:rsidTr="005A2CFA">
        <w:trPr>
          <w:trHeight w:val="226"/>
        </w:trPr>
        <w:tc>
          <w:tcPr>
            <w:tcW w:w="4061" w:type="pct"/>
            <w:gridSpan w:val="5"/>
            <w:tcBorders>
              <w:top w:val="single" w:sz="4" w:space="0" w:color="auto"/>
              <w:left w:val="single" w:sz="4" w:space="0" w:color="auto"/>
              <w:bottom w:val="single" w:sz="4" w:space="0" w:color="auto"/>
              <w:right w:val="single" w:sz="4" w:space="0" w:color="auto"/>
            </w:tcBorders>
          </w:tcPr>
          <w:p w14:paraId="2C5291DB" w14:textId="70531B79" w:rsidR="00A53A6A" w:rsidRPr="00B17F9E" w:rsidRDefault="00A53A6A" w:rsidP="005A2CFA">
            <w:pPr>
              <w:keepNext/>
              <w:keepLines/>
              <w:spacing w:before="60" w:after="60"/>
              <w:jc w:val="center"/>
              <w:rPr>
                <w:i/>
              </w:rPr>
            </w:pPr>
            <w:r w:rsidRPr="00B17F9E">
              <w:rPr>
                <w:b/>
              </w:rPr>
              <w:t>Totale comprensivo di spese e oneri</w:t>
            </w:r>
          </w:p>
        </w:tc>
        <w:tc>
          <w:tcPr>
            <w:tcW w:w="939" w:type="pct"/>
            <w:gridSpan w:val="2"/>
            <w:tcBorders>
              <w:top w:val="single" w:sz="4" w:space="0" w:color="auto"/>
              <w:left w:val="single" w:sz="4" w:space="0" w:color="auto"/>
              <w:bottom w:val="single" w:sz="4" w:space="0" w:color="auto"/>
              <w:right w:val="single" w:sz="4" w:space="0" w:color="auto"/>
            </w:tcBorders>
            <w:vAlign w:val="center"/>
          </w:tcPr>
          <w:p w14:paraId="76B246DD" w14:textId="77777777" w:rsidR="00A53A6A" w:rsidRPr="00B17F9E" w:rsidRDefault="00A53A6A" w:rsidP="000F577B">
            <w:pPr>
              <w:keepNext/>
              <w:keepLines/>
              <w:spacing w:before="60" w:after="60"/>
              <w:jc w:val="center"/>
              <w:rPr>
                <w:b/>
                <w:i/>
                <w:sz w:val="22"/>
              </w:rPr>
            </w:pPr>
            <w:r w:rsidRPr="00B17F9E">
              <w:rPr>
                <w:b/>
                <w:i/>
                <w:sz w:val="22"/>
              </w:rPr>
              <w:t>…</w:t>
            </w:r>
          </w:p>
          <w:p w14:paraId="305570FD" w14:textId="77777777" w:rsidR="00A53A6A" w:rsidRPr="00B17F9E" w:rsidRDefault="00A53A6A" w:rsidP="000F577B">
            <w:pPr>
              <w:keepNext/>
              <w:keepLines/>
              <w:spacing w:before="60" w:after="60"/>
              <w:jc w:val="center"/>
              <w:rPr>
                <w:i/>
                <w:sz w:val="22"/>
              </w:rPr>
            </w:pPr>
            <w:r w:rsidRPr="00B17F9E">
              <w:rPr>
                <w:i/>
                <w:sz w:val="22"/>
              </w:rPr>
              <w:t>ad es. 44.224,95</w:t>
            </w:r>
          </w:p>
        </w:tc>
      </w:tr>
    </w:tbl>
    <w:p w14:paraId="684CAC03" w14:textId="77777777" w:rsidR="00A53A6A" w:rsidRPr="00B17F9E" w:rsidRDefault="00A53A6A" w:rsidP="00A53A6A">
      <w:pPr>
        <w:spacing w:before="60" w:after="60"/>
        <w:rPr>
          <w:b/>
          <w:szCs w:val="24"/>
        </w:rPr>
      </w:pPr>
    </w:p>
    <w:p w14:paraId="60CF5A84" w14:textId="77777777" w:rsidR="00A53A6A" w:rsidRPr="00B17F9E" w:rsidRDefault="00A53A6A" w:rsidP="00A53A6A">
      <w:pPr>
        <w:keepNext/>
        <w:spacing w:before="60" w:after="60"/>
        <w:rPr>
          <w:b/>
          <w:i/>
          <w:szCs w:val="24"/>
        </w:rPr>
      </w:pPr>
      <w:r w:rsidRPr="00B17F9E">
        <w:rPr>
          <w:b/>
          <w:szCs w:val="24"/>
        </w:rPr>
        <w:t xml:space="preserve">Incarico di ……. </w:t>
      </w:r>
      <w:r w:rsidRPr="00B17F9E">
        <w:rPr>
          <w:i/>
        </w:rPr>
        <w:t>[ad es. coordinamento sicurezza in fase di progettazione]</w:t>
      </w:r>
    </w:p>
    <w:tbl>
      <w:tblPr>
        <w:tblW w:w="508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2026"/>
        <w:gridCol w:w="1413"/>
        <w:gridCol w:w="954"/>
        <w:gridCol w:w="1422"/>
        <w:gridCol w:w="1625"/>
        <w:gridCol w:w="6"/>
        <w:gridCol w:w="1292"/>
        <w:gridCol w:w="6"/>
        <w:gridCol w:w="1040"/>
        <w:gridCol w:w="6"/>
      </w:tblGrid>
      <w:tr w:rsidR="00A53A6A" w:rsidRPr="00B17F9E" w14:paraId="1CF9E957" w14:textId="77777777" w:rsidTr="005A2CFA">
        <w:trPr>
          <w:gridAfter w:val="1"/>
          <w:wAfter w:w="3" w:type="pct"/>
          <w:cantSplit/>
          <w:trHeight w:val="1273"/>
        </w:trPr>
        <w:tc>
          <w:tcPr>
            <w:tcW w:w="1035"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0DD056B8" w14:textId="77777777" w:rsidR="00A53A6A" w:rsidRPr="00B17F9E" w:rsidRDefault="00A53A6A" w:rsidP="000F577B">
            <w:pPr>
              <w:autoSpaceDE w:val="0"/>
              <w:autoSpaceDN w:val="0"/>
              <w:adjustRightInd w:val="0"/>
              <w:spacing w:line="240" w:lineRule="auto"/>
              <w:jc w:val="center"/>
              <w:rPr>
                <w:rFonts w:eastAsia="Calibri"/>
                <w:b/>
                <w:iCs/>
                <w:color w:val="000000"/>
                <w:szCs w:val="24"/>
                <w:lang w:eastAsia="it-IT"/>
              </w:rPr>
            </w:pPr>
            <w:r w:rsidRPr="00B17F9E">
              <w:rPr>
                <w:rFonts w:eastAsia="Calibri"/>
                <w:b/>
                <w:iCs/>
                <w:color w:val="000000"/>
                <w:szCs w:val="24"/>
                <w:lang w:eastAsia="it-IT"/>
              </w:rPr>
              <w:t>Categoria e ID delle opere</w:t>
            </w:r>
          </w:p>
          <w:p w14:paraId="0C9B7F61" w14:textId="3F3B489C" w:rsidR="00A53A6A" w:rsidRPr="00B17F9E" w:rsidRDefault="00A53A6A" w:rsidP="000F577B">
            <w:pPr>
              <w:spacing w:before="60" w:after="60"/>
              <w:jc w:val="center"/>
              <w:rPr>
                <w:b/>
              </w:rPr>
            </w:pPr>
          </w:p>
        </w:tc>
        <w:tc>
          <w:tcPr>
            <w:tcW w:w="722" w:type="pct"/>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36712EF9" w14:textId="77777777" w:rsidR="005A2CFA" w:rsidRDefault="005A2CFA" w:rsidP="005A2CFA">
            <w:pPr>
              <w:keepNext/>
              <w:keepLines/>
              <w:spacing w:before="60" w:after="60"/>
              <w:jc w:val="center"/>
              <w:rPr>
                <w:b/>
              </w:rPr>
            </w:pPr>
            <w:r>
              <w:rPr>
                <w:b/>
              </w:rPr>
              <w:t>L. 143/49</w:t>
            </w:r>
          </w:p>
          <w:p w14:paraId="2F23DDD3" w14:textId="77777777" w:rsidR="005A2CFA" w:rsidRDefault="005A2CFA" w:rsidP="005A2CFA">
            <w:pPr>
              <w:keepNext/>
              <w:keepLines/>
              <w:spacing w:before="60" w:after="60"/>
              <w:jc w:val="center"/>
              <w:rPr>
                <w:b/>
              </w:rPr>
            </w:pPr>
            <w:r>
              <w:rPr>
                <w:b/>
                <w:i/>
                <w:sz w:val="16"/>
                <w:szCs w:val="16"/>
              </w:rPr>
              <w:t>(</w:t>
            </w:r>
            <w:r w:rsidRPr="00975CE6">
              <w:rPr>
                <w:b/>
                <w:i/>
                <w:sz w:val="16"/>
                <w:szCs w:val="16"/>
              </w:rPr>
              <w:t>Corrispondenza</w:t>
            </w:r>
            <w:r>
              <w:rPr>
                <w:b/>
                <w:i/>
                <w:sz w:val="16"/>
                <w:szCs w:val="16"/>
              </w:rPr>
              <w:t>)</w:t>
            </w:r>
          </w:p>
          <w:p w14:paraId="447257FF" w14:textId="1DD95A7D" w:rsidR="00A53A6A" w:rsidRPr="00B17F9E" w:rsidRDefault="00A53A6A" w:rsidP="003D3F40">
            <w:pPr>
              <w:spacing w:before="60" w:after="60"/>
              <w:jc w:val="center"/>
              <w:rPr>
                <w:b/>
              </w:rPr>
            </w:pPr>
          </w:p>
        </w:tc>
        <w:tc>
          <w:tcPr>
            <w:tcW w:w="487" w:type="pct"/>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3D3282AE" w14:textId="77777777" w:rsidR="005A2CFA" w:rsidRDefault="005A2CFA" w:rsidP="005A2CFA">
            <w:pPr>
              <w:keepNext/>
              <w:keepLines/>
              <w:spacing w:before="60" w:after="60"/>
              <w:jc w:val="center"/>
              <w:rPr>
                <w:b/>
              </w:rPr>
            </w:pPr>
            <w:r w:rsidRPr="00E875D8">
              <w:rPr>
                <w:b/>
              </w:rPr>
              <w:t>G</w:t>
            </w:r>
          </w:p>
          <w:p w14:paraId="55CC33DD" w14:textId="77777777" w:rsidR="005A2CFA" w:rsidRPr="00975CE6" w:rsidRDefault="005A2CFA" w:rsidP="005A2CFA">
            <w:pPr>
              <w:keepNext/>
              <w:keepLines/>
              <w:spacing w:before="60" w:after="60"/>
              <w:jc w:val="center"/>
              <w:rPr>
                <w:b/>
                <w:i/>
                <w:sz w:val="16"/>
                <w:szCs w:val="16"/>
              </w:rPr>
            </w:pPr>
            <w:r w:rsidRPr="00975CE6">
              <w:rPr>
                <w:b/>
                <w:i/>
                <w:sz w:val="16"/>
                <w:szCs w:val="16"/>
              </w:rPr>
              <w:t xml:space="preserve">(grado </w:t>
            </w:r>
            <w:r>
              <w:rPr>
                <w:b/>
                <w:i/>
                <w:sz w:val="16"/>
                <w:szCs w:val="16"/>
              </w:rPr>
              <w:t xml:space="preserve">di </w:t>
            </w:r>
            <w:r w:rsidRPr="00975CE6">
              <w:rPr>
                <w:b/>
                <w:i/>
                <w:sz w:val="16"/>
                <w:szCs w:val="16"/>
              </w:rPr>
              <w:t>complessità)</w:t>
            </w:r>
          </w:p>
          <w:p w14:paraId="71A6AE78" w14:textId="40A2B625" w:rsidR="00A53A6A" w:rsidRPr="00B17F9E" w:rsidRDefault="00A53A6A" w:rsidP="000F577B">
            <w:pPr>
              <w:spacing w:before="60" w:after="60"/>
              <w:jc w:val="center"/>
              <w:rPr>
                <w:b/>
              </w:rPr>
            </w:pPr>
          </w:p>
        </w:tc>
        <w:tc>
          <w:tcPr>
            <w:tcW w:w="726" w:type="pct"/>
            <w:tcBorders>
              <w:top w:val="single" w:sz="6" w:space="0" w:color="auto"/>
              <w:left w:val="single" w:sz="6" w:space="0" w:color="auto"/>
              <w:right w:val="single" w:sz="6" w:space="0" w:color="auto"/>
            </w:tcBorders>
            <w:shd w:val="clear" w:color="auto" w:fill="D9D9D9" w:themeFill="background1" w:themeFillShade="D9"/>
          </w:tcPr>
          <w:p w14:paraId="228033D2" w14:textId="771DC57C" w:rsidR="00A53A6A" w:rsidRPr="00B17F9E" w:rsidDel="00DC7317" w:rsidRDefault="00A53A6A" w:rsidP="000F577B">
            <w:pPr>
              <w:spacing w:before="60" w:after="60"/>
              <w:jc w:val="center"/>
              <w:rPr>
                <w:b/>
              </w:rPr>
            </w:pPr>
            <w:r w:rsidRPr="00B17F9E">
              <w:rPr>
                <w:b/>
              </w:rPr>
              <w:t xml:space="preserve">Importo </w:t>
            </w:r>
            <w:r w:rsidR="005A2CFA">
              <w:rPr>
                <w:b/>
              </w:rPr>
              <w:t xml:space="preserve"> delle </w:t>
            </w:r>
            <w:r w:rsidRPr="00B17F9E">
              <w:rPr>
                <w:b/>
              </w:rPr>
              <w:t>opere</w:t>
            </w:r>
          </w:p>
        </w:tc>
        <w:tc>
          <w:tcPr>
            <w:tcW w:w="830" w:type="pct"/>
            <w:tcBorders>
              <w:top w:val="single" w:sz="6" w:space="0" w:color="auto"/>
              <w:left w:val="single" w:sz="6" w:space="0" w:color="auto"/>
              <w:right w:val="single" w:sz="6" w:space="0" w:color="auto"/>
            </w:tcBorders>
            <w:shd w:val="clear" w:color="auto" w:fill="D9D9D9" w:themeFill="background1" w:themeFillShade="D9"/>
          </w:tcPr>
          <w:p w14:paraId="7C5FD5CC" w14:textId="77777777" w:rsidR="00661E43" w:rsidRDefault="00661E43" w:rsidP="00661E43">
            <w:pPr>
              <w:keepNext/>
              <w:keepLines/>
              <w:spacing w:before="60" w:after="60"/>
              <w:jc w:val="center"/>
              <w:rPr>
                <w:b/>
              </w:rPr>
            </w:pPr>
            <w:r>
              <w:rPr>
                <w:b/>
              </w:rPr>
              <w:t>Specificità della prestazione</w:t>
            </w:r>
          </w:p>
          <w:p w14:paraId="55E06D18" w14:textId="7CDA41B9" w:rsidR="00A53A6A" w:rsidRPr="00B17F9E" w:rsidRDefault="00661E43" w:rsidP="005B7293">
            <w:pPr>
              <w:keepNext/>
              <w:keepLines/>
              <w:spacing w:before="60" w:after="60"/>
              <w:jc w:val="center"/>
              <w:rPr>
                <w:b/>
              </w:rPr>
            </w:pPr>
            <w:r w:rsidRPr="005B7293">
              <w:rPr>
                <w:b/>
                <w:i/>
                <w:sz w:val="16"/>
                <w:szCs w:val="16"/>
              </w:rPr>
              <w:t xml:space="preserve">(art. 3, co.3 </w:t>
            </w:r>
            <w:r w:rsidR="005B7293">
              <w:rPr>
                <w:b/>
                <w:i/>
                <w:sz w:val="16"/>
                <w:szCs w:val="16"/>
              </w:rPr>
              <w:t>d.m.</w:t>
            </w:r>
            <w:r w:rsidRPr="005B7293">
              <w:rPr>
                <w:b/>
                <w:i/>
                <w:sz w:val="16"/>
                <w:szCs w:val="16"/>
              </w:rPr>
              <w:t xml:space="preserve"> 17.6.2016)</w:t>
            </w:r>
          </w:p>
        </w:tc>
        <w:tc>
          <w:tcPr>
            <w:tcW w:w="663" w:type="pct"/>
            <w:gridSpan w:val="2"/>
            <w:tcBorders>
              <w:top w:val="single" w:sz="6" w:space="0" w:color="auto"/>
              <w:left w:val="single" w:sz="6" w:space="0" w:color="auto"/>
              <w:right w:val="single" w:sz="6" w:space="0" w:color="auto"/>
            </w:tcBorders>
            <w:shd w:val="clear" w:color="auto" w:fill="D9D9D9" w:themeFill="background1" w:themeFillShade="D9"/>
          </w:tcPr>
          <w:p w14:paraId="1DC60A10" w14:textId="77777777" w:rsidR="00A53A6A" w:rsidRPr="00B17F9E" w:rsidRDefault="00A53A6A" w:rsidP="000F577B">
            <w:pPr>
              <w:spacing w:before="60" w:after="60"/>
              <w:jc w:val="center"/>
              <w:rPr>
                <w:b/>
              </w:rPr>
            </w:pPr>
            <w:r w:rsidRPr="00B17F9E">
              <w:rPr>
                <w:b/>
              </w:rPr>
              <w:t>Importo</w:t>
            </w:r>
          </w:p>
        </w:tc>
        <w:tc>
          <w:tcPr>
            <w:tcW w:w="534" w:type="pct"/>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tcPr>
          <w:p w14:paraId="517CC135" w14:textId="77777777" w:rsidR="00A53A6A" w:rsidRPr="00B17F9E" w:rsidRDefault="00A53A6A" w:rsidP="000F577B">
            <w:pPr>
              <w:spacing w:before="60" w:after="60"/>
              <w:jc w:val="center"/>
              <w:rPr>
                <w:b/>
              </w:rPr>
            </w:pPr>
            <w:r w:rsidRPr="00B17F9E">
              <w:rPr>
                <w:b/>
              </w:rPr>
              <w:t>Spese e oneri …</w:t>
            </w:r>
          </w:p>
          <w:p w14:paraId="3A0CED57" w14:textId="77777777" w:rsidR="00A53A6A" w:rsidRPr="00B17F9E" w:rsidRDefault="00A53A6A" w:rsidP="000F577B">
            <w:pPr>
              <w:spacing w:before="60" w:after="60"/>
              <w:jc w:val="center"/>
              <w:rPr>
                <w:i/>
              </w:rPr>
            </w:pPr>
            <w:r w:rsidRPr="00B17F9E">
              <w:rPr>
                <w:i/>
              </w:rPr>
              <w:t>[indicare % ad es. 24%]</w:t>
            </w:r>
          </w:p>
        </w:tc>
      </w:tr>
      <w:tr w:rsidR="00A53A6A" w:rsidRPr="00B17F9E" w14:paraId="5725C0E5" w14:textId="77777777" w:rsidTr="005A2CFA">
        <w:trPr>
          <w:gridAfter w:val="1"/>
          <w:wAfter w:w="3" w:type="pct"/>
          <w:trHeight w:val="226"/>
        </w:trPr>
        <w:tc>
          <w:tcPr>
            <w:tcW w:w="1035" w:type="pct"/>
            <w:tcBorders>
              <w:top w:val="single" w:sz="4" w:space="0" w:color="auto"/>
              <w:left w:val="single" w:sz="4" w:space="0" w:color="auto"/>
              <w:bottom w:val="single" w:sz="4" w:space="0" w:color="auto"/>
              <w:right w:val="single" w:sz="4" w:space="0" w:color="auto"/>
            </w:tcBorders>
          </w:tcPr>
          <w:p w14:paraId="3A797411" w14:textId="77777777" w:rsidR="00A53A6A" w:rsidRPr="00B17F9E" w:rsidRDefault="00A53A6A" w:rsidP="000F577B">
            <w:pPr>
              <w:spacing w:before="60" w:after="60"/>
              <w:jc w:val="center"/>
            </w:pPr>
            <w:r w:rsidRPr="00B17F9E">
              <w:t>…</w:t>
            </w:r>
          </w:p>
          <w:p w14:paraId="60667243" w14:textId="77777777" w:rsidR="00A53A6A" w:rsidRPr="00B17F9E" w:rsidRDefault="00A53A6A" w:rsidP="000F577B">
            <w:pPr>
              <w:spacing w:before="60" w:after="60"/>
              <w:jc w:val="center"/>
              <w:rPr>
                <w:i/>
              </w:rPr>
            </w:pPr>
            <w:r w:rsidRPr="00B17F9E">
              <w:rPr>
                <w:i/>
              </w:rPr>
              <w:t>ad es. STRUTTURE:S.04</w:t>
            </w:r>
          </w:p>
          <w:p w14:paraId="553A561F" w14:textId="77777777" w:rsidR="00A53A6A" w:rsidRPr="00B17F9E" w:rsidRDefault="00A53A6A" w:rsidP="000F577B">
            <w:pPr>
              <w:spacing w:before="60" w:after="60"/>
              <w:jc w:val="center"/>
            </w:pPr>
            <w:r w:rsidRPr="00B17F9E">
              <w:rPr>
                <w:i/>
              </w:rPr>
              <w:t>Strutture o parti di strutture in muratura, legno, metallo</w:t>
            </w:r>
          </w:p>
        </w:tc>
        <w:tc>
          <w:tcPr>
            <w:tcW w:w="722" w:type="pct"/>
            <w:tcBorders>
              <w:top w:val="single" w:sz="4" w:space="0" w:color="auto"/>
              <w:left w:val="single" w:sz="4" w:space="0" w:color="auto"/>
              <w:bottom w:val="single" w:sz="4" w:space="0" w:color="auto"/>
              <w:right w:val="single" w:sz="4" w:space="0" w:color="auto"/>
            </w:tcBorders>
          </w:tcPr>
          <w:p w14:paraId="3A06BEAD" w14:textId="77777777" w:rsidR="00A53A6A" w:rsidRPr="00B17F9E" w:rsidRDefault="00A53A6A" w:rsidP="000F577B">
            <w:pPr>
              <w:keepNext/>
              <w:keepLines/>
              <w:spacing w:before="60" w:after="60"/>
              <w:jc w:val="center"/>
              <w:rPr>
                <w:i/>
                <w:sz w:val="22"/>
              </w:rPr>
            </w:pPr>
            <w:r w:rsidRPr="00B17F9E">
              <w:rPr>
                <w:i/>
                <w:sz w:val="22"/>
              </w:rPr>
              <w:t>…</w:t>
            </w:r>
          </w:p>
          <w:p w14:paraId="2FCDBD67" w14:textId="77777777" w:rsidR="00A53A6A" w:rsidRPr="00B17F9E" w:rsidRDefault="00A53A6A" w:rsidP="000F577B">
            <w:pPr>
              <w:keepNext/>
              <w:keepLines/>
              <w:spacing w:before="60" w:after="60"/>
              <w:jc w:val="center"/>
              <w:rPr>
                <w:i/>
                <w:sz w:val="22"/>
              </w:rPr>
            </w:pPr>
            <w:r w:rsidRPr="00B17F9E">
              <w:rPr>
                <w:i/>
                <w:sz w:val="22"/>
              </w:rPr>
              <w:t xml:space="preserve">ad es. </w:t>
            </w:r>
          </w:p>
          <w:p w14:paraId="02E7E7FF" w14:textId="77777777" w:rsidR="00A53A6A" w:rsidRPr="00B17F9E" w:rsidRDefault="00A53A6A" w:rsidP="000F577B">
            <w:pPr>
              <w:spacing w:before="60" w:after="60"/>
              <w:jc w:val="center"/>
              <w:rPr>
                <w:i/>
              </w:rPr>
            </w:pPr>
            <w:r w:rsidRPr="00B17F9E">
              <w:rPr>
                <w:i/>
                <w:sz w:val="22"/>
              </w:rPr>
              <w:t>IX/b</w:t>
            </w:r>
          </w:p>
        </w:tc>
        <w:tc>
          <w:tcPr>
            <w:tcW w:w="487" w:type="pct"/>
            <w:tcBorders>
              <w:top w:val="single" w:sz="4" w:space="0" w:color="auto"/>
              <w:left w:val="single" w:sz="4" w:space="0" w:color="auto"/>
              <w:bottom w:val="single" w:sz="4" w:space="0" w:color="auto"/>
              <w:right w:val="single" w:sz="4" w:space="0" w:color="auto"/>
            </w:tcBorders>
          </w:tcPr>
          <w:p w14:paraId="15BBD15E" w14:textId="77777777" w:rsidR="00A53A6A" w:rsidRPr="00B17F9E" w:rsidRDefault="00A53A6A" w:rsidP="000F577B">
            <w:pPr>
              <w:spacing w:before="60" w:after="60"/>
              <w:jc w:val="center"/>
              <w:rPr>
                <w:i/>
              </w:rPr>
            </w:pPr>
            <w:r w:rsidRPr="00B17F9E">
              <w:rPr>
                <w:i/>
              </w:rPr>
              <w:t>…</w:t>
            </w:r>
          </w:p>
          <w:p w14:paraId="615BD1AD" w14:textId="77777777" w:rsidR="00A53A6A" w:rsidRPr="00B17F9E" w:rsidRDefault="00A53A6A" w:rsidP="000F577B">
            <w:pPr>
              <w:spacing w:before="60" w:after="60"/>
              <w:jc w:val="center"/>
              <w:rPr>
                <w:i/>
              </w:rPr>
            </w:pPr>
            <w:r w:rsidRPr="00B17F9E">
              <w:rPr>
                <w:i/>
              </w:rPr>
              <w:t xml:space="preserve">ad es. </w:t>
            </w:r>
          </w:p>
          <w:p w14:paraId="1A87B21E" w14:textId="77777777" w:rsidR="00A53A6A" w:rsidRPr="00B17F9E" w:rsidRDefault="00A53A6A" w:rsidP="000F577B">
            <w:pPr>
              <w:spacing w:before="60" w:after="60"/>
              <w:jc w:val="center"/>
              <w:rPr>
                <w:i/>
              </w:rPr>
            </w:pPr>
            <w:r w:rsidRPr="00B17F9E">
              <w:rPr>
                <w:i/>
              </w:rPr>
              <w:t>0,9</w:t>
            </w:r>
          </w:p>
        </w:tc>
        <w:tc>
          <w:tcPr>
            <w:tcW w:w="726" w:type="pct"/>
            <w:tcBorders>
              <w:top w:val="single" w:sz="4" w:space="0" w:color="auto"/>
              <w:left w:val="single" w:sz="4" w:space="0" w:color="auto"/>
              <w:bottom w:val="single" w:sz="4" w:space="0" w:color="auto"/>
              <w:right w:val="single" w:sz="4" w:space="0" w:color="auto"/>
            </w:tcBorders>
          </w:tcPr>
          <w:p w14:paraId="62C8DB53" w14:textId="77777777" w:rsidR="00A53A6A" w:rsidRPr="00B17F9E" w:rsidRDefault="00A53A6A" w:rsidP="000F577B">
            <w:pPr>
              <w:spacing w:before="60" w:after="60"/>
              <w:jc w:val="center"/>
              <w:rPr>
                <w:i/>
              </w:rPr>
            </w:pPr>
            <w:r w:rsidRPr="00B17F9E">
              <w:rPr>
                <w:i/>
              </w:rPr>
              <w:t>…</w:t>
            </w:r>
          </w:p>
          <w:p w14:paraId="4E92E25B" w14:textId="77777777" w:rsidR="00A53A6A" w:rsidRPr="00B17F9E" w:rsidRDefault="00A53A6A" w:rsidP="000F577B">
            <w:pPr>
              <w:spacing w:before="60" w:after="60"/>
              <w:jc w:val="center"/>
              <w:rPr>
                <w:i/>
              </w:rPr>
            </w:pPr>
            <w:r w:rsidRPr="00B17F9E">
              <w:rPr>
                <w:i/>
              </w:rPr>
              <w:t>ad es. 575.000,00</w:t>
            </w:r>
          </w:p>
        </w:tc>
        <w:tc>
          <w:tcPr>
            <w:tcW w:w="830" w:type="pct"/>
            <w:tcBorders>
              <w:top w:val="single" w:sz="4" w:space="0" w:color="auto"/>
              <w:left w:val="single" w:sz="4" w:space="0" w:color="auto"/>
              <w:bottom w:val="single" w:sz="4" w:space="0" w:color="auto"/>
              <w:right w:val="single" w:sz="4" w:space="0" w:color="auto"/>
            </w:tcBorders>
          </w:tcPr>
          <w:p w14:paraId="7402A9C7" w14:textId="77777777" w:rsidR="00A53A6A" w:rsidRPr="00B17F9E" w:rsidRDefault="00A53A6A" w:rsidP="000F577B">
            <w:pPr>
              <w:spacing w:before="60" w:after="60"/>
              <w:jc w:val="center"/>
            </w:pPr>
            <w:r w:rsidRPr="00B17F9E">
              <w:t>…</w:t>
            </w:r>
          </w:p>
          <w:p w14:paraId="253826A3" w14:textId="77777777" w:rsidR="00A53A6A" w:rsidRPr="00B17F9E" w:rsidRDefault="00A53A6A" w:rsidP="000F577B">
            <w:pPr>
              <w:spacing w:before="60" w:after="60"/>
              <w:jc w:val="center"/>
              <w:rPr>
                <w:i/>
              </w:rPr>
            </w:pPr>
            <w:r w:rsidRPr="00B17F9E">
              <w:rPr>
                <w:i/>
              </w:rPr>
              <w:t xml:space="preserve">ad es. </w:t>
            </w:r>
          </w:p>
          <w:p w14:paraId="762F11E7" w14:textId="77777777" w:rsidR="00A53A6A" w:rsidRPr="00B17F9E" w:rsidRDefault="00A53A6A" w:rsidP="000F577B">
            <w:pPr>
              <w:spacing w:before="60" w:after="60"/>
              <w:jc w:val="center"/>
              <w:rPr>
                <w:i/>
              </w:rPr>
            </w:pPr>
            <w:r w:rsidRPr="00B17F9E">
              <w:rPr>
                <w:i/>
              </w:rPr>
              <w:t>QbIII.07</w:t>
            </w:r>
          </w:p>
        </w:tc>
        <w:tc>
          <w:tcPr>
            <w:tcW w:w="663" w:type="pct"/>
            <w:gridSpan w:val="2"/>
            <w:tcBorders>
              <w:top w:val="single" w:sz="4" w:space="0" w:color="auto"/>
              <w:left w:val="single" w:sz="4" w:space="0" w:color="auto"/>
              <w:bottom w:val="single" w:sz="4" w:space="0" w:color="auto"/>
              <w:right w:val="single" w:sz="4" w:space="0" w:color="auto"/>
            </w:tcBorders>
          </w:tcPr>
          <w:p w14:paraId="06CED131" w14:textId="77777777" w:rsidR="00A53A6A" w:rsidRPr="00B17F9E" w:rsidRDefault="00A53A6A" w:rsidP="000F577B">
            <w:pPr>
              <w:spacing w:before="60" w:after="60"/>
              <w:jc w:val="center"/>
              <w:rPr>
                <w:i/>
              </w:rPr>
            </w:pPr>
            <w:r w:rsidRPr="00B17F9E">
              <w:rPr>
                <w:i/>
              </w:rPr>
              <w:t>…</w:t>
            </w:r>
          </w:p>
          <w:p w14:paraId="473C0B75" w14:textId="77777777" w:rsidR="00A53A6A" w:rsidRPr="00B17F9E" w:rsidRDefault="00A53A6A" w:rsidP="000F577B">
            <w:pPr>
              <w:spacing w:before="60" w:after="60"/>
              <w:jc w:val="center"/>
              <w:rPr>
                <w:i/>
              </w:rPr>
            </w:pPr>
            <w:r w:rsidRPr="00B17F9E">
              <w:rPr>
                <w:i/>
              </w:rPr>
              <w:t>ad es. 4.123,15</w:t>
            </w:r>
          </w:p>
        </w:tc>
        <w:tc>
          <w:tcPr>
            <w:tcW w:w="534" w:type="pct"/>
            <w:gridSpan w:val="2"/>
            <w:tcBorders>
              <w:top w:val="single" w:sz="4" w:space="0" w:color="auto"/>
              <w:left w:val="single" w:sz="4" w:space="0" w:color="auto"/>
              <w:bottom w:val="single" w:sz="4" w:space="0" w:color="auto"/>
              <w:right w:val="single" w:sz="4" w:space="0" w:color="auto"/>
            </w:tcBorders>
          </w:tcPr>
          <w:p w14:paraId="65906C5B" w14:textId="77777777" w:rsidR="00A53A6A" w:rsidRPr="00B17F9E" w:rsidRDefault="00A53A6A" w:rsidP="000F577B">
            <w:pPr>
              <w:spacing w:before="60" w:after="60"/>
              <w:jc w:val="center"/>
              <w:rPr>
                <w:i/>
              </w:rPr>
            </w:pPr>
            <w:r w:rsidRPr="00B17F9E">
              <w:rPr>
                <w:i/>
              </w:rPr>
              <w:t>…</w:t>
            </w:r>
          </w:p>
          <w:p w14:paraId="7099CBA1" w14:textId="77777777" w:rsidR="00A53A6A" w:rsidRPr="00B17F9E" w:rsidRDefault="00A53A6A" w:rsidP="000F577B">
            <w:pPr>
              <w:spacing w:before="60" w:after="60"/>
              <w:jc w:val="center"/>
              <w:rPr>
                <w:i/>
              </w:rPr>
            </w:pPr>
            <w:r w:rsidRPr="00B17F9E">
              <w:rPr>
                <w:i/>
              </w:rPr>
              <w:t>ad es. 989,56</w:t>
            </w:r>
          </w:p>
        </w:tc>
      </w:tr>
      <w:tr w:rsidR="00A53A6A" w:rsidRPr="00B17F9E" w14:paraId="1CEA3EB0" w14:textId="77777777" w:rsidTr="005A2CFA">
        <w:trPr>
          <w:trHeight w:val="226"/>
        </w:trPr>
        <w:tc>
          <w:tcPr>
            <w:tcW w:w="3803" w:type="pct"/>
            <w:gridSpan w:val="6"/>
            <w:tcBorders>
              <w:top w:val="single" w:sz="4" w:space="0" w:color="auto"/>
              <w:left w:val="single" w:sz="4" w:space="0" w:color="auto"/>
              <w:bottom w:val="single" w:sz="4" w:space="0" w:color="auto"/>
              <w:right w:val="single" w:sz="4" w:space="0" w:color="auto"/>
            </w:tcBorders>
          </w:tcPr>
          <w:p w14:paraId="5E65F020" w14:textId="77777777" w:rsidR="00A53A6A" w:rsidRPr="00B17F9E" w:rsidRDefault="00A53A6A" w:rsidP="000F577B">
            <w:pPr>
              <w:spacing w:before="60" w:after="60"/>
              <w:jc w:val="center"/>
              <w:rPr>
                <w:i/>
              </w:rPr>
            </w:pPr>
            <w:r w:rsidRPr="00B17F9E">
              <w:rPr>
                <w:b/>
              </w:rPr>
              <w:t>Somma</w:t>
            </w:r>
          </w:p>
        </w:tc>
        <w:tc>
          <w:tcPr>
            <w:tcW w:w="663" w:type="pct"/>
            <w:gridSpan w:val="2"/>
            <w:tcBorders>
              <w:top w:val="single" w:sz="4" w:space="0" w:color="auto"/>
              <w:left w:val="single" w:sz="4" w:space="0" w:color="auto"/>
              <w:bottom w:val="single" w:sz="4" w:space="0" w:color="auto"/>
              <w:right w:val="single" w:sz="4" w:space="0" w:color="auto"/>
            </w:tcBorders>
            <w:vAlign w:val="center"/>
          </w:tcPr>
          <w:p w14:paraId="07B9DACA" w14:textId="77777777" w:rsidR="00A53A6A" w:rsidRPr="00B17F9E" w:rsidRDefault="00A53A6A" w:rsidP="000F577B">
            <w:pPr>
              <w:spacing w:before="60" w:after="60"/>
              <w:jc w:val="center"/>
              <w:rPr>
                <w:i/>
              </w:rPr>
            </w:pPr>
            <w:r w:rsidRPr="00B17F9E">
              <w:rPr>
                <w:i/>
              </w:rPr>
              <w:t>…</w:t>
            </w:r>
          </w:p>
          <w:p w14:paraId="000B1EB9" w14:textId="77777777" w:rsidR="00A53A6A" w:rsidRPr="00B17F9E" w:rsidRDefault="00A53A6A" w:rsidP="000F577B">
            <w:pPr>
              <w:spacing w:before="60" w:after="60"/>
              <w:jc w:val="center"/>
              <w:rPr>
                <w:i/>
              </w:rPr>
            </w:pPr>
            <w:r w:rsidRPr="00B17F9E">
              <w:rPr>
                <w:i/>
              </w:rPr>
              <w:t>ad es. 4.123,15</w:t>
            </w:r>
          </w:p>
        </w:tc>
        <w:tc>
          <w:tcPr>
            <w:tcW w:w="534" w:type="pct"/>
            <w:gridSpan w:val="2"/>
            <w:tcBorders>
              <w:top w:val="single" w:sz="4" w:space="0" w:color="auto"/>
              <w:left w:val="single" w:sz="4" w:space="0" w:color="auto"/>
              <w:bottom w:val="single" w:sz="4" w:space="0" w:color="auto"/>
              <w:right w:val="single" w:sz="4" w:space="0" w:color="auto"/>
            </w:tcBorders>
          </w:tcPr>
          <w:p w14:paraId="45A6608B" w14:textId="77777777" w:rsidR="00A53A6A" w:rsidRPr="00B17F9E" w:rsidRDefault="00A53A6A" w:rsidP="000F577B">
            <w:pPr>
              <w:spacing w:before="60" w:after="60"/>
              <w:jc w:val="center"/>
              <w:rPr>
                <w:i/>
              </w:rPr>
            </w:pPr>
            <w:r w:rsidRPr="00B17F9E">
              <w:rPr>
                <w:i/>
              </w:rPr>
              <w:t>…</w:t>
            </w:r>
          </w:p>
          <w:p w14:paraId="1AD29D53" w14:textId="77777777" w:rsidR="00A53A6A" w:rsidRPr="00B17F9E" w:rsidRDefault="00A53A6A" w:rsidP="000F577B">
            <w:pPr>
              <w:spacing w:before="60" w:after="60"/>
              <w:jc w:val="center"/>
              <w:rPr>
                <w:i/>
              </w:rPr>
            </w:pPr>
            <w:r w:rsidRPr="00B17F9E">
              <w:rPr>
                <w:i/>
              </w:rPr>
              <w:t>ad es. 989,56</w:t>
            </w:r>
          </w:p>
        </w:tc>
      </w:tr>
      <w:tr w:rsidR="00A53A6A" w:rsidRPr="00B17F9E" w14:paraId="2D824512" w14:textId="77777777" w:rsidTr="005A2CFA">
        <w:trPr>
          <w:trHeight w:val="226"/>
        </w:trPr>
        <w:tc>
          <w:tcPr>
            <w:tcW w:w="3803" w:type="pct"/>
            <w:gridSpan w:val="6"/>
            <w:tcBorders>
              <w:top w:val="single" w:sz="4" w:space="0" w:color="auto"/>
              <w:left w:val="single" w:sz="4" w:space="0" w:color="auto"/>
              <w:bottom w:val="single" w:sz="4" w:space="0" w:color="auto"/>
              <w:right w:val="single" w:sz="4" w:space="0" w:color="auto"/>
            </w:tcBorders>
          </w:tcPr>
          <w:p w14:paraId="6173AEFE" w14:textId="622A65C3" w:rsidR="00A53A6A" w:rsidRPr="00B17F9E" w:rsidRDefault="00A53A6A" w:rsidP="005B7293">
            <w:pPr>
              <w:keepNext/>
              <w:keepLines/>
              <w:spacing w:before="60" w:after="60"/>
              <w:jc w:val="center"/>
              <w:rPr>
                <w:i/>
              </w:rPr>
            </w:pPr>
            <w:r w:rsidRPr="00B17F9E">
              <w:rPr>
                <w:b/>
              </w:rPr>
              <w:t>Totale comprensivo di spese e oneri</w:t>
            </w:r>
          </w:p>
        </w:tc>
        <w:tc>
          <w:tcPr>
            <w:tcW w:w="1197" w:type="pct"/>
            <w:gridSpan w:val="4"/>
            <w:tcBorders>
              <w:top w:val="single" w:sz="4" w:space="0" w:color="auto"/>
              <w:left w:val="single" w:sz="4" w:space="0" w:color="auto"/>
              <w:bottom w:val="single" w:sz="4" w:space="0" w:color="auto"/>
              <w:right w:val="single" w:sz="4" w:space="0" w:color="auto"/>
            </w:tcBorders>
            <w:vAlign w:val="center"/>
          </w:tcPr>
          <w:p w14:paraId="2E0D23EF" w14:textId="77777777" w:rsidR="00A53A6A" w:rsidRPr="00B17F9E" w:rsidRDefault="00A53A6A" w:rsidP="000F577B">
            <w:pPr>
              <w:keepNext/>
              <w:keepLines/>
              <w:spacing w:before="60" w:after="60"/>
              <w:jc w:val="center"/>
              <w:rPr>
                <w:b/>
                <w:i/>
                <w:sz w:val="22"/>
              </w:rPr>
            </w:pPr>
            <w:r w:rsidRPr="00B17F9E">
              <w:rPr>
                <w:b/>
                <w:i/>
                <w:sz w:val="22"/>
              </w:rPr>
              <w:t>…</w:t>
            </w:r>
          </w:p>
          <w:p w14:paraId="4928639C" w14:textId="77777777" w:rsidR="00A53A6A" w:rsidRPr="00B17F9E" w:rsidRDefault="00A53A6A" w:rsidP="000F577B">
            <w:pPr>
              <w:keepNext/>
              <w:keepLines/>
              <w:spacing w:before="60" w:after="60"/>
              <w:jc w:val="center"/>
              <w:rPr>
                <w:i/>
                <w:sz w:val="22"/>
              </w:rPr>
            </w:pPr>
            <w:r w:rsidRPr="00B17F9E">
              <w:rPr>
                <w:i/>
              </w:rPr>
              <w:t>[ad es. 5.112,71]</w:t>
            </w:r>
          </w:p>
        </w:tc>
      </w:tr>
    </w:tbl>
    <w:p w14:paraId="1F7A5E61" w14:textId="77777777" w:rsidR="004B2972" w:rsidRPr="00B17F9E" w:rsidRDefault="004B2972" w:rsidP="004B2972">
      <w:pPr>
        <w:pBdr>
          <w:top w:val="single" w:sz="4" w:space="1" w:color="auto"/>
          <w:left w:val="single" w:sz="4" w:space="4" w:color="auto"/>
          <w:bottom w:val="single" w:sz="4" w:space="1" w:color="auto"/>
          <w:right w:val="single" w:sz="4" w:space="4" w:color="auto"/>
        </w:pBdr>
        <w:spacing w:before="60" w:after="60"/>
        <w:rPr>
          <w:i/>
          <w:szCs w:val="24"/>
        </w:rPr>
      </w:pPr>
      <w:r w:rsidRPr="00B17F9E">
        <w:rPr>
          <w:i/>
          <w:szCs w:val="24"/>
        </w:rPr>
        <w:t>N.B.: la stazione appaltante nell’importo dell’appalto considera, ove previste, anche le prestazioni riconducibili all’art. 6 del d.m. 17.6.2016, determinandone il corrispettivo secondo i criteri ivi indicati.</w:t>
      </w:r>
    </w:p>
    <w:p w14:paraId="7BF4D7EC" w14:textId="77777777" w:rsidR="004B2972" w:rsidRPr="00B17F9E" w:rsidRDefault="004B2972" w:rsidP="004B2972">
      <w:pPr>
        <w:spacing w:before="60" w:after="60"/>
        <w:rPr>
          <w:szCs w:val="24"/>
        </w:rPr>
      </w:pPr>
      <w:r w:rsidRPr="00B17F9E">
        <w:rPr>
          <w:szCs w:val="24"/>
        </w:rPr>
        <w:t xml:space="preserve">L’appalto è finanziato con </w:t>
      </w:r>
      <w:r w:rsidRPr="00B17F9E">
        <w:rPr>
          <w:i/>
          <w:szCs w:val="24"/>
        </w:rPr>
        <w:t>…………. [descrivere le fonti di finanziamento</w:t>
      </w:r>
      <w:r w:rsidRPr="00B17F9E">
        <w:rPr>
          <w:szCs w:val="24"/>
        </w:rPr>
        <w:t xml:space="preserve">]. La corresponsione del compenso non è subordinata all’ottenimento del finanziamento dell’opera progettata, ai sensi dell’art. 24 co. 8 del Codice.    </w:t>
      </w:r>
    </w:p>
    <w:p w14:paraId="2E44B7EB" w14:textId="6B84A4EE" w:rsidR="008D778F" w:rsidRPr="00E95CE2" w:rsidRDefault="00972D6F" w:rsidP="00972D6F">
      <w:pPr>
        <w:spacing w:before="60" w:after="60"/>
        <w:jc w:val="center"/>
        <w:rPr>
          <w:i/>
          <w:szCs w:val="24"/>
        </w:rPr>
      </w:pPr>
      <w:r>
        <w:rPr>
          <w:b/>
          <w:szCs w:val="24"/>
        </w:rPr>
        <w:t>***</w:t>
      </w:r>
    </w:p>
    <w:p w14:paraId="14B4E07E" w14:textId="148CF33F" w:rsidR="00184945" w:rsidRPr="007B3389" w:rsidRDefault="00501462" w:rsidP="00AB35BB">
      <w:pPr>
        <w:spacing w:before="120" w:after="60"/>
        <w:rPr>
          <w:szCs w:val="24"/>
        </w:rPr>
      </w:pPr>
      <w:r w:rsidRPr="00F1064C">
        <w:rPr>
          <w:b/>
          <w:i/>
          <w:szCs w:val="24"/>
        </w:rPr>
        <w:t>[Facoltativo: limitazione della partecipazione ad un numero massimo di lotti</w:t>
      </w:r>
      <w:r w:rsidR="00E95CE2" w:rsidRPr="00F1064C">
        <w:rPr>
          <w:b/>
          <w:i/>
          <w:szCs w:val="24"/>
        </w:rPr>
        <w:t>]</w:t>
      </w:r>
      <w:r w:rsidR="004977BD">
        <w:rPr>
          <w:rFonts w:eastAsia="Calibri"/>
          <w:szCs w:val="24"/>
          <w:lang w:eastAsia="it-IT"/>
        </w:rPr>
        <w:t xml:space="preserve"> </w:t>
      </w:r>
      <w:r w:rsidR="00051044" w:rsidRPr="007B3389">
        <w:rPr>
          <w:rFonts w:eastAsia="Calibri"/>
          <w:szCs w:val="24"/>
          <w:lang w:eastAsia="it-IT"/>
        </w:rPr>
        <w:t xml:space="preserve">Ciascun </w:t>
      </w:r>
      <w:r w:rsidR="00C86E4D" w:rsidRPr="007B3389">
        <w:rPr>
          <w:rFonts w:eastAsia="Calibri"/>
          <w:szCs w:val="24"/>
          <w:lang w:eastAsia="it-IT"/>
        </w:rPr>
        <w:t>concorrente può presentare</w:t>
      </w:r>
      <w:r w:rsidR="00C86E4D" w:rsidRPr="007B3389">
        <w:rPr>
          <w:szCs w:val="24"/>
        </w:rPr>
        <w:t xml:space="preserve"> offerta </w:t>
      </w:r>
      <w:r w:rsidR="00B34F4F" w:rsidRPr="007B3389">
        <w:rPr>
          <w:szCs w:val="24"/>
        </w:rPr>
        <w:t xml:space="preserve">per </w:t>
      </w:r>
      <w:r w:rsidR="00B12C62" w:rsidRPr="007B3389">
        <w:rPr>
          <w:szCs w:val="24"/>
        </w:rPr>
        <w:t xml:space="preserve">un </w:t>
      </w:r>
      <w:r w:rsidR="00051044" w:rsidRPr="007B3389">
        <w:rPr>
          <w:szCs w:val="24"/>
        </w:rPr>
        <w:t xml:space="preserve">numero massimo di </w:t>
      </w:r>
      <w:r w:rsidR="005A0A26">
        <w:rPr>
          <w:szCs w:val="24"/>
        </w:rPr>
        <w:t xml:space="preserve">n. </w:t>
      </w:r>
      <w:r w:rsidR="00051044" w:rsidRPr="007B3389">
        <w:rPr>
          <w:szCs w:val="24"/>
        </w:rPr>
        <w:t xml:space="preserve">… </w:t>
      </w:r>
      <w:r w:rsidR="00B12C62" w:rsidRPr="007B3389">
        <w:rPr>
          <w:szCs w:val="24"/>
        </w:rPr>
        <w:t xml:space="preserve">lotti </w:t>
      </w:r>
      <w:r w:rsidR="00B12C62" w:rsidRPr="007B3389">
        <w:rPr>
          <w:i/>
          <w:szCs w:val="24"/>
        </w:rPr>
        <w:t>[inserire il numero massimo di lotti a cui si può partecipare]</w:t>
      </w:r>
      <w:r w:rsidR="00B12C62" w:rsidRPr="007B3389">
        <w:rPr>
          <w:szCs w:val="24"/>
        </w:rPr>
        <w:t>,</w:t>
      </w:r>
      <w:r w:rsidR="00051044" w:rsidRPr="007B3389">
        <w:rPr>
          <w:szCs w:val="24"/>
        </w:rPr>
        <w:t xml:space="preserve"> </w:t>
      </w:r>
      <w:r w:rsidR="00071532" w:rsidRPr="007B3389">
        <w:rPr>
          <w:szCs w:val="24"/>
        </w:rPr>
        <w:t>ai sensi dell’art. 51</w:t>
      </w:r>
      <w:r w:rsidR="00CD70D2" w:rsidRPr="007B3389">
        <w:rPr>
          <w:szCs w:val="24"/>
        </w:rPr>
        <w:t>,</w:t>
      </w:r>
      <w:r w:rsidR="00071532" w:rsidRPr="007B3389">
        <w:rPr>
          <w:szCs w:val="24"/>
        </w:rPr>
        <w:t xml:space="preserve"> comma 2 del </w:t>
      </w:r>
      <w:r w:rsidR="00B12C62" w:rsidRPr="007B3389">
        <w:rPr>
          <w:szCs w:val="24"/>
        </w:rPr>
        <w:t>Codice</w:t>
      </w:r>
      <w:r w:rsidR="00C86E4D" w:rsidRPr="007B3389">
        <w:rPr>
          <w:szCs w:val="24"/>
        </w:rPr>
        <w:t xml:space="preserve">. </w:t>
      </w:r>
      <w:r w:rsidR="00DC3C31" w:rsidRPr="007B3389">
        <w:rPr>
          <w:szCs w:val="24"/>
        </w:rPr>
        <w:t>In caso di partecipazione ad un numero maggiore di lotti</w:t>
      </w:r>
      <w:r w:rsidR="00B12C62" w:rsidRPr="007B3389">
        <w:rPr>
          <w:szCs w:val="24"/>
        </w:rPr>
        <w:t xml:space="preserve"> rispetto a quanto consentito</w:t>
      </w:r>
      <w:r w:rsidR="00DC3C31" w:rsidRPr="007B3389">
        <w:rPr>
          <w:szCs w:val="24"/>
        </w:rPr>
        <w:t xml:space="preserve">, la domanda si considera presentata per </w:t>
      </w:r>
      <w:r w:rsidR="00DC3C31" w:rsidRPr="007B3389">
        <w:rPr>
          <w:i/>
          <w:szCs w:val="24"/>
        </w:rPr>
        <w:t>…</w:t>
      </w:r>
      <w:r w:rsidR="00E72847">
        <w:rPr>
          <w:i/>
          <w:szCs w:val="24"/>
        </w:rPr>
        <w:t>…….</w:t>
      </w:r>
      <w:r w:rsidR="00DC3C31" w:rsidRPr="007B3389">
        <w:rPr>
          <w:i/>
          <w:szCs w:val="24"/>
        </w:rPr>
        <w:t>.[indicare il criterio per la individuazione dei lotti ai quali riferire la domanda di partecipazione, ad es. i</w:t>
      </w:r>
      <w:r w:rsidR="0072593E" w:rsidRPr="007B3389">
        <w:rPr>
          <w:i/>
          <w:szCs w:val="24"/>
        </w:rPr>
        <w:t xml:space="preserve"> </w:t>
      </w:r>
      <w:r w:rsidR="00DC3C31" w:rsidRPr="007B3389">
        <w:rPr>
          <w:i/>
          <w:szCs w:val="24"/>
        </w:rPr>
        <w:t xml:space="preserve"> lotti di maggiore dimensione]</w:t>
      </w:r>
      <w:r w:rsidR="00356DF0">
        <w:rPr>
          <w:i/>
          <w:szCs w:val="24"/>
        </w:rPr>
        <w:t>.</w:t>
      </w:r>
    </w:p>
    <w:p w14:paraId="70D13515" w14:textId="2AA8B6C3" w:rsidR="00656CB0" w:rsidRDefault="008A38F9" w:rsidP="00AB35BB">
      <w:pPr>
        <w:spacing w:before="120" w:after="60"/>
        <w:rPr>
          <w:i/>
          <w:szCs w:val="24"/>
        </w:rPr>
      </w:pPr>
      <w:r w:rsidRPr="00F1064C">
        <w:rPr>
          <w:b/>
          <w:i/>
          <w:szCs w:val="24"/>
        </w:rPr>
        <w:t>[</w:t>
      </w:r>
      <w:r w:rsidR="00991AA5" w:rsidRPr="00F1064C">
        <w:rPr>
          <w:b/>
          <w:i/>
          <w:szCs w:val="24"/>
        </w:rPr>
        <w:t xml:space="preserve">Facoltativo: </w:t>
      </w:r>
      <w:r w:rsidRPr="00F1064C">
        <w:rPr>
          <w:b/>
          <w:i/>
          <w:szCs w:val="24"/>
        </w:rPr>
        <w:t>limitazione dell</w:t>
      </w:r>
      <w:r w:rsidR="00232B18">
        <w:rPr>
          <w:b/>
          <w:i/>
          <w:szCs w:val="24"/>
        </w:rPr>
        <w:t>’</w:t>
      </w:r>
      <w:r w:rsidR="002C15EB" w:rsidRPr="00F1064C">
        <w:rPr>
          <w:b/>
          <w:i/>
          <w:szCs w:val="24"/>
        </w:rPr>
        <w:t xml:space="preserve">aggiudicazione </w:t>
      </w:r>
      <w:r w:rsidRPr="00F1064C">
        <w:rPr>
          <w:b/>
          <w:i/>
          <w:szCs w:val="24"/>
        </w:rPr>
        <w:t>ad un numero massimo di lotti]</w:t>
      </w:r>
      <w:r w:rsidR="004977BD">
        <w:rPr>
          <w:szCs w:val="24"/>
        </w:rPr>
        <w:t xml:space="preserve"> </w:t>
      </w:r>
      <w:r w:rsidR="00C86E4D" w:rsidRPr="005E1DBD">
        <w:rPr>
          <w:szCs w:val="24"/>
        </w:rPr>
        <w:t xml:space="preserve">Nel caso in cui un concorrente </w:t>
      </w:r>
      <w:r w:rsidRPr="005E1DBD">
        <w:rPr>
          <w:szCs w:val="24"/>
        </w:rPr>
        <w:t xml:space="preserve">risulti primo in graduatoria per più </w:t>
      </w:r>
      <w:r w:rsidR="005D31C8" w:rsidRPr="005E1DBD">
        <w:rPr>
          <w:szCs w:val="24"/>
        </w:rPr>
        <w:t>l</w:t>
      </w:r>
      <w:r w:rsidRPr="005E1DBD">
        <w:rPr>
          <w:szCs w:val="24"/>
        </w:rPr>
        <w:t xml:space="preserve">otti, </w:t>
      </w:r>
      <w:r w:rsidR="005E1DBD" w:rsidRPr="005E1DBD">
        <w:rPr>
          <w:szCs w:val="24"/>
        </w:rPr>
        <w:t xml:space="preserve">al medesimo </w:t>
      </w:r>
      <w:r w:rsidRPr="005E1DBD">
        <w:rPr>
          <w:szCs w:val="24"/>
        </w:rPr>
        <w:t xml:space="preserve">potranno essere aggiudicati fino ad un massimo di </w:t>
      </w:r>
      <w:r w:rsidR="00B12778">
        <w:rPr>
          <w:szCs w:val="24"/>
        </w:rPr>
        <w:t xml:space="preserve">n. </w:t>
      </w:r>
      <w:r w:rsidRPr="005E1DBD">
        <w:rPr>
          <w:szCs w:val="24"/>
        </w:rPr>
        <w:t>….</w:t>
      </w:r>
      <w:r w:rsidR="005D31C8" w:rsidRPr="005E1DBD">
        <w:rPr>
          <w:szCs w:val="24"/>
        </w:rPr>
        <w:t xml:space="preserve"> l</w:t>
      </w:r>
      <w:r w:rsidRPr="005E1DBD">
        <w:rPr>
          <w:szCs w:val="24"/>
        </w:rPr>
        <w:t xml:space="preserve">otti </w:t>
      </w:r>
      <w:r w:rsidRPr="005E1DBD">
        <w:rPr>
          <w:i/>
          <w:szCs w:val="24"/>
        </w:rPr>
        <w:t>[inserire numero massimo di lotti aggiudicabili]</w:t>
      </w:r>
      <w:r w:rsidRPr="005E1DBD">
        <w:rPr>
          <w:szCs w:val="24"/>
        </w:rPr>
        <w:t xml:space="preserve">, che saranno individuati </w:t>
      </w:r>
      <w:r w:rsidR="005E1DBD" w:rsidRPr="005E1DBD">
        <w:rPr>
          <w:szCs w:val="24"/>
        </w:rPr>
        <w:t xml:space="preserve">sulla base del criterio </w:t>
      </w:r>
      <w:r w:rsidRPr="005E1DBD">
        <w:rPr>
          <w:szCs w:val="24"/>
        </w:rPr>
        <w:t>…</w:t>
      </w:r>
      <w:r w:rsidR="00656CB0" w:rsidRPr="005E1DBD">
        <w:rPr>
          <w:szCs w:val="24"/>
        </w:rPr>
        <w:t>…………</w:t>
      </w:r>
      <w:r w:rsidRPr="005E1DBD">
        <w:rPr>
          <w:szCs w:val="24"/>
        </w:rPr>
        <w:t xml:space="preserve"> </w:t>
      </w:r>
      <w:r w:rsidRPr="005E1DBD">
        <w:rPr>
          <w:i/>
          <w:szCs w:val="24"/>
        </w:rPr>
        <w:t>[</w:t>
      </w:r>
      <w:r w:rsidR="00CD4177" w:rsidRPr="005E1DBD">
        <w:rPr>
          <w:i/>
          <w:szCs w:val="24"/>
        </w:rPr>
        <w:t xml:space="preserve">ai sensi dell’art. 51, co. 3 del Codice, </w:t>
      </w:r>
      <w:r w:rsidR="00656CB0" w:rsidRPr="005E1DBD">
        <w:rPr>
          <w:i/>
          <w:szCs w:val="24"/>
        </w:rPr>
        <w:t xml:space="preserve">la stazione </w:t>
      </w:r>
      <w:r w:rsidR="00E72847" w:rsidRPr="005E1DBD">
        <w:rPr>
          <w:i/>
          <w:szCs w:val="24"/>
        </w:rPr>
        <w:t xml:space="preserve">appaltante </w:t>
      </w:r>
      <w:r w:rsidR="00656CB0" w:rsidRPr="005E1DBD">
        <w:rPr>
          <w:i/>
          <w:szCs w:val="24"/>
        </w:rPr>
        <w:t xml:space="preserve">definisce </w:t>
      </w:r>
      <w:r w:rsidRPr="005E1DBD">
        <w:rPr>
          <w:i/>
          <w:szCs w:val="24"/>
        </w:rPr>
        <w:t>il criterio</w:t>
      </w:r>
      <w:r w:rsidR="00656CB0" w:rsidRPr="005E1DBD">
        <w:rPr>
          <w:i/>
          <w:szCs w:val="24"/>
        </w:rPr>
        <w:t xml:space="preserve">, che deve essere </w:t>
      </w:r>
      <w:r w:rsidR="00115576" w:rsidRPr="005E1DBD">
        <w:rPr>
          <w:i/>
          <w:szCs w:val="24"/>
        </w:rPr>
        <w:t>oggettivo e non discriminatorio</w:t>
      </w:r>
      <w:r w:rsidR="00656CB0" w:rsidRPr="005E1DBD">
        <w:rPr>
          <w:i/>
          <w:szCs w:val="24"/>
        </w:rPr>
        <w:t>,</w:t>
      </w:r>
      <w:r w:rsidR="00115576" w:rsidRPr="005E1DBD">
        <w:rPr>
          <w:i/>
          <w:szCs w:val="24"/>
        </w:rPr>
        <w:t xml:space="preserve"> per </w:t>
      </w:r>
      <w:r w:rsidR="00656CB0" w:rsidRPr="005E1DBD">
        <w:rPr>
          <w:i/>
          <w:szCs w:val="24"/>
        </w:rPr>
        <w:t>determinare q</w:t>
      </w:r>
      <w:r w:rsidR="00115576" w:rsidRPr="005E1DBD">
        <w:rPr>
          <w:i/>
          <w:szCs w:val="24"/>
        </w:rPr>
        <w:t>uali lotti saranno aggiudicat</w:t>
      </w:r>
      <w:r w:rsidR="00C204D1" w:rsidRPr="005E1DBD">
        <w:rPr>
          <w:i/>
          <w:szCs w:val="24"/>
        </w:rPr>
        <w:t>i</w:t>
      </w:r>
      <w:r w:rsidR="00E72847" w:rsidRPr="005E1DBD">
        <w:rPr>
          <w:i/>
          <w:szCs w:val="24"/>
        </w:rPr>
        <w:t>]</w:t>
      </w:r>
      <w:r w:rsidR="00356DF0">
        <w:rPr>
          <w:i/>
          <w:szCs w:val="24"/>
        </w:rPr>
        <w:t>.</w:t>
      </w:r>
    </w:p>
    <w:p w14:paraId="782D6B11" w14:textId="1E07C1F6" w:rsidR="00F91024" w:rsidRPr="0047604A" w:rsidRDefault="00071532" w:rsidP="00AB35BB">
      <w:pPr>
        <w:spacing w:before="120" w:after="60"/>
        <w:rPr>
          <w:i/>
          <w:szCs w:val="24"/>
        </w:rPr>
      </w:pPr>
      <w:r w:rsidRPr="00CD4177">
        <w:rPr>
          <w:b/>
          <w:i/>
          <w:szCs w:val="24"/>
        </w:rPr>
        <w:t>[Facoltativo: associazione di lotti al medesimo offerente]</w:t>
      </w:r>
      <w:r w:rsidR="004977BD">
        <w:rPr>
          <w:szCs w:val="24"/>
        </w:rPr>
        <w:t xml:space="preserve"> </w:t>
      </w:r>
      <w:r w:rsidR="000D5E6F" w:rsidRPr="0047604A">
        <w:rPr>
          <w:szCs w:val="24"/>
        </w:rPr>
        <w:t xml:space="preserve">La stazione appaltante </w:t>
      </w:r>
      <w:r w:rsidR="00F16BA1" w:rsidRPr="0047604A">
        <w:rPr>
          <w:szCs w:val="24"/>
        </w:rPr>
        <w:t>si riserva di aggiudicare in forma associata i lotti nn.</w:t>
      </w:r>
      <w:r w:rsidR="00F91024" w:rsidRPr="0047604A">
        <w:rPr>
          <w:szCs w:val="24"/>
        </w:rPr>
        <w:t>.........</w:t>
      </w:r>
      <w:r w:rsidR="00F16BA1" w:rsidRPr="0047604A">
        <w:rPr>
          <w:i/>
          <w:szCs w:val="24"/>
        </w:rPr>
        <w:t xml:space="preserve"> [indicare i lotti specifici]</w:t>
      </w:r>
      <w:r w:rsidR="00F91024" w:rsidRPr="0047604A">
        <w:rPr>
          <w:szCs w:val="24"/>
        </w:rPr>
        <w:t xml:space="preserve"> al medesimo offerente</w:t>
      </w:r>
      <w:r w:rsidR="00F16BA1" w:rsidRPr="0047604A">
        <w:rPr>
          <w:szCs w:val="24"/>
        </w:rPr>
        <w:t>,</w:t>
      </w:r>
      <w:r w:rsidR="00F91024" w:rsidRPr="0047604A">
        <w:rPr>
          <w:szCs w:val="24"/>
        </w:rPr>
        <w:t xml:space="preserve"> </w:t>
      </w:r>
      <w:r w:rsidR="00974D41" w:rsidRPr="0047604A">
        <w:rPr>
          <w:szCs w:val="24"/>
        </w:rPr>
        <w:t xml:space="preserve">ai sensi dell’art. 51, comma 4 del </w:t>
      </w:r>
      <w:r w:rsidR="0047604A" w:rsidRPr="0047604A">
        <w:rPr>
          <w:szCs w:val="24"/>
        </w:rPr>
        <w:t>Codice</w:t>
      </w:r>
      <w:r w:rsidR="00DC4FF8">
        <w:rPr>
          <w:szCs w:val="24"/>
        </w:rPr>
        <w:t xml:space="preserve">. </w:t>
      </w:r>
      <w:r w:rsidR="005765C8">
        <w:rPr>
          <w:szCs w:val="24"/>
        </w:rPr>
        <w:t>La</w:t>
      </w:r>
      <w:r w:rsidR="005765C8" w:rsidRPr="005765C8">
        <w:rPr>
          <w:szCs w:val="24"/>
        </w:rPr>
        <w:t xml:space="preserve"> modalità mediante cui effettuare la valutazione comparativa tra le offerte sui</w:t>
      </w:r>
      <w:r w:rsidR="005765C8">
        <w:rPr>
          <w:szCs w:val="24"/>
        </w:rPr>
        <w:t xml:space="preserve"> </w:t>
      </w:r>
      <w:r w:rsidR="005765C8" w:rsidRPr="005765C8">
        <w:rPr>
          <w:szCs w:val="24"/>
        </w:rPr>
        <w:t xml:space="preserve">singoli lotti e le offerte sulle associazioni di lotti </w:t>
      </w:r>
      <w:r w:rsidR="005765C8">
        <w:rPr>
          <w:szCs w:val="24"/>
        </w:rPr>
        <w:t>è la</w:t>
      </w:r>
      <w:r w:rsidR="005765C8" w:rsidRPr="005765C8">
        <w:rPr>
          <w:szCs w:val="24"/>
        </w:rPr>
        <w:t xml:space="preserve"> seguent</w:t>
      </w:r>
      <w:r w:rsidR="005765C8">
        <w:rPr>
          <w:szCs w:val="24"/>
        </w:rPr>
        <w:t>e</w:t>
      </w:r>
      <w:r w:rsidR="005765C8" w:rsidRPr="005765C8">
        <w:rPr>
          <w:szCs w:val="24"/>
        </w:rPr>
        <w:t xml:space="preserve">: </w:t>
      </w:r>
      <w:r w:rsidR="00DC4FF8">
        <w:rPr>
          <w:szCs w:val="24"/>
        </w:rPr>
        <w:t>……………………....</w:t>
      </w:r>
      <w:r w:rsidR="00974D41" w:rsidRPr="0047604A">
        <w:rPr>
          <w:i/>
          <w:szCs w:val="24"/>
        </w:rPr>
        <w:t xml:space="preserve"> </w:t>
      </w:r>
      <w:r w:rsidR="00A00A8F">
        <w:rPr>
          <w:i/>
          <w:szCs w:val="24"/>
        </w:rPr>
        <w:t>[</w:t>
      </w:r>
      <w:r w:rsidR="00974D41" w:rsidRPr="0047604A">
        <w:rPr>
          <w:i/>
          <w:szCs w:val="24"/>
        </w:rPr>
        <w:t>indica</w:t>
      </w:r>
      <w:r w:rsidR="0075176E" w:rsidRPr="0047604A">
        <w:rPr>
          <w:i/>
          <w:szCs w:val="24"/>
        </w:rPr>
        <w:t>re</w:t>
      </w:r>
      <w:r w:rsidR="00974D41" w:rsidRPr="0047604A">
        <w:rPr>
          <w:i/>
          <w:szCs w:val="24"/>
        </w:rPr>
        <w:t xml:space="preserve"> </w:t>
      </w:r>
      <w:r w:rsidR="005765C8">
        <w:rPr>
          <w:i/>
          <w:szCs w:val="24"/>
        </w:rPr>
        <w:t>il criterio</w:t>
      </w:r>
      <w:r w:rsidR="00974D41" w:rsidRPr="0047604A">
        <w:rPr>
          <w:i/>
          <w:szCs w:val="24"/>
        </w:rPr>
        <w:t xml:space="preserve"> mediante cui effettuare la valutazione</w:t>
      </w:r>
      <w:r w:rsidR="005765C8">
        <w:rPr>
          <w:i/>
          <w:szCs w:val="24"/>
        </w:rPr>
        <w:t xml:space="preserve"> comparativa</w:t>
      </w:r>
      <w:r w:rsidR="00A00A8F">
        <w:rPr>
          <w:i/>
          <w:szCs w:val="24"/>
        </w:rPr>
        <w:t>]</w:t>
      </w:r>
      <w:r w:rsidR="00974D41" w:rsidRPr="0047604A">
        <w:rPr>
          <w:i/>
          <w:szCs w:val="24"/>
        </w:rPr>
        <w:t>.</w:t>
      </w:r>
    </w:p>
    <w:p w14:paraId="398F9275" w14:textId="6E8FDF18" w:rsidR="001C5047" w:rsidRPr="00376C23" w:rsidRDefault="008967F3" w:rsidP="00376C23">
      <w:pPr>
        <w:pStyle w:val="Titolo2"/>
      </w:pPr>
      <w:bookmarkStart w:id="239" w:name="_Toc520209908"/>
      <w:r w:rsidRPr="00376C23">
        <w:t>DURATA DELL’APPALTO</w:t>
      </w:r>
      <w:r w:rsidR="00DC2FE5">
        <w:rPr>
          <w:lang w:val="it-IT"/>
        </w:rPr>
        <w:t xml:space="preserve"> E</w:t>
      </w:r>
      <w:r w:rsidR="009313DB">
        <w:rPr>
          <w:lang w:val="it-IT"/>
        </w:rPr>
        <w:t xml:space="preserve"> </w:t>
      </w:r>
      <w:r w:rsidR="00B92AD5">
        <w:rPr>
          <w:lang w:val="it-IT"/>
        </w:rPr>
        <w:t>OPZIONI</w:t>
      </w:r>
      <w:bookmarkEnd w:id="239"/>
      <w:r w:rsidR="009313DB">
        <w:rPr>
          <w:lang w:val="it-IT"/>
        </w:rPr>
        <w:t xml:space="preserve"> </w:t>
      </w:r>
    </w:p>
    <w:p w14:paraId="77F03DE4" w14:textId="2A962E61" w:rsidR="00C01531" w:rsidRPr="00376C23" w:rsidRDefault="00DB4554" w:rsidP="000723E7">
      <w:pPr>
        <w:pStyle w:val="Titolo3"/>
        <w:ind w:left="426" w:hanging="426"/>
      </w:pPr>
      <w:bookmarkStart w:id="240" w:name="_Toc483302328"/>
      <w:bookmarkStart w:id="241" w:name="_Toc483315878"/>
      <w:bookmarkStart w:id="242" w:name="_Toc483316084"/>
      <w:bookmarkStart w:id="243" w:name="_Toc483316287"/>
      <w:bookmarkStart w:id="244" w:name="_Toc483316418"/>
      <w:bookmarkStart w:id="245" w:name="_Toc483325721"/>
      <w:bookmarkStart w:id="246" w:name="_Toc483401200"/>
      <w:bookmarkStart w:id="247" w:name="_Toc483473997"/>
      <w:bookmarkStart w:id="248" w:name="_Toc483571426"/>
      <w:bookmarkStart w:id="249" w:name="_Toc483571547"/>
      <w:bookmarkStart w:id="250" w:name="_Toc483906924"/>
      <w:bookmarkStart w:id="251" w:name="_Toc484010674"/>
      <w:bookmarkStart w:id="252" w:name="_Toc484010796"/>
      <w:bookmarkStart w:id="253" w:name="_Toc484010920"/>
      <w:bookmarkStart w:id="254" w:name="_Toc484011042"/>
      <w:bookmarkStart w:id="255" w:name="_Toc484011164"/>
      <w:bookmarkStart w:id="256" w:name="_Toc484011639"/>
      <w:bookmarkStart w:id="257" w:name="_Toc484097713"/>
      <w:bookmarkStart w:id="258" w:name="_Toc484428885"/>
      <w:bookmarkStart w:id="259" w:name="_Toc484429055"/>
      <w:bookmarkStart w:id="260" w:name="_Toc484438630"/>
      <w:bookmarkStart w:id="261" w:name="_Toc484438754"/>
      <w:bookmarkStart w:id="262" w:name="_Toc484438878"/>
      <w:bookmarkStart w:id="263" w:name="_Toc484439798"/>
      <w:bookmarkStart w:id="264" w:name="_Toc484439921"/>
      <w:bookmarkStart w:id="265" w:name="_Toc484440045"/>
      <w:bookmarkStart w:id="266" w:name="_Toc484440405"/>
      <w:bookmarkStart w:id="267" w:name="_Toc484448064"/>
      <w:bookmarkStart w:id="268" w:name="_Toc484448189"/>
      <w:bookmarkStart w:id="269" w:name="_Toc484448313"/>
      <w:bookmarkStart w:id="270" w:name="_Toc484448437"/>
      <w:bookmarkStart w:id="271" w:name="_Toc484448561"/>
      <w:bookmarkStart w:id="272" w:name="_Toc484448685"/>
      <w:bookmarkStart w:id="273" w:name="_Toc484448808"/>
      <w:bookmarkStart w:id="274" w:name="_Toc484448932"/>
      <w:bookmarkStart w:id="275" w:name="_Toc484449056"/>
      <w:bookmarkStart w:id="276" w:name="_Toc484526551"/>
      <w:bookmarkStart w:id="277" w:name="_Toc484605271"/>
      <w:bookmarkStart w:id="278" w:name="_Toc484605395"/>
      <w:bookmarkStart w:id="279" w:name="_Toc484688264"/>
      <w:bookmarkStart w:id="280" w:name="_Toc484688819"/>
      <w:bookmarkStart w:id="281" w:name="_Toc485218255"/>
      <w:bookmarkStart w:id="282" w:name="_Toc52020990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Pr>
          <w:lang w:val="it-IT"/>
        </w:rPr>
        <w:t>D</w:t>
      </w:r>
      <w:r w:rsidR="006915FA" w:rsidRPr="00376C23">
        <w:t>urata</w:t>
      </w:r>
      <w:bookmarkEnd w:id="282"/>
    </w:p>
    <w:p w14:paraId="78A906BA" w14:textId="5D30CED7" w:rsidR="00AF0860" w:rsidRDefault="00AF0860" w:rsidP="00AB35BB">
      <w:pPr>
        <w:pStyle w:val="Paragrafoelenco"/>
        <w:spacing w:before="120" w:after="60"/>
        <w:ind w:left="0"/>
        <w:rPr>
          <w:szCs w:val="24"/>
        </w:rPr>
      </w:pPr>
      <w:r>
        <w:rPr>
          <w:szCs w:val="24"/>
        </w:rPr>
        <w:t xml:space="preserve">Le prestazioni oggetto dell’appalto devono essere eseguite nel termine complessivo </w:t>
      </w:r>
      <w:r w:rsidR="00E34179">
        <w:rPr>
          <w:szCs w:val="24"/>
        </w:rPr>
        <w:t xml:space="preserve">di </w:t>
      </w:r>
      <w:r>
        <w:rPr>
          <w:szCs w:val="24"/>
        </w:rPr>
        <w:t xml:space="preserve">n. </w:t>
      </w:r>
      <w:r w:rsidR="008967F3">
        <w:rPr>
          <w:szCs w:val="24"/>
        </w:rPr>
        <w:t>.........</w:t>
      </w:r>
      <w:r w:rsidR="008967F3" w:rsidRPr="00C00952">
        <w:rPr>
          <w:szCs w:val="24"/>
        </w:rPr>
        <w:t>…</w:t>
      </w:r>
      <w:r w:rsidR="00A00A8F">
        <w:rPr>
          <w:i/>
          <w:szCs w:val="24"/>
        </w:rPr>
        <w:t xml:space="preserve">[indicare </w:t>
      </w:r>
      <w:r w:rsidR="005A0A26">
        <w:rPr>
          <w:i/>
          <w:szCs w:val="24"/>
        </w:rPr>
        <w:t>giorni/</w:t>
      </w:r>
      <w:r w:rsidR="00A00A8F">
        <w:rPr>
          <w:i/>
          <w:szCs w:val="24"/>
        </w:rPr>
        <w:t>mesi/anni</w:t>
      </w:r>
      <w:r w:rsidR="008967F3" w:rsidRPr="00A00A8F">
        <w:rPr>
          <w:i/>
          <w:szCs w:val="24"/>
        </w:rPr>
        <w:t>]</w:t>
      </w:r>
      <w:r w:rsidR="008967F3" w:rsidRPr="00C00952">
        <w:rPr>
          <w:szCs w:val="24"/>
        </w:rPr>
        <w:t xml:space="preserve">, </w:t>
      </w:r>
      <w:r w:rsidR="008967F3">
        <w:rPr>
          <w:szCs w:val="24"/>
        </w:rPr>
        <w:t>decorrent</w:t>
      </w:r>
      <w:r>
        <w:rPr>
          <w:szCs w:val="24"/>
        </w:rPr>
        <w:t>i</w:t>
      </w:r>
      <w:r w:rsidR="008967F3">
        <w:rPr>
          <w:szCs w:val="24"/>
        </w:rPr>
        <w:t xml:space="preserve"> </w:t>
      </w:r>
      <w:r w:rsidR="008967F3" w:rsidRPr="00C00952">
        <w:rPr>
          <w:szCs w:val="24"/>
        </w:rPr>
        <w:t xml:space="preserve">dalla data di </w:t>
      </w:r>
      <w:r w:rsidR="008967F3">
        <w:rPr>
          <w:szCs w:val="24"/>
        </w:rPr>
        <w:t>........</w:t>
      </w:r>
      <w:r w:rsidR="008967F3" w:rsidRPr="0072593E">
        <w:rPr>
          <w:i/>
          <w:szCs w:val="24"/>
        </w:rPr>
        <w:t>…[indicare il termine iniziale</w:t>
      </w:r>
      <w:r w:rsidR="006A3E4E">
        <w:rPr>
          <w:i/>
          <w:szCs w:val="24"/>
        </w:rPr>
        <w:t>:</w:t>
      </w:r>
      <w:r w:rsidR="008967F3" w:rsidRPr="0072593E">
        <w:rPr>
          <w:i/>
          <w:szCs w:val="24"/>
        </w:rPr>
        <w:t xml:space="preserve"> es. la sottoscrizione del contratto</w:t>
      </w:r>
      <w:r>
        <w:rPr>
          <w:i/>
          <w:szCs w:val="24"/>
        </w:rPr>
        <w:t>]</w:t>
      </w:r>
      <w:r>
        <w:rPr>
          <w:szCs w:val="24"/>
        </w:rPr>
        <w:t xml:space="preserve">, secondo le seguenti indicazioni </w:t>
      </w:r>
      <w:r w:rsidRPr="00AF0860">
        <w:rPr>
          <w:i/>
          <w:szCs w:val="24"/>
        </w:rPr>
        <w:t>[la stazione appaltante specifica, per le singole prestazioni da affidare la relativa durata prevista</w:t>
      </w:r>
      <w:r>
        <w:rPr>
          <w:i/>
          <w:szCs w:val="24"/>
        </w:rPr>
        <w:t>, fornendo tutte le indicazioni che ritiene necessarie]</w:t>
      </w:r>
      <w:r>
        <w:rPr>
          <w:szCs w:val="24"/>
        </w:rPr>
        <w:t>:</w:t>
      </w:r>
    </w:p>
    <w:p w14:paraId="459CD9B6" w14:textId="132F7CCE" w:rsidR="00AF0860" w:rsidRDefault="00E34179" w:rsidP="008951A8">
      <w:pPr>
        <w:pStyle w:val="Paragrafoelenco"/>
        <w:numPr>
          <w:ilvl w:val="0"/>
          <w:numId w:val="28"/>
        </w:numPr>
        <w:spacing w:before="120" w:after="60"/>
        <w:rPr>
          <w:i/>
          <w:szCs w:val="24"/>
        </w:rPr>
      </w:pPr>
      <w:r>
        <w:rPr>
          <w:szCs w:val="24"/>
        </w:rPr>
        <w:t>per ………</w:t>
      </w:r>
      <w:r w:rsidR="00AF0860">
        <w:rPr>
          <w:szCs w:val="24"/>
        </w:rPr>
        <w:t>.…</w:t>
      </w:r>
      <w:r w:rsidRPr="00E34179">
        <w:rPr>
          <w:i/>
          <w:szCs w:val="24"/>
        </w:rPr>
        <w:t>[indicare la prestazione]</w:t>
      </w:r>
      <w:r w:rsidR="00AF0860">
        <w:rPr>
          <w:szCs w:val="24"/>
        </w:rPr>
        <w:t xml:space="preserve"> n. … </w:t>
      </w:r>
      <w:r w:rsidR="00AF0860">
        <w:rPr>
          <w:i/>
          <w:szCs w:val="24"/>
        </w:rPr>
        <w:t>[indicare giorni/mesi/anni</w:t>
      </w:r>
      <w:r w:rsidR="00AF0860" w:rsidRPr="00A00A8F">
        <w:rPr>
          <w:i/>
          <w:szCs w:val="24"/>
        </w:rPr>
        <w:t>]</w:t>
      </w:r>
      <w:r w:rsidR="00AF0860" w:rsidRPr="00C00952">
        <w:rPr>
          <w:szCs w:val="24"/>
        </w:rPr>
        <w:t xml:space="preserve">, </w:t>
      </w:r>
      <w:r w:rsidR="00AF0860">
        <w:rPr>
          <w:szCs w:val="24"/>
        </w:rPr>
        <w:t xml:space="preserve">decorrenti </w:t>
      </w:r>
      <w:r w:rsidR="00AF0860" w:rsidRPr="00C00952">
        <w:rPr>
          <w:szCs w:val="24"/>
        </w:rPr>
        <w:t xml:space="preserve">dalla data di </w:t>
      </w:r>
      <w:r>
        <w:rPr>
          <w:szCs w:val="24"/>
        </w:rPr>
        <w:t>.......</w:t>
      </w:r>
    </w:p>
    <w:p w14:paraId="58822981" w14:textId="3FA7B4FE" w:rsidR="00AF0860" w:rsidRDefault="00E34179" w:rsidP="008951A8">
      <w:pPr>
        <w:pStyle w:val="Paragrafoelenco"/>
        <w:numPr>
          <w:ilvl w:val="0"/>
          <w:numId w:val="28"/>
        </w:numPr>
        <w:spacing w:before="120" w:after="60"/>
        <w:rPr>
          <w:i/>
          <w:szCs w:val="24"/>
        </w:rPr>
      </w:pPr>
      <w:r>
        <w:rPr>
          <w:szCs w:val="24"/>
        </w:rPr>
        <w:t>per …………</w:t>
      </w:r>
      <w:r w:rsidRPr="00E34179">
        <w:rPr>
          <w:i/>
          <w:szCs w:val="24"/>
        </w:rPr>
        <w:t>[indicare la prestazione]</w:t>
      </w:r>
      <w:r>
        <w:rPr>
          <w:szCs w:val="24"/>
        </w:rPr>
        <w:t xml:space="preserve"> </w:t>
      </w:r>
      <w:r w:rsidR="00AF0860">
        <w:rPr>
          <w:szCs w:val="24"/>
        </w:rPr>
        <w:t xml:space="preserve">n. … </w:t>
      </w:r>
      <w:r w:rsidR="00AF0860">
        <w:rPr>
          <w:i/>
          <w:szCs w:val="24"/>
        </w:rPr>
        <w:t>[indicare giorni/mesi/anni</w:t>
      </w:r>
      <w:r w:rsidR="00AF0860" w:rsidRPr="00A00A8F">
        <w:rPr>
          <w:i/>
          <w:szCs w:val="24"/>
        </w:rPr>
        <w:t>]</w:t>
      </w:r>
      <w:r w:rsidR="00AF0860" w:rsidRPr="00C00952">
        <w:rPr>
          <w:szCs w:val="24"/>
        </w:rPr>
        <w:t xml:space="preserve">, </w:t>
      </w:r>
      <w:r w:rsidR="00AF0860">
        <w:rPr>
          <w:szCs w:val="24"/>
        </w:rPr>
        <w:t xml:space="preserve">decorrenti </w:t>
      </w:r>
      <w:r w:rsidR="00AF0860" w:rsidRPr="00C00952">
        <w:rPr>
          <w:szCs w:val="24"/>
        </w:rPr>
        <w:t xml:space="preserve">dalla data di </w:t>
      </w:r>
      <w:r w:rsidR="00AF0860">
        <w:rPr>
          <w:szCs w:val="24"/>
        </w:rPr>
        <w:t>........</w:t>
      </w:r>
    </w:p>
    <w:p w14:paraId="3A9CF5E2" w14:textId="58A2EC3A" w:rsidR="008967F3" w:rsidRDefault="00E34179" w:rsidP="00AB35BB">
      <w:pPr>
        <w:pStyle w:val="Paragrafoelenco"/>
        <w:spacing w:before="120" w:after="60"/>
        <w:ind w:left="0"/>
        <w:rPr>
          <w:i/>
          <w:szCs w:val="24"/>
        </w:rPr>
      </w:pPr>
      <w:r>
        <w:rPr>
          <w:i/>
          <w:szCs w:val="24"/>
        </w:rPr>
        <w:t>[</w:t>
      </w:r>
      <w:r w:rsidR="008967F3">
        <w:rPr>
          <w:i/>
          <w:szCs w:val="24"/>
        </w:rPr>
        <w:t>I</w:t>
      </w:r>
      <w:r w:rsidR="008967F3" w:rsidRPr="0072593E">
        <w:rPr>
          <w:i/>
          <w:szCs w:val="24"/>
        </w:rPr>
        <w:t>n caso di suddivisione dell’appalto in più lotti</w:t>
      </w:r>
      <w:r w:rsidR="00DC2FE5">
        <w:rPr>
          <w:i/>
          <w:szCs w:val="24"/>
        </w:rPr>
        <w:t>,</w:t>
      </w:r>
      <w:r w:rsidR="008967F3" w:rsidRPr="0072593E">
        <w:rPr>
          <w:i/>
          <w:szCs w:val="24"/>
        </w:rPr>
        <w:t xml:space="preserve"> specificare eventuali durate differenziate per ciascun lotto]</w:t>
      </w:r>
      <w:r w:rsidR="006A3E4E">
        <w:rPr>
          <w:i/>
          <w:szCs w:val="24"/>
        </w:rPr>
        <w:t>.</w:t>
      </w:r>
    </w:p>
    <w:p w14:paraId="147F3160" w14:textId="7F82FEB3" w:rsidR="00AF0860" w:rsidRDefault="00AF0860" w:rsidP="00AB35BB">
      <w:pPr>
        <w:pStyle w:val="Paragrafoelenco"/>
        <w:spacing w:before="120" w:after="60"/>
        <w:ind w:left="0"/>
        <w:rPr>
          <w:szCs w:val="24"/>
        </w:rPr>
      </w:pPr>
      <w:r w:rsidRPr="00E34179">
        <w:rPr>
          <w:b/>
          <w:i/>
          <w:szCs w:val="24"/>
        </w:rPr>
        <w:t xml:space="preserve">[Facoltativo: </w:t>
      </w:r>
      <w:r w:rsidR="007E72E6" w:rsidRPr="00E34179">
        <w:rPr>
          <w:b/>
          <w:i/>
          <w:szCs w:val="24"/>
        </w:rPr>
        <w:t>nel caso di utilizzo della riduzione del tempo di esecuzione quale elemento di valutazione delle offerte</w:t>
      </w:r>
      <w:r w:rsidR="00C00142">
        <w:rPr>
          <w:b/>
          <w:i/>
          <w:szCs w:val="24"/>
        </w:rPr>
        <w:t xml:space="preserve"> negli appalti di progettazione</w:t>
      </w:r>
      <w:r w:rsidR="007E72E6" w:rsidRPr="00E34179">
        <w:rPr>
          <w:b/>
          <w:i/>
          <w:szCs w:val="24"/>
        </w:rPr>
        <w:t xml:space="preserve">] </w:t>
      </w:r>
      <w:r w:rsidR="00E34179" w:rsidRPr="00E34179">
        <w:rPr>
          <w:szCs w:val="24"/>
        </w:rPr>
        <w:t xml:space="preserve">La durata </w:t>
      </w:r>
      <w:r w:rsidR="00E34179">
        <w:rPr>
          <w:szCs w:val="24"/>
        </w:rPr>
        <w:t>effettiva dell’appalto sarà determinata sulla base dei tempi indicati dall’aggiudicatario in sede di offerta.</w:t>
      </w:r>
    </w:p>
    <w:p w14:paraId="3E2456BF" w14:textId="77777777" w:rsidR="007E72E6" w:rsidRPr="007E72E6" w:rsidRDefault="007E72E6" w:rsidP="007E72E6">
      <w:bookmarkStart w:id="283" w:name="_Toc482025708"/>
      <w:bookmarkStart w:id="284" w:name="_Toc482097531"/>
      <w:bookmarkStart w:id="285" w:name="_Toc482097620"/>
      <w:bookmarkStart w:id="286" w:name="_Toc482097709"/>
      <w:bookmarkStart w:id="287" w:name="_Toc482097901"/>
      <w:bookmarkStart w:id="288" w:name="_Toc482098999"/>
      <w:bookmarkStart w:id="289" w:name="_Toc483302330"/>
      <w:bookmarkStart w:id="290" w:name="_Toc483315880"/>
      <w:bookmarkStart w:id="291" w:name="_Toc483316086"/>
      <w:bookmarkStart w:id="292" w:name="_Toc483316289"/>
      <w:bookmarkStart w:id="293" w:name="_Toc483316420"/>
      <w:bookmarkStart w:id="294" w:name="_Toc483325723"/>
      <w:bookmarkStart w:id="295" w:name="_Toc483401202"/>
      <w:bookmarkStart w:id="296" w:name="_Toc483473999"/>
      <w:bookmarkStart w:id="297" w:name="_Toc483571428"/>
      <w:bookmarkStart w:id="298" w:name="_Toc483571549"/>
      <w:bookmarkStart w:id="299" w:name="_Toc483906926"/>
      <w:bookmarkStart w:id="300" w:name="_Toc484010676"/>
      <w:bookmarkStart w:id="301" w:name="_Toc484010798"/>
      <w:bookmarkStart w:id="302" w:name="_Toc484010922"/>
      <w:bookmarkStart w:id="303" w:name="_Toc484011044"/>
      <w:bookmarkStart w:id="304" w:name="_Toc484011166"/>
      <w:bookmarkStart w:id="305" w:name="_Toc484011641"/>
      <w:bookmarkStart w:id="306" w:name="_Toc484097715"/>
      <w:bookmarkStart w:id="307" w:name="_Toc484428887"/>
      <w:bookmarkStart w:id="308" w:name="_Toc484429057"/>
      <w:bookmarkStart w:id="309" w:name="_Toc484438632"/>
      <w:bookmarkStart w:id="310" w:name="_Toc484438756"/>
      <w:bookmarkStart w:id="311" w:name="_Toc484438880"/>
      <w:bookmarkStart w:id="312" w:name="_Toc484439800"/>
      <w:bookmarkStart w:id="313" w:name="_Toc484439923"/>
      <w:bookmarkStart w:id="314" w:name="_Toc484440047"/>
      <w:bookmarkStart w:id="315" w:name="_Toc484440407"/>
      <w:bookmarkStart w:id="316" w:name="_Toc484448066"/>
      <w:bookmarkStart w:id="317" w:name="_Toc484448191"/>
      <w:bookmarkStart w:id="318" w:name="_Toc484448315"/>
      <w:bookmarkStart w:id="319" w:name="_Toc484448439"/>
      <w:bookmarkStart w:id="320" w:name="_Toc484448563"/>
      <w:bookmarkStart w:id="321" w:name="_Toc484448687"/>
      <w:bookmarkStart w:id="322" w:name="_Toc484448810"/>
      <w:bookmarkStart w:id="323" w:name="_Toc484448934"/>
      <w:bookmarkStart w:id="324" w:name="_Toc484449058"/>
      <w:bookmarkStart w:id="325" w:name="_Toc484526553"/>
      <w:bookmarkStart w:id="326" w:name="_Toc484605273"/>
      <w:bookmarkStart w:id="327" w:name="_Toc484605397"/>
      <w:bookmarkStart w:id="328" w:name="_Toc484688266"/>
      <w:bookmarkStart w:id="329" w:name="_Toc484688821"/>
      <w:bookmarkStart w:id="330" w:name="_Toc485218257"/>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BC3F929" w14:textId="06BB1D00" w:rsidR="00B92AD5" w:rsidRDefault="00DB4554" w:rsidP="000723E7">
      <w:pPr>
        <w:pStyle w:val="Titolo3"/>
        <w:ind w:left="426" w:hanging="426"/>
        <w:rPr>
          <w:lang w:val="it-IT"/>
        </w:rPr>
      </w:pPr>
      <w:bookmarkStart w:id="331" w:name="_Toc520209910"/>
      <w:r>
        <w:rPr>
          <w:lang w:val="it-IT"/>
        </w:rPr>
        <w:t>O</w:t>
      </w:r>
      <w:r w:rsidR="00B92AD5" w:rsidRPr="00B92AD5">
        <w:t>pzioni</w:t>
      </w:r>
      <w:bookmarkEnd w:id="331"/>
      <w:r w:rsidR="003975A6">
        <w:rPr>
          <w:lang w:val="it-IT"/>
        </w:rPr>
        <w:t xml:space="preserve"> </w:t>
      </w:r>
    </w:p>
    <w:p w14:paraId="7F1541D3" w14:textId="7D3D9AB9" w:rsidR="00B92AD5" w:rsidRDefault="003975A6" w:rsidP="00B92AD5">
      <w:pPr>
        <w:spacing w:before="60" w:after="60"/>
        <w:rPr>
          <w:rFonts w:cs="Calibri"/>
          <w:i/>
          <w:iCs/>
          <w:szCs w:val="24"/>
        </w:rPr>
      </w:pPr>
      <w:r w:rsidRPr="009424AE">
        <w:rPr>
          <w:b/>
          <w:i/>
          <w:szCs w:val="24"/>
        </w:rPr>
        <w:t>[</w:t>
      </w:r>
      <w:r>
        <w:rPr>
          <w:b/>
          <w:i/>
          <w:szCs w:val="24"/>
        </w:rPr>
        <w:t xml:space="preserve">Facoltativo: </w:t>
      </w:r>
      <w:r w:rsidR="005263CC" w:rsidRPr="009424AE">
        <w:rPr>
          <w:b/>
          <w:i/>
          <w:szCs w:val="24"/>
        </w:rPr>
        <w:t>a</w:t>
      </w:r>
      <w:r w:rsidR="00B92AD5" w:rsidRPr="009424AE">
        <w:rPr>
          <w:b/>
          <w:i/>
          <w:szCs w:val="24"/>
        </w:rPr>
        <w:t>ffidamento di servizi analoghi]</w:t>
      </w:r>
      <w:r w:rsidR="004977BD">
        <w:rPr>
          <w:b/>
          <w:i/>
          <w:szCs w:val="24"/>
        </w:rPr>
        <w:t xml:space="preserve"> </w:t>
      </w:r>
      <w:r w:rsidR="00B92AD5" w:rsidRPr="00991AA5">
        <w:rPr>
          <w:rFonts w:cs="Calibri"/>
          <w:iCs/>
          <w:szCs w:val="24"/>
        </w:rPr>
        <w:t xml:space="preserve">La </w:t>
      </w:r>
      <w:r w:rsidR="00B92AD5" w:rsidRPr="006E66AD">
        <w:rPr>
          <w:rFonts w:cs="Calibri"/>
          <w:iCs/>
          <w:szCs w:val="24"/>
        </w:rPr>
        <w:t>stazione appaltante si riserva la facoltà, nei limiti di cui all’art. 63, comma 5 del Codice, di affidare all’aggiudicatario</w:t>
      </w:r>
      <w:r w:rsidR="006E66AD">
        <w:rPr>
          <w:rFonts w:cs="Calibri"/>
          <w:iCs/>
          <w:szCs w:val="24"/>
        </w:rPr>
        <w:t>,</w:t>
      </w:r>
      <w:r w:rsidR="00B92AD5" w:rsidRPr="006E66AD">
        <w:rPr>
          <w:rFonts w:cs="Calibri"/>
          <w:iCs/>
          <w:szCs w:val="24"/>
        </w:rPr>
        <w:t xml:space="preserve"> nei successivi tre anni dalla </w:t>
      </w:r>
      <w:r w:rsidR="006E66AD">
        <w:rPr>
          <w:rFonts w:cs="Calibri"/>
          <w:iCs/>
          <w:szCs w:val="24"/>
        </w:rPr>
        <w:t>stipula</w:t>
      </w:r>
      <w:r w:rsidR="006E66AD" w:rsidRPr="006E66AD">
        <w:rPr>
          <w:rFonts w:cs="Calibri"/>
          <w:iCs/>
          <w:szCs w:val="24"/>
        </w:rPr>
        <w:t xml:space="preserve"> </w:t>
      </w:r>
      <w:r w:rsidR="00B92AD5" w:rsidRPr="006E66AD">
        <w:rPr>
          <w:rFonts w:cs="Calibri"/>
          <w:iCs/>
          <w:szCs w:val="24"/>
        </w:rPr>
        <w:t>del contratto, nuovi</w:t>
      </w:r>
      <w:r w:rsidR="00B92AD5" w:rsidRPr="00991AA5">
        <w:rPr>
          <w:rFonts w:cs="Calibri"/>
          <w:iCs/>
          <w:szCs w:val="24"/>
        </w:rPr>
        <w:t xml:space="preserve"> servizi consistenti nella ripetizione di servizi analoghi, secondo quanto previsto nel progetto posto alla base del presente affidamento</w:t>
      </w:r>
      <w:r w:rsidR="006E66AD">
        <w:rPr>
          <w:rFonts w:cs="Calibri"/>
          <w:iCs/>
          <w:szCs w:val="24"/>
        </w:rPr>
        <w:t xml:space="preserve">, come di seguito indicati ……………………………… </w:t>
      </w:r>
      <w:r w:rsidR="006E66AD" w:rsidRPr="006E66AD">
        <w:rPr>
          <w:rFonts w:cs="Calibri"/>
          <w:i/>
          <w:iCs/>
          <w:szCs w:val="24"/>
        </w:rPr>
        <w:t>[precisare le prestazioni oggetto dell’eventuale affidamento]</w:t>
      </w:r>
      <w:r w:rsidR="00B92AD5">
        <w:rPr>
          <w:rFonts w:cs="Calibri"/>
          <w:iCs/>
          <w:szCs w:val="24"/>
        </w:rPr>
        <w:t>,</w:t>
      </w:r>
      <w:r w:rsidR="00B92AD5" w:rsidRPr="00991AA5">
        <w:rPr>
          <w:rFonts w:cs="Calibri"/>
          <w:iCs/>
          <w:szCs w:val="24"/>
        </w:rPr>
        <w:t xml:space="preserve"> </w:t>
      </w:r>
      <w:r w:rsidR="003B14E6" w:rsidRPr="009424AE">
        <w:rPr>
          <w:rFonts w:cs="Calibri"/>
          <w:iCs/>
          <w:szCs w:val="24"/>
        </w:rPr>
        <w:t xml:space="preserve">per </w:t>
      </w:r>
      <w:r w:rsidR="003B14E6">
        <w:rPr>
          <w:rFonts w:cs="Calibri"/>
          <w:iCs/>
          <w:szCs w:val="24"/>
        </w:rPr>
        <w:t>una durata pari a ……</w:t>
      </w:r>
      <w:r w:rsidR="006E66AD">
        <w:rPr>
          <w:rFonts w:cs="Calibri"/>
          <w:iCs/>
          <w:szCs w:val="24"/>
        </w:rPr>
        <w:t xml:space="preserve">…… </w:t>
      </w:r>
      <w:r w:rsidR="003B14E6" w:rsidRPr="000E2CD8">
        <w:rPr>
          <w:rFonts w:cs="Calibri"/>
          <w:i/>
          <w:iCs/>
          <w:szCs w:val="24"/>
        </w:rPr>
        <w:t>[</w:t>
      </w:r>
      <w:r w:rsidR="00D46BBC" w:rsidRPr="00D46BBC">
        <w:rPr>
          <w:rFonts w:cs="Calibri"/>
          <w:i/>
          <w:iCs/>
          <w:szCs w:val="24"/>
        </w:rPr>
        <w:t>indicare il periodo]</w:t>
      </w:r>
      <w:r w:rsidR="00D46BBC">
        <w:rPr>
          <w:rFonts w:cs="Calibri"/>
          <w:iCs/>
          <w:szCs w:val="24"/>
        </w:rPr>
        <w:t xml:space="preserve"> </w:t>
      </w:r>
      <w:r w:rsidR="00B92AD5" w:rsidRPr="00991AA5">
        <w:rPr>
          <w:rFonts w:cs="Calibri"/>
          <w:iCs/>
          <w:szCs w:val="24"/>
        </w:rPr>
        <w:t xml:space="preserve">per un importo </w:t>
      </w:r>
      <w:r w:rsidR="00B92AD5">
        <w:rPr>
          <w:rFonts w:cs="Calibri"/>
          <w:iCs/>
          <w:szCs w:val="24"/>
        </w:rPr>
        <w:t>stimato complessivamente non superiore</w:t>
      </w:r>
      <w:r w:rsidR="003B14E6">
        <w:rPr>
          <w:rFonts w:cs="Calibri"/>
          <w:iCs/>
          <w:szCs w:val="24"/>
        </w:rPr>
        <w:t xml:space="preserve"> ad </w:t>
      </w:r>
      <w:r w:rsidR="00B92AD5" w:rsidRPr="00991AA5">
        <w:rPr>
          <w:rFonts w:cs="Calibri"/>
          <w:iCs/>
          <w:szCs w:val="24"/>
        </w:rPr>
        <w:t>€ …</w:t>
      </w:r>
      <w:r w:rsidR="00D46BBC">
        <w:rPr>
          <w:rFonts w:cs="Calibri"/>
          <w:iCs/>
          <w:szCs w:val="24"/>
        </w:rPr>
        <w:t>……</w:t>
      </w:r>
      <w:r w:rsidR="003B14E6">
        <w:rPr>
          <w:rFonts w:cs="Calibri"/>
          <w:iCs/>
          <w:szCs w:val="24"/>
        </w:rPr>
        <w:t>…</w:t>
      </w:r>
      <w:r w:rsidR="003B14E6">
        <w:rPr>
          <w:szCs w:val="24"/>
        </w:rPr>
        <w:t xml:space="preserve">. </w:t>
      </w:r>
      <w:r w:rsidR="00187A57" w:rsidRPr="00187A57">
        <w:rPr>
          <w:rFonts w:cs="Calibri"/>
          <w:szCs w:val="24"/>
        </w:rPr>
        <w:t xml:space="preserve">al </w:t>
      </w:r>
      <w:r w:rsidR="000F63D5" w:rsidRPr="00FC4C44">
        <w:t>netto di oneri previdenziali e assistenziali e IVA</w:t>
      </w:r>
      <w:r w:rsidR="00187A57" w:rsidRPr="00087841">
        <w:rPr>
          <w:rFonts w:cs="Calibri"/>
          <w:szCs w:val="24"/>
        </w:rPr>
        <w:t xml:space="preserve"> </w:t>
      </w:r>
      <w:r w:rsidR="00B92AD5" w:rsidRPr="00087841">
        <w:rPr>
          <w:rFonts w:cs="Calibri"/>
          <w:i/>
          <w:iCs/>
          <w:szCs w:val="24"/>
        </w:rPr>
        <w:t>[In caso di suddivisione dell’appalto in più lotti specificare se necessario il lotto al quale si riferisce tale facoltà]</w:t>
      </w:r>
      <w:r w:rsidR="00187A57" w:rsidRPr="00087841">
        <w:rPr>
          <w:rFonts w:cs="Calibri"/>
          <w:i/>
          <w:iCs/>
          <w:szCs w:val="24"/>
        </w:rPr>
        <w:t>.</w:t>
      </w:r>
    </w:p>
    <w:p w14:paraId="34177E0E" w14:textId="57CD2588" w:rsidR="00D365C2" w:rsidRPr="00D365C2" w:rsidRDefault="00D365C2" w:rsidP="005911EE">
      <w:pPr>
        <w:pBdr>
          <w:top w:val="single" w:sz="4" w:space="1" w:color="auto"/>
          <w:left w:val="single" w:sz="4" w:space="4" w:color="auto"/>
          <w:bottom w:val="single" w:sz="4" w:space="1" w:color="auto"/>
          <w:right w:val="single" w:sz="4" w:space="4" w:color="auto"/>
        </w:pBdr>
        <w:spacing w:before="60" w:after="60"/>
        <w:rPr>
          <w:rFonts w:cs="Calibri"/>
          <w:i/>
          <w:iCs/>
          <w:szCs w:val="24"/>
        </w:rPr>
      </w:pPr>
      <w:r w:rsidRPr="00D365C2">
        <w:rPr>
          <w:rFonts w:cs="Calibri"/>
          <w:i/>
          <w:iCs/>
          <w:szCs w:val="24"/>
        </w:rPr>
        <w:t xml:space="preserve">N.B. il valore </w:t>
      </w:r>
      <w:r>
        <w:rPr>
          <w:rFonts w:cs="Calibri"/>
          <w:i/>
          <w:iCs/>
          <w:szCs w:val="24"/>
        </w:rPr>
        <w:t xml:space="preserve">dei servizi analoghi </w:t>
      </w:r>
      <w:r w:rsidRPr="00D365C2">
        <w:rPr>
          <w:rFonts w:cs="Calibri"/>
          <w:i/>
          <w:iCs/>
          <w:szCs w:val="24"/>
        </w:rPr>
        <w:t xml:space="preserve">deve essere considerato ai </w:t>
      </w:r>
      <w:r w:rsidR="002A5DDA">
        <w:rPr>
          <w:rFonts w:cs="Calibri"/>
          <w:i/>
          <w:iCs/>
          <w:szCs w:val="24"/>
        </w:rPr>
        <w:t>fini della determinazione delle soglie di cui</w:t>
      </w:r>
      <w:r w:rsidRPr="00D365C2">
        <w:rPr>
          <w:rFonts w:cs="Calibri"/>
          <w:i/>
          <w:iCs/>
          <w:szCs w:val="24"/>
        </w:rPr>
        <w:t xml:space="preserve"> d</w:t>
      </w:r>
      <w:r w:rsidR="005911EE">
        <w:rPr>
          <w:rFonts w:cs="Calibri"/>
          <w:i/>
          <w:iCs/>
          <w:szCs w:val="24"/>
        </w:rPr>
        <w:t>ell’art. 35, comma 4 del Codice</w:t>
      </w:r>
      <w:r w:rsidR="00504B00">
        <w:rPr>
          <w:rFonts w:cs="Calibri"/>
          <w:i/>
          <w:iCs/>
          <w:szCs w:val="24"/>
        </w:rPr>
        <w:t>.</w:t>
      </w:r>
    </w:p>
    <w:p w14:paraId="16914B1B" w14:textId="77777777" w:rsidR="009266D4" w:rsidRDefault="009266D4" w:rsidP="004977BD">
      <w:pPr>
        <w:spacing w:before="60" w:after="60"/>
        <w:rPr>
          <w:rFonts w:cs="Calibri"/>
          <w:b/>
          <w:i/>
          <w:iCs/>
          <w:szCs w:val="24"/>
          <w:lang w:eastAsia="it-IT"/>
        </w:rPr>
      </w:pPr>
      <w:bookmarkStart w:id="332" w:name="_Toc482978810"/>
      <w:bookmarkStart w:id="333" w:name="_Toc482025710"/>
      <w:bookmarkStart w:id="334" w:name="_Toc482097533"/>
      <w:bookmarkStart w:id="335" w:name="_Toc482097622"/>
      <w:bookmarkStart w:id="336" w:name="_Toc482097711"/>
      <w:bookmarkStart w:id="337" w:name="_Toc482097903"/>
      <w:bookmarkStart w:id="338" w:name="_Toc482099001"/>
      <w:bookmarkStart w:id="339" w:name="_Toc482100718"/>
      <w:bookmarkStart w:id="340" w:name="_Toc482100875"/>
      <w:bookmarkStart w:id="341" w:name="_Toc482101301"/>
      <w:bookmarkStart w:id="342" w:name="_Toc482101438"/>
      <w:bookmarkStart w:id="343" w:name="_Toc482101553"/>
      <w:bookmarkStart w:id="344" w:name="_Toc482101728"/>
      <w:bookmarkStart w:id="345" w:name="_Toc482101821"/>
      <w:bookmarkStart w:id="346" w:name="_Toc482101916"/>
      <w:bookmarkStart w:id="347" w:name="_Toc482102011"/>
      <w:bookmarkStart w:id="348" w:name="_Toc482102105"/>
      <w:bookmarkStart w:id="349" w:name="_Toc482351969"/>
      <w:bookmarkStart w:id="350" w:name="_Toc482352059"/>
      <w:bookmarkStart w:id="351" w:name="_Toc482352149"/>
      <w:bookmarkStart w:id="352" w:name="_Toc482352239"/>
      <w:bookmarkStart w:id="353" w:name="_Toc482633079"/>
      <w:bookmarkStart w:id="354" w:name="_Toc482641256"/>
      <w:bookmarkStart w:id="355" w:name="_Toc482712702"/>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1B03CA29" w14:textId="14A51733" w:rsidR="00421C5D" w:rsidRDefault="00FC2151" w:rsidP="00FC2151">
      <w:pPr>
        <w:spacing w:before="60" w:after="60"/>
        <w:rPr>
          <w:szCs w:val="24"/>
        </w:rPr>
      </w:pPr>
      <w:r w:rsidRPr="00FC2151">
        <w:rPr>
          <w:b/>
          <w:i/>
          <w:szCs w:val="24"/>
        </w:rPr>
        <w:t>[Facoltativo: solo in caso di importo superiore alla soglia</w:t>
      </w:r>
      <w:r w:rsidR="000F63D5">
        <w:rPr>
          <w:b/>
          <w:i/>
          <w:szCs w:val="24"/>
        </w:rPr>
        <w:t>]</w:t>
      </w:r>
      <w:r w:rsidRPr="00FC2151">
        <w:rPr>
          <w:szCs w:val="24"/>
        </w:rPr>
        <w:t xml:space="preserve"> La Stazione appaltante si riserva di affidare direttamente l’incarico di ……………. </w:t>
      </w:r>
      <w:r w:rsidRPr="00FC2151">
        <w:rPr>
          <w:i/>
          <w:szCs w:val="24"/>
        </w:rPr>
        <w:t>[la stazione appaltante indica direzione lavori e/o di coordinamento della sicurezza in fase di esecuzione]</w:t>
      </w:r>
      <w:r w:rsidRPr="00FC2151">
        <w:rPr>
          <w:szCs w:val="24"/>
        </w:rPr>
        <w:t xml:space="preserve"> al progettista ai sensi dell’art. 157, comma 1 del Codice in quanto …………………..</w:t>
      </w:r>
      <w:r w:rsidRPr="00FC2151">
        <w:t xml:space="preserve"> </w:t>
      </w:r>
      <w:r w:rsidRPr="00421C5D">
        <w:rPr>
          <w:i/>
          <w:szCs w:val="24"/>
        </w:rPr>
        <w:t>[</w:t>
      </w:r>
      <w:r w:rsidRPr="00FC2151">
        <w:rPr>
          <w:i/>
          <w:szCs w:val="24"/>
        </w:rPr>
        <w:t>indicare le particolari ragioni che giustificano l’affidamento diretto ai sensi dell’art. 157, comma 1 del Codice e par. 2.2.1 delle Linee Guida n. 1].</w:t>
      </w:r>
      <w:r w:rsidRPr="00FC2151">
        <w:rPr>
          <w:szCs w:val="24"/>
        </w:rPr>
        <w:t xml:space="preserve"> </w:t>
      </w:r>
    </w:p>
    <w:p w14:paraId="7CEC2F15" w14:textId="2431E98E" w:rsidR="00421C5D" w:rsidRDefault="00421C5D" w:rsidP="00421C5D">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sidRPr="000F63D5">
        <w:rPr>
          <w:rFonts w:ascii="Garamond" w:hAnsi="Garamond" w:cs="Calibri"/>
          <w:i/>
          <w:iCs/>
          <w:sz w:val="24"/>
          <w:szCs w:val="24"/>
        </w:rPr>
        <w:t xml:space="preserve">N.B.: </w:t>
      </w:r>
      <w:r w:rsidR="004F24DB" w:rsidRPr="000F63D5">
        <w:rPr>
          <w:rFonts w:ascii="Garamond" w:hAnsi="Garamond" w:cs="Calibri"/>
          <w:i/>
          <w:iCs/>
          <w:sz w:val="24"/>
          <w:szCs w:val="24"/>
        </w:rPr>
        <w:t xml:space="preserve">la stazione appaltante, nel calcolare </w:t>
      </w:r>
      <w:r w:rsidRPr="000F63D5">
        <w:rPr>
          <w:rFonts w:ascii="Garamond" w:hAnsi="Garamond" w:cs="Calibri"/>
          <w:i/>
          <w:iCs/>
          <w:sz w:val="24"/>
          <w:szCs w:val="24"/>
        </w:rPr>
        <w:t xml:space="preserve">il valore massimo stimato </w:t>
      </w:r>
      <w:r w:rsidR="004F24DB" w:rsidRPr="000F63D5">
        <w:rPr>
          <w:rFonts w:ascii="Garamond" w:hAnsi="Garamond" w:cs="Calibri"/>
          <w:i/>
          <w:iCs/>
          <w:sz w:val="24"/>
          <w:szCs w:val="24"/>
        </w:rPr>
        <w:t xml:space="preserve">dell’appalto deve ricomprendere anche l’importo </w:t>
      </w:r>
      <w:r w:rsidR="001E75C7" w:rsidRPr="000F63D5">
        <w:rPr>
          <w:rFonts w:ascii="Garamond" w:hAnsi="Garamond" w:cs="Calibri"/>
          <w:i/>
          <w:iCs/>
          <w:sz w:val="24"/>
          <w:szCs w:val="24"/>
        </w:rPr>
        <w:t>dei suddetti incarichi</w:t>
      </w:r>
      <w:r w:rsidR="004F24DB" w:rsidRPr="000F63D5">
        <w:rPr>
          <w:rFonts w:ascii="Garamond" w:hAnsi="Garamond" w:cs="Calibri"/>
          <w:i/>
          <w:iCs/>
          <w:sz w:val="24"/>
          <w:szCs w:val="24"/>
        </w:rPr>
        <w:t xml:space="preserve"> </w:t>
      </w:r>
      <w:r w:rsidRPr="000F63D5">
        <w:rPr>
          <w:rFonts w:ascii="Garamond" w:hAnsi="Garamond" w:cs="Calibri"/>
          <w:i/>
          <w:iCs/>
          <w:sz w:val="24"/>
          <w:szCs w:val="24"/>
        </w:rPr>
        <w:t xml:space="preserve">ai fini della determinazione </w:t>
      </w:r>
      <w:r w:rsidR="001E75C7" w:rsidRPr="000F63D5">
        <w:rPr>
          <w:rFonts w:ascii="Garamond" w:hAnsi="Garamond" w:cs="Calibri"/>
          <w:i/>
          <w:iCs/>
          <w:sz w:val="24"/>
          <w:szCs w:val="24"/>
        </w:rPr>
        <w:t xml:space="preserve">del superamento </w:t>
      </w:r>
      <w:r w:rsidRPr="000F63D5">
        <w:rPr>
          <w:rFonts w:ascii="Garamond" w:hAnsi="Garamond" w:cs="Calibri"/>
          <w:i/>
          <w:iCs/>
          <w:sz w:val="24"/>
          <w:szCs w:val="24"/>
        </w:rPr>
        <w:t>delle soglie di cui d</w:t>
      </w:r>
      <w:r w:rsidR="004F24DB" w:rsidRPr="000F63D5">
        <w:rPr>
          <w:rFonts w:ascii="Garamond" w:hAnsi="Garamond" w:cs="Calibri"/>
          <w:i/>
          <w:iCs/>
          <w:sz w:val="24"/>
          <w:szCs w:val="24"/>
        </w:rPr>
        <w:t>ell’art. 35, comma 4 del Codice (cfr. art. 23, comma 11 del Codice).</w:t>
      </w:r>
    </w:p>
    <w:p w14:paraId="3F1351B7" w14:textId="77777777" w:rsidR="00FC2151" w:rsidRDefault="00FC2151" w:rsidP="004977BD">
      <w:pPr>
        <w:spacing w:before="60" w:after="60"/>
        <w:rPr>
          <w:rFonts w:cs="Calibri"/>
          <w:b/>
          <w:i/>
          <w:iCs/>
          <w:szCs w:val="24"/>
          <w:lang w:eastAsia="it-IT"/>
        </w:rPr>
      </w:pPr>
    </w:p>
    <w:p w14:paraId="52B06049" w14:textId="7068042D" w:rsidR="00FC2151" w:rsidRDefault="000F62B5" w:rsidP="004977BD">
      <w:pPr>
        <w:spacing w:before="60" w:after="60"/>
        <w:rPr>
          <w:rFonts w:cs="Calibri"/>
          <w:i/>
          <w:iCs/>
          <w:szCs w:val="24"/>
        </w:rPr>
      </w:pPr>
      <w:r w:rsidRPr="005263CC">
        <w:rPr>
          <w:rFonts w:cs="Calibri"/>
          <w:b/>
          <w:i/>
          <w:iCs/>
          <w:szCs w:val="24"/>
          <w:lang w:eastAsia="it-IT"/>
        </w:rPr>
        <w:t>[</w:t>
      </w:r>
      <w:r>
        <w:rPr>
          <w:b/>
          <w:i/>
          <w:szCs w:val="24"/>
        </w:rPr>
        <w:t>Facoltativo</w:t>
      </w:r>
      <w:r>
        <w:rPr>
          <w:rFonts w:cs="Calibri"/>
          <w:b/>
          <w:i/>
          <w:iCs/>
          <w:szCs w:val="24"/>
          <w:lang w:eastAsia="it-IT"/>
        </w:rPr>
        <w:t>: modifiche del contratto ai sensi dell’art.</w:t>
      </w:r>
      <w:r w:rsidRPr="005263CC">
        <w:rPr>
          <w:rFonts w:cs="Calibri"/>
          <w:b/>
          <w:i/>
          <w:iCs/>
          <w:szCs w:val="24"/>
          <w:lang w:eastAsia="it-IT"/>
        </w:rPr>
        <w:t xml:space="preserve"> 106</w:t>
      </w:r>
      <w:r>
        <w:rPr>
          <w:rFonts w:cs="Calibri"/>
          <w:b/>
          <w:i/>
          <w:iCs/>
          <w:szCs w:val="24"/>
          <w:lang w:eastAsia="it-IT"/>
        </w:rPr>
        <w:t xml:space="preserve">, comma 1 lett. a) </w:t>
      </w:r>
      <w:r w:rsidRPr="005263CC">
        <w:rPr>
          <w:rFonts w:cs="Calibri"/>
          <w:b/>
          <w:i/>
          <w:iCs/>
          <w:szCs w:val="24"/>
          <w:lang w:eastAsia="it-IT"/>
        </w:rPr>
        <w:t>del Codice]</w:t>
      </w:r>
      <w:r w:rsidR="004977BD">
        <w:rPr>
          <w:rFonts w:cs="Calibri"/>
          <w:b/>
          <w:i/>
          <w:iCs/>
          <w:szCs w:val="24"/>
          <w:lang w:eastAsia="it-IT"/>
        </w:rPr>
        <w:t xml:space="preserve"> </w:t>
      </w:r>
      <w:r w:rsidR="00191009" w:rsidRPr="005263CC">
        <w:rPr>
          <w:rFonts w:cs="Calibri"/>
          <w:iCs/>
          <w:szCs w:val="24"/>
        </w:rPr>
        <w:t xml:space="preserve">Il contratto di appalto potrà essere modificato, senza una nuova procedura di affidamento, ai sensi dell’art. 106, comma 1, lett. a) del Codice, </w:t>
      </w:r>
      <w:r>
        <w:rPr>
          <w:rFonts w:cs="Calibri"/>
          <w:iCs/>
          <w:szCs w:val="24"/>
        </w:rPr>
        <w:t>nei seguenti casi</w:t>
      </w:r>
      <w:r w:rsidR="005911EE">
        <w:rPr>
          <w:rFonts w:cs="Calibri"/>
          <w:iCs/>
          <w:szCs w:val="24"/>
        </w:rPr>
        <w:t xml:space="preserve"> </w:t>
      </w:r>
      <w:r>
        <w:rPr>
          <w:rFonts w:cs="Calibri"/>
          <w:iCs/>
          <w:szCs w:val="24"/>
        </w:rPr>
        <w:t>:………………………………….</w:t>
      </w:r>
      <w:r w:rsidR="00191009" w:rsidRPr="005263CC">
        <w:rPr>
          <w:rFonts w:cs="Calibri"/>
          <w:iCs/>
          <w:szCs w:val="24"/>
        </w:rPr>
        <w:t xml:space="preserve"> </w:t>
      </w:r>
      <w:r w:rsidR="00191009" w:rsidRPr="005911EE">
        <w:rPr>
          <w:rFonts w:cs="Calibri"/>
          <w:iCs/>
          <w:szCs w:val="24"/>
        </w:rPr>
        <w:t>[</w:t>
      </w:r>
      <w:r w:rsidRPr="005911EE">
        <w:rPr>
          <w:rFonts w:cs="Calibri"/>
          <w:i/>
          <w:iCs/>
          <w:szCs w:val="24"/>
        </w:rPr>
        <w:t xml:space="preserve">indicare </w:t>
      </w:r>
      <w:r w:rsidR="00482470" w:rsidRPr="005911EE">
        <w:rPr>
          <w:rFonts w:cs="Calibri"/>
          <w:i/>
          <w:iCs/>
          <w:szCs w:val="24"/>
        </w:rPr>
        <w:t xml:space="preserve">in modo chiaro, preciso ed inequivocabile, </w:t>
      </w:r>
      <w:r w:rsidRPr="005911EE">
        <w:rPr>
          <w:rFonts w:cs="Calibri"/>
          <w:i/>
          <w:iCs/>
          <w:szCs w:val="24"/>
        </w:rPr>
        <w:t xml:space="preserve">la portata e la natura delle modifiche contrattuali, nonché le </w:t>
      </w:r>
      <w:r w:rsidR="00191009" w:rsidRPr="005911EE">
        <w:rPr>
          <w:rFonts w:cs="Calibri"/>
          <w:i/>
          <w:iCs/>
          <w:szCs w:val="24"/>
        </w:rPr>
        <w:t>condizioni alle quali esse possono essere impiegate</w:t>
      </w:r>
      <w:r w:rsidR="00BD7224">
        <w:rPr>
          <w:rFonts w:cs="Calibri"/>
          <w:i/>
          <w:iCs/>
          <w:szCs w:val="24"/>
        </w:rPr>
        <w:t>.</w:t>
      </w:r>
      <w:r w:rsidR="00586907">
        <w:rPr>
          <w:rFonts w:cs="Calibri"/>
          <w:i/>
          <w:iCs/>
          <w:szCs w:val="24"/>
        </w:rPr>
        <w:t xml:space="preserve"> </w:t>
      </w:r>
      <w:r>
        <w:rPr>
          <w:rFonts w:cs="Calibri"/>
          <w:i/>
          <w:iCs/>
          <w:szCs w:val="24"/>
        </w:rPr>
        <w:t xml:space="preserve">Le modifiche non possono alterare la natura generale del contratto. </w:t>
      </w:r>
    </w:p>
    <w:p w14:paraId="376D1CFA" w14:textId="106375E8" w:rsidR="00191009" w:rsidRPr="000F62B5" w:rsidRDefault="005911EE" w:rsidP="005911EE">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Pr>
          <w:rFonts w:ascii="Garamond" w:hAnsi="Garamond" w:cs="Calibri"/>
          <w:i/>
          <w:iCs/>
          <w:sz w:val="24"/>
          <w:szCs w:val="24"/>
        </w:rPr>
        <w:t>N.B.: o</w:t>
      </w:r>
      <w:r w:rsidR="000F62B5">
        <w:rPr>
          <w:rFonts w:ascii="Garamond" w:hAnsi="Garamond" w:cs="Calibri"/>
          <w:i/>
          <w:iCs/>
          <w:sz w:val="24"/>
          <w:szCs w:val="24"/>
        </w:rPr>
        <w:t xml:space="preserve">ve </w:t>
      </w:r>
      <w:r>
        <w:rPr>
          <w:rFonts w:ascii="Garamond" w:hAnsi="Garamond" w:cs="Calibri"/>
          <w:i/>
          <w:iCs/>
          <w:sz w:val="24"/>
          <w:szCs w:val="24"/>
        </w:rPr>
        <w:t>quantificabile</w:t>
      </w:r>
      <w:r w:rsidR="000F62B5">
        <w:rPr>
          <w:rFonts w:ascii="Garamond" w:hAnsi="Garamond" w:cs="Calibri"/>
          <w:i/>
          <w:iCs/>
          <w:sz w:val="24"/>
          <w:szCs w:val="24"/>
        </w:rPr>
        <w:t xml:space="preserve">, indicare il valore massimo stimato della </w:t>
      </w:r>
      <w:r>
        <w:rPr>
          <w:rFonts w:ascii="Garamond" w:hAnsi="Garamond" w:cs="Calibri"/>
          <w:i/>
          <w:iCs/>
          <w:sz w:val="24"/>
          <w:szCs w:val="24"/>
        </w:rPr>
        <w:t xml:space="preserve">modifica </w:t>
      </w:r>
      <w:r w:rsidR="002A5DDA">
        <w:rPr>
          <w:rFonts w:ascii="Garamond" w:hAnsi="Garamond" w:cs="Calibri"/>
          <w:i/>
          <w:iCs/>
          <w:sz w:val="24"/>
          <w:szCs w:val="24"/>
        </w:rPr>
        <w:t>che</w:t>
      </w:r>
      <w:r w:rsidR="002A5DDA" w:rsidRPr="002A5DDA">
        <w:rPr>
          <w:rFonts w:ascii="Garamond" w:hAnsi="Garamond" w:cs="Calibri"/>
          <w:i/>
          <w:iCs/>
          <w:sz w:val="24"/>
          <w:szCs w:val="24"/>
        </w:rPr>
        <w:t xml:space="preserve"> deve essere considerato ai fini della determinazione delle soglie di cui dell’art. 35, comma 4 del Codice</w:t>
      </w:r>
      <w:r w:rsidR="00D90F6D">
        <w:rPr>
          <w:rFonts w:ascii="Garamond" w:hAnsi="Garamond" w:cs="Calibri"/>
          <w:i/>
          <w:iCs/>
          <w:sz w:val="24"/>
          <w:szCs w:val="24"/>
        </w:rPr>
        <w:t>.</w:t>
      </w:r>
    </w:p>
    <w:p w14:paraId="66E35037" w14:textId="77777777" w:rsidR="00FF1F90" w:rsidRPr="00FF1F90" w:rsidRDefault="00FF1F90" w:rsidP="00F2371B">
      <w:pPr>
        <w:spacing w:before="60" w:after="60"/>
        <w:rPr>
          <w:rFonts w:cs="Calibri"/>
          <w:iCs/>
          <w:szCs w:val="24"/>
        </w:rPr>
      </w:pPr>
    </w:p>
    <w:p w14:paraId="75CF3CAF" w14:textId="1B164EED" w:rsidR="00D365C2" w:rsidRPr="000F63D5" w:rsidRDefault="002566E4" w:rsidP="00D365C2">
      <w:pPr>
        <w:spacing w:before="60" w:after="60"/>
        <w:rPr>
          <w:rFonts w:cs="Calibri"/>
          <w:i/>
          <w:szCs w:val="24"/>
        </w:rPr>
      </w:pPr>
      <w:r w:rsidRPr="000F63D5">
        <w:rPr>
          <w:b/>
          <w:i/>
        </w:rPr>
        <w:t>[</w:t>
      </w:r>
      <w:r w:rsidR="00B974EB">
        <w:rPr>
          <w:b/>
          <w:i/>
        </w:rPr>
        <w:t>V</w:t>
      </w:r>
      <w:r w:rsidR="00B974EB" w:rsidRPr="000F63D5">
        <w:rPr>
          <w:b/>
          <w:i/>
        </w:rPr>
        <w:t xml:space="preserve">alore stimato dell’appalto ai fini della soglia </w:t>
      </w:r>
      <w:r w:rsidR="00B974EB">
        <w:rPr>
          <w:b/>
          <w:i/>
        </w:rPr>
        <w:t>da indicare i</w:t>
      </w:r>
      <w:r w:rsidRPr="000F63D5">
        <w:rPr>
          <w:b/>
          <w:i/>
        </w:rPr>
        <w:t>n caso di inserimento di una o più delle suddette clausole facoltative]</w:t>
      </w:r>
      <w:r w:rsidRPr="000F63D5">
        <w:t xml:space="preserve"> </w:t>
      </w:r>
      <w:r w:rsidR="00D365C2" w:rsidRPr="000F63D5">
        <w:t>Ai fini dell’art. 35, co</w:t>
      </w:r>
      <w:r w:rsidR="001D5CC7" w:rsidRPr="000F63D5">
        <w:t>mma</w:t>
      </w:r>
      <w:r w:rsidR="00D365C2" w:rsidRPr="000F63D5">
        <w:t xml:space="preserve"> 4 del Codice</w:t>
      </w:r>
      <w:r w:rsidR="001253A8" w:rsidRPr="000F63D5">
        <w:t>,</w:t>
      </w:r>
      <w:r w:rsidR="00D365C2" w:rsidRPr="000F63D5">
        <w:t xml:space="preserve"> il valore stimato dell’appalto</w:t>
      </w:r>
      <w:r w:rsidR="00D365C2" w:rsidRPr="00B974EB">
        <w:t xml:space="preserve">, </w:t>
      </w:r>
      <w:r w:rsidR="00DD4A76" w:rsidRPr="00B974EB">
        <w:t>comprensivo degli oneri previdenziali ed assistenziali,</w:t>
      </w:r>
      <w:r w:rsidR="00DD4A76" w:rsidRPr="000F63D5">
        <w:t xml:space="preserve"> </w:t>
      </w:r>
      <w:r w:rsidR="00D365C2" w:rsidRPr="000F63D5">
        <w:t>è pari ad €</w:t>
      </w:r>
      <w:r w:rsidR="001E75C7" w:rsidRPr="000F63D5">
        <w:t xml:space="preserve"> </w:t>
      </w:r>
      <w:r w:rsidR="00D365C2" w:rsidRPr="000F63D5">
        <w:t>.....................</w:t>
      </w:r>
      <w:r w:rsidR="00D365C2" w:rsidRPr="000F63D5">
        <w:rPr>
          <w:i/>
        </w:rPr>
        <w:t xml:space="preserve">. </w:t>
      </w:r>
      <w:r w:rsidR="00187A57" w:rsidRPr="000F63D5">
        <w:rPr>
          <w:rFonts w:cs="Calibri"/>
          <w:szCs w:val="24"/>
        </w:rPr>
        <w:t>al netto di</w:t>
      </w:r>
      <w:r w:rsidR="00187A57" w:rsidRPr="000F63D5">
        <w:rPr>
          <w:rFonts w:cs="Calibri"/>
          <w:i/>
          <w:szCs w:val="24"/>
        </w:rPr>
        <w:t xml:space="preserve"> </w:t>
      </w:r>
      <w:r w:rsidR="00187A57" w:rsidRPr="000F63D5">
        <w:rPr>
          <w:rFonts w:cs="Calibri"/>
          <w:szCs w:val="24"/>
        </w:rPr>
        <w:t xml:space="preserve">Iva </w:t>
      </w:r>
      <w:r w:rsidR="00D365C2" w:rsidRPr="000F63D5">
        <w:rPr>
          <w:rFonts w:cs="Calibri"/>
          <w:i/>
          <w:szCs w:val="24"/>
        </w:rPr>
        <w:t>[in caso di suddivisione dell’appalto in lotti distinti indicare il valore massimo stimato di ciascun lotto].</w:t>
      </w:r>
    </w:p>
    <w:p w14:paraId="24CE4DC6" w14:textId="2BD9EA41" w:rsidR="00C576BF" w:rsidRDefault="00C576BF" w:rsidP="00C576BF">
      <w:pPr>
        <w:pStyle w:val="Nessunaspaziatura"/>
        <w:pBdr>
          <w:top w:val="single" w:sz="4" w:space="1" w:color="auto"/>
          <w:left w:val="single" w:sz="4" w:space="4" w:color="auto"/>
          <w:bottom w:val="single" w:sz="4" w:space="1" w:color="auto"/>
          <w:right w:val="single" w:sz="4" w:space="4" w:color="auto"/>
        </w:pBdr>
        <w:spacing w:before="60" w:after="60" w:line="276" w:lineRule="auto"/>
        <w:rPr>
          <w:rFonts w:ascii="Garamond" w:hAnsi="Garamond" w:cs="Calibri"/>
          <w:i/>
          <w:iCs/>
          <w:sz w:val="24"/>
          <w:szCs w:val="24"/>
        </w:rPr>
      </w:pPr>
      <w:r w:rsidRPr="000F63D5">
        <w:rPr>
          <w:rFonts w:ascii="Garamond" w:hAnsi="Garamond" w:cs="Calibri"/>
          <w:i/>
          <w:iCs/>
          <w:sz w:val="24"/>
          <w:szCs w:val="24"/>
        </w:rPr>
        <w:t xml:space="preserve">N.B.: la stazione appaltante, nel calcolare il valore stimato dell’appalto </w:t>
      </w:r>
      <w:r w:rsidR="001E75C7" w:rsidRPr="000F63D5">
        <w:rPr>
          <w:rFonts w:ascii="Garamond" w:hAnsi="Garamond" w:cs="Calibri"/>
          <w:i/>
          <w:iCs/>
          <w:sz w:val="24"/>
          <w:szCs w:val="24"/>
        </w:rPr>
        <w:t>ai fini della determinazione del superamento delle soglie di cui del</w:t>
      </w:r>
      <w:r w:rsidR="000F63D5" w:rsidRPr="000F63D5">
        <w:rPr>
          <w:rFonts w:ascii="Garamond" w:hAnsi="Garamond" w:cs="Calibri"/>
          <w:i/>
          <w:iCs/>
          <w:sz w:val="24"/>
          <w:szCs w:val="24"/>
        </w:rPr>
        <w:t xml:space="preserve">l’art. 35, comma 4 del Codice, </w:t>
      </w:r>
      <w:r w:rsidRPr="000F63D5">
        <w:rPr>
          <w:rFonts w:ascii="Garamond" w:hAnsi="Garamond" w:cs="Calibri"/>
          <w:i/>
          <w:iCs/>
          <w:sz w:val="24"/>
          <w:szCs w:val="24"/>
        </w:rPr>
        <w:t xml:space="preserve">deve ricomprendere </w:t>
      </w:r>
      <w:r w:rsidR="007F36AA" w:rsidRPr="000F63D5">
        <w:rPr>
          <w:rFonts w:ascii="Garamond" w:hAnsi="Garamond" w:cs="Calibri"/>
          <w:i/>
          <w:iCs/>
          <w:sz w:val="24"/>
          <w:szCs w:val="24"/>
        </w:rPr>
        <w:t xml:space="preserve">oltre a </w:t>
      </w:r>
      <w:r w:rsidRPr="000F63D5">
        <w:rPr>
          <w:rFonts w:ascii="Garamond" w:hAnsi="Garamond" w:cs="Calibri"/>
          <w:i/>
          <w:iCs/>
          <w:sz w:val="24"/>
          <w:szCs w:val="24"/>
        </w:rPr>
        <w:t>tutti i servizi</w:t>
      </w:r>
      <w:r w:rsidR="007F36AA" w:rsidRPr="000F63D5">
        <w:rPr>
          <w:rFonts w:ascii="Garamond" w:hAnsi="Garamond" w:cs="Calibri"/>
          <w:i/>
          <w:iCs/>
          <w:sz w:val="24"/>
          <w:szCs w:val="24"/>
        </w:rPr>
        <w:t>, anche</w:t>
      </w:r>
      <w:r w:rsidR="001E75C7" w:rsidRPr="000F63D5">
        <w:rPr>
          <w:rFonts w:ascii="Garamond" w:hAnsi="Garamond" w:cs="Calibri"/>
          <w:i/>
          <w:iCs/>
          <w:sz w:val="24"/>
          <w:szCs w:val="24"/>
        </w:rPr>
        <w:t xml:space="preserve"> gli oneri previdenziali e assistenziali, esclusi invece dall’importo a base di gara.</w:t>
      </w:r>
    </w:p>
    <w:p w14:paraId="1A84C58B" w14:textId="77777777" w:rsidR="00C576BF" w:rsidRDefault="00C576BF" w:rsidP="00D365C2">
      <w:pPr>
        <w:spacing w:before="60" w:after="60"/>
        <w:rPr>
          <w:rFonts w:cs="Calibri"/>
          <w:i/>
          <w:szCs w:val="24"/>
        </w:rPr>
      </w:pPr>
    </w:p>
    <w:p w14:paraId="20805227" w14:textId="20F3380E" w:rsidR="00174D88" w:rsidRPr="00174D88" w:rsidRDefault="00174D88" w:rsidP="00AB39E7">
      <w:pPr>
        <w:pStyle w:val="Titolo2"/>
      </w:pPr>
      <w:bookmarkStart w:id="356" w:name="_Toc497831535"/>
      <w:bookmarkStart w:id="357" w:name="_Toc498419727"/>
      <w:bookmarkStart w:id="358" w:name="_Ref508027821"/>
      <w:bookmarkStart w:id="359" w:name="_Toc520209911"/>
      <w:bookmarkEnd w:id="356"/>
      <w:bookmarkEnd w:id="357"/>
      <w:r w:rsidRPr="000729AA">
        <w:t>SOGGETTI</w:t>
      </w:r>
      <w:r w:rsidRPr="00174D88">
        <w:t xml:space="preserve"> AMMESSI IN FORMA SINGOLA E </w:t>
      </w:r>
      <w:r w:rsidR="00E950B5" w:rsidRPr="00174D88">
        <w:t>ASSOCIATA</w:t>
      </w:r>
      <w:r w:rsidR="00E950B5">
        <w:rPr>
          <w:lang w:val="it-IT"/>
        </w:rPr>
        <w:t xml:space="preserve"> E CONDIZIONI DI PARTECIPAZIONE</w:t>
      </w:r>
      <w:bookmarkEnd w:id="358"/>
      <w:bookmarkEnd w:id="359"/>
    </w:p>
    <w:p w14:paraId="1FD9B23C" w14:textId="7A972724" w:rsidR="00EC730E" w:rsidRPr="00C07F62" w:rsidRDefault="008D602D" w:rsidP="00AA6ECB">
      <w:pPr>
        <w:spacing w:before="60" w:after="60"/>
        <w:rPr>
          <w:rFonts w:cs="Courier New"/>
          <w:szCs w:val="20"/>
        </w:rPr>
      </w:pPr>
      <w:r w:rsidRPr="00C07F62">
        <w:rPr>
          <w:rFonts w:cs="Courier New"/>
          <w:szCs w:val="20"/>
        </w:rPr>
        <w:t xml:space="preserve">Gli operatori economici possono partecipare alla presente gara in forma singola </w:t>
      </w:r>
      <w:r w:rsidR="00500AC4" w:rsidRPr="00C07F62">
        <w:rPr>
          <w:rFonts w:cs="Courier New"/>
          <w:szCs w:val="20"/>
        </w:rPr>
        <w:t>o</w:t>
      </w:r>
      <w:r w:rsidRPr="00C07F62">
        <w:rPr>
          <w:rFonts w:cs="Courier New"/>
          <w:szCs w:val="20"/>
        </w:rPr>
        <w:t xml:space="preserve"> associata</w:t>
      </w:r>
      <w:r w:rsidR="00500AC4" w:rsidRPr="00C07F62">
        <w:rPr>
          <w:rFonts w:cs="Courier New"/>
          <w:szCs w:val="20"/>
        </w:rPr>
        <w:t xml:space="preserve">, </w:t>
      </w:r>
      <w:r w:rsidRPr="00C07F62">
        <w:rPr>
          <w:rFonts w:cs="Courier New"/>
          <w:szCs w:val="20"/>
        </w:rPr>
        <w:t>secondo le disposizioni dell’art. 4</w:t>
      </w:r>
      <w:r w:rsidR="00EC730E" w:rsidRPr="00C07F62">
        <w:rPr>
          <w:rFonts w:cs="Courier New"/>
          <w:szCs w:val="20"/>
        </w:rPr>
        <w:t>6</w:t>
      </w:r>
      <w:r w:rsidRPr="00C07F62">
        <w:rPr>
          <w:rFonts w:cs="Courier New"/>
          <w:szCs w:val="20"/>
        </w:rPr>
        <w:t xml:space="preserve"> del Codice, purché in possesso dei </w:t>
      </w:r>
      <w:r w:rsidRPr="00DD1D87">
        <w:rPr>
          <w:rFonts w:cs="Courier New"/>
          <w:szCs w:val="20"/>
        </w:rPr>
        <w:t xml:space="preserve">requisiti prescritti </w:t>
      </w:r>
      <w:r w:rsidRPr="00C07F62">
        <w:rPr>
          <w:rFonts w:cs="Courier New"/>
          <w:szCs w:val="20"/>
        </w:rPr>
        <w:t>dai successivi articoli.</w:t>
      </w:r>
      <w:r w:rsidR="00EC730E" w:rsidRPr="00C07F62">
        <w:rPr>
          <w:rFonts w:cs="Courier New"/>
          <w:szCs w:val="20"/>
        </w:rPr>
        <w:t xml:space="preserve"> In partico</w:t>
      </w:r>
      <w:r w:rsidR="00854CBA" w:rsidRPr="00C07F62">
        <w:rPr>
          <w:rFonts w:cs="Courier New"/>
          <w:szCs w:val="20"/>
        </w:rPr>
        <w:t>lare sono ammessi a partecipare:</w:t>
      </w:r>
    </w:p>
    <w:p w14:paraId="6BB77011" w14:textId="23087409" w:rsidR="00854CBA" w:rsidRPr="000B192F" w:rsidRDefault="00854CBA" w:rsidP="008951A8">
      <w:pPr>
        <w:pStyle w:val="Paragrafoelenco"/>
        <w:numPr>
          <w:ilvl w:val="3"/>
          <w:numId w:val="29"/>
        </w:numPr>
        <w:autoSpaceDE w:val="0"/>
        <w:autoSpaceDN w:val="0"/>
        <w:adjustRightInd w:val="0"/>
        <w:ind w:left="284" w:hanging="284"/>
        <w:rPr>
          <w:rFonts w:cs="Calibri"/>
          <w:szCs w:val="24"/>
        </w:rPr>
      </w:pPr>
      <w:r w:rsidRPr="000B192F">
        <w:rPr>
          <w:rFonts w:cs="Calibri"/>
          <w:szCs w:val="24"/>
        </w:rPr>
        <w:t>liberi professionisti singoli od associati nelle forme riconosciu</w:t>
      </w:r>
      <w:r w:rsidR="00DD1D87">
        <w:rPr>
          <w:rFonts w:cs="Calibri"/>
          <w:szCs w:val="24"/>
        </w:rPr>
        <w:t>te dal vigente quadro normativo</w:t>
      </w:r>
      <w:r w:rsidR="00661272">
        <w:rPr>
          <w:rFonts w:cs="Calibri"/>
          <w:szCs w:val="24"/>
        </w:rPr>
        <w:t>;</w:t>
      </w:r>
      <w:r w:rsidRPr="000B192F">
        <w:rPr>
          <w:rFonts w:cs="Calibri"/>
          <w:szCs w:val="24"/>
        </w:rPr>
        <w:t xml:space="preserve"> </w:t>
      </w:r>
    </w:p>
    <w:p w14:paraId="77533DCC" w14:textId="39BEACAC" w:rsidR="00854CBA" w:rsidRPr="000B192F" w:rsidRDefault="00854CBA" w:rsidP="008951A8">
      <w:pPr>
        <w:pStyle w:val="Paragrafoelenco"/>
        <w:numPr>
          <w:ilvl w:val="3"/>
          <w:numId w:val="29"/>
        </w:numPr>
        <w:autoSpaceDE w:val="0"/>
        <w:autoSpaceDN w:val="0"/>
        <w:adjustRightInd w:val="0"/>
        <w:ind w:left="284" w:hanging="284"/>
        <w:rPr>
          <w:rFonts w:cs="Calibri"/>
          <w:szCs w:val="24"/>
        </w:rPr>
      </w:pPr>
      <w:r w:rsidRPr="000B192F">
        <w:rPr>
          <w:rFonts w:cs="Calibri"/>
          <w:szCs w:val="24"/>
        </w:rPr>
        <w:t>società di professionisti;</w:t>
      </w:r>
    </w:p>
    <w:p w14:paraId="4F76C474" w14:textId="0F4D37D8" w:rsidR="00854CBA" w:rsidRPr="000B192F" w:rsidRDefault="00854CBA" w:rsidP="008951A8">
      <w:pPr>
        <w:pStyle w:val="Paragrafoelenco"/>
        <w:numPr>
          <w:ilvl w:val="3"/>
          <w:numId w:val="29"/>
        </w:numPr>
        <w:autoSpaceDE w:val="0"/>
        <w:autoSpaceDN w:val="0"/>
        <w:adjustRightInd w:val="0"/>
        <w:ind w:left="284" w:hanging="284"/>
        <w:rPr>
          <w:rFonts w:cs="Calibri"/>
          <w:szCs w:val="24"/>
        </w:rPr>
      </w:pPr>
      <w:r w:rsidRPr="000B192F">
        <w:rPr>
          <w:rFonts w:cs="Calibri"/>
          <w:szCs w:val="24"/>
        </w:rPr>
        <w:t>società di ingegneria;</w:t>
      </w:r>
    </w:p>
    <w:p w14:paraId="4792D806" w14:textId="3CA49307" w:rsidR="00854CBA" w:rsidRDefault="00854CBA" w:rsidP="008951A8">
      <w:pPr>
        <w:pStyle w:val="Paragrafoelenco"/>
        <w:numPr>
          <w:ilvl w:val="3"/>
          <w:numId w:val="29"/>
        </w:numPr>
        <w:autoSpaceDE w:val="0"/>
        <w:autoSpaceDN w:val="0"/>
        <w:adjustRightInd w:val="0"/>
        <w:ind w:left="284" w:hanging="284"/>
        <w:rPr>
          <w:rFonts w:cs="Calibri"/>
          <w:szCs w:val="24"/>
        </w:rPr>
      </w:pPr>
      <w:r w:rsidRPr="000B192F">
        <w:rPr>
          <w:rFonts w:cs="Calibri"/>
          <w:szCs w:val="24"/>
        </w:rPr>
        <w:t xml:space="preserve">prestatori di servizi di ingegneria e architettura </w:t>
      </w:r>
      <w:r w:rsidR="0064052C">
        <w:rPr>
          <w:rFonts w:cs="Calibri"/>
          <w:szCs w:val="24"/>
        </w:rPr>
        <w:t>identificati con i codici CPV da 74200000-1 a 74276400-8 e da</w:t>
      </w:r>
      <w:r w:rsidR="0064052C" w:rsidRPr="00786EA0">
        <w:rPr>
          <w:rFonts w:cs="Calibri"/>
          <w:szCs w:val="24"/>
        </w:rPr>
        <w:t xml:space="preserve"> 74310000-5 a 74323100-0 e 74874000-6</w:t>
      </w:r>
      <w:r w:rsidR="0064052C">
        <w:rPr>
          <w:rFonts w:cs="Calibri"/>
          <w:szCs w:val="24"/>
        </w:rPr>
        <w:t xml:space="preserve"> </w:t>
      </w:r>
      <w:r w:rsidR="0075152C">
        <w:rPr>
          <w:rFonts w:cs="Calibri"/>
          <w:szCs w:val="24"/>
        </w:rPr>
        <w:t xml:space="preserve">- e successivi aggiornamenti - </w:t>
      </w:r>
      <w:r w:rsidRPr="000B192F">
        <w:rPr>
          <w:rFonts w:cs="Calibri"/>
          <w:szCs w:val="24"/>
        </w:rPr>
        <w:t>stabiliti in altri Stati membri, costituiti conformemente alla legislazione vigente nei rispettivi Paesi;</w:t>
      </w:r>
    </w:p>
    <w:p w14:paraId="01DBA28A" w14:textId="28C828E3" w:rsidR="00854CBA" w:rsidRPr="000B192F" w:rsidRDefault="00854CBA" w:rsidP="008951A8">
      <w:pPr>
        <w:pStyle w:val="Paragrafoelenco"/>
        <w:numPr>
          <w:ilvl w:val="3"/>
          <w:numId w:val="29"/>
        </w:numPr>
        <w:autoSpaceDE w:val="0"/>
        <w:autoSpaceDN w:val="0"/>
        <w:adjustRightInd w:val="0"/>
        <w:ind w:left="284" w:hanging="284"/>
        <w:rPr>
          <w:rFonts w:cs="Calibri"/>
          <w:szCs w:val="24"/>
        </w:rPr>
      </w:pPr>
      <w:r w:rsidRPr="000B192F">
        <w:rPr>
          <w:rFonts w:cs="Calibri"/>
          <w:szCs w:val="24"/>
        </w:rPr>
        <w:t xml:space="preserve">raggruppamenti temporanei </w:t>
      </w:r>
      <w:r w:rsidR="00DD1D87">
        <w:rPr>
          <w:rFonts w:cs="Calibri"/>
          <w:szCs w:val="24"/>
        </w:rPr>
        <w:t xml:space="preserve">o consorzi ordinari </w:t>
      </w:r>
      <w:r w:rsidRPr="000B192F">
        <w:rPr>
          <w:rFonts w:cs="Calibri"/>
          <w:szCs w:val="24"/>
        </w:rPr>
        <w:t>costituiti dai soggetti di cui alle lettere</w:t>
      </w:r>
      <w:r w:rsidR="000858FD">
        <w:rPr>
          <w:rFonts w:cs="Calibri"/>
          <w:szCs w:val="24"/>
        </w:rPr>
        <w:t xml:space="preserve"> </w:t>
      </w:r>
      <w:r w:rsidR="00FA16A7">
        <w:rPr>
          <w:rFonts w:cs="Calibri"/>
          <w:szCs w:val="24"/>
        </w:rPr>
        <w:t xml:space="preserve">da </w:t>
      </w:r>
      <w:r w:rsidR="000858FD" w:rsidRPr="00661272">
        <w:rPr>
          <w:rFonts w:cs="Calibri"/>
          <w:szCs w:val="24"/>
        </w:rPr>
        <w:t>a)</w:t>
      </w:r>
      <w:r w:rsidR="00FA16A7">
        <w:rPr>
          <w:rFonts w:cs="Calibri"/>
          <w:szCs w:val="24"/>
        </w:rPr>
        <w:t xml:space="preserve"> ad </w:t>
      </w:r>
      <w:r w:rsidR="00661272">
        <w:rPr>
          <w:rFonts w:cs="Calibri"/>
          <w:szCs w:val="24"/>
        </w:rPr>
        <w:t>h)</w:t>
      </w:r>
      <w:r w:rsidR="00FA16A7">
        <w:rPr>
          <w:rFonts w:cs="Calibri"/>
          <w:szCs w:val="24"/>
        </w:rPr>
        <w:t xml:space="preserve"> del presente elenco</w:t>
      </w:r>
      <w:r w:rsidRPr="000B192F">
        <w:rPr>
          <w:rFonts w:cs="Calibri"/>
          <w:szCs w:val="24"/>
        </w:rPr>
        <w:t>;</w:t>
      </w:r>
    </w:p>
    <w:p w14:paraId="485FEC98" w14:textId="62C5F5C0" w:rsidR="00854CBA" w:rsidRDefault="00854CBA" w:rsidP="008951A8">
      <w:pPr>
        <w:pStyle w:val="Paragrafoelenco"/>
        <w:numPr>
          <w:ilvl w:val="3"/>
          <w:numId w:val="29"/>
        </w:numPr>
        <w:autoSpaceDE w:val="0"/>
        <w:autoSpaceDN w:val="0"/>
        <w:adjustRightInd w:val="0"/>
        <w:ind w:left="284" w:hanging="284"/>
        <w:rPr>
          <w:rFonts w:cs="Calibri"/>
          <w:szCs w:val="24"/>
        </w:rPr>
      </w:pPr>
      <w:bookmarkStart w:id="360" w:name="_Ref508027792"/>
      <w:r w:rsidRPr="000B192F">
        <w:rPr>
          <w:rFonts w:cs="Calibri"/>
          <w:szCs w:val="24"/>
        </w:rPr>
        <w:t>consorzi stabili di società di professionisti</w:t>
      </w:r>
      <w:r w:rsidR="00FA16A7">
        <w:rPr>
          <w:rFonts w:cs="Calibri"/>
          <w:szCs w:val="24"/>
        </w:rPr>
        <w:t>,</w:t>
      </w:r>
      <w:r w:rsidRPr="000B192F">
        <w:rPr>
          <w:rFonts w:cs="Calibri"/>
          <w:szCs w:val="24"/>
        </w:rPr>
        <w:t xml:space="preserve"> di società di i</w:t>
      </w:r>
      <w:r w:rsidR="009B2921">
        <w:rPr>
          <w:rFonts w:cs="Calibri"/>
          <w:szCs w:val="24"/>
        </w:rPr>
        <w:t>ngegneria, anche in forma mista</w:t>
      </w:r>
      <w:r w:rsidR="00B50731">
        <w:rPr>
          <w:rFonts w:cs="Calibri"/>
          <w:szCs w:val="24"/>
        </w:rPr>
        <w:t xml:space="preserve"> (in seguito anche consorzi stabili di società)</w:t>
      </w:r>
      <w:r w:rsidR="00FA16A7" w:rsidRPr="00FA16A7">
        <w:rPr>
          <w:rFonts w:cs="Calibri"/>
          <w:szCs w:val="24"/>
        </w:rPr>
        <w:t xml:space="preserve"> </w:t>
      </w:r>
      <w:r w:rsidR="00786EA0">
        <w:rPr>
          <w:rFonts w:cs="Calibri"/>
          <w:szCs w:val="24"/>
        </w:rPr>
        <w:t>e i GEIE</w:t>
      </w:r>
      <w:r w:rsidR="009B2921">
        <w:rPr>
          <w:rFonts w:cs="Calibri"/>
          <w:szCs w:val="24"/>
        </w:rPr>
        <w:t>;</w:t>
      </w:r>
      <w:bookmarkEnd w:id="360"/>
    </w:p>
    <w:p w14:paraId="4DBC7AC2" w14:textId="0FA8DC1A" w:rsidR="009B2921" w:rsidRPr="000B192F" w:rsidRDefault="009B2921" w:rsidP="008951A8">
      <w:pPr>
        <w:pStyle w:val="Paragrafoelenco"/>
        <w:numPr>
          <w:ilvl w:val="3"/>
          <w:numId w:val="29"/>
        </w:numPr>
        <w:autoSpaceDE w:val="0"/>
        <w:autoSpaceDN w:val="0"/>
        <w:adjustRightInd w:val="0"/>
        <w:ind w:left="284" w:hanging="284"/>
        <w:rPr>
          <w:rFonts w:cs="Calibri"/>
          <w:szCs w:val="24"/>
        </w:rPr>
      </w:pPr>
      <w:bookmarkStart w:id="361" w:name="_Ref508027799"/>
      <w:r>
        <w:rPr>
          <w:rFonts w:cs="Calibri"/>
          <w:szCs w:val="24"/>
        </w:rPr>
        <w:t>consorzi stabili professionali ai sensi dell’art. 12 della l. 81/2017;</w:t>
      </w:r>
      <w:bookmarkEnd w:id="361"/>
    </w:p>
    <w:p w14:paraId="7C59274C" w14:textId="1453A20A" w:rsidR="000B192F" w:rsidRPr="00661C11" w:rsidRDefault="00F377D6" w:rsidP="008951A8">
      <w:pPr>
        <w:pStyle w:val="Paragrafoelenco"/>
        <w:numPr>
          <w:ilvl w:val="3"/>
          <w:numId w:val="29"/>
        </w:numPr>
        <w:autoSpaceDE w:val="0"/>
        <w:autoSpaceDN w:val="0"/>
        <w:adjustRightInd w:val="0"/>
        <w:ind w:left="284" w:hanging="284"/>
        <w:rPr>
          <w:rFonts w:cs="Calibri"/>
          <w:szCs w:val="24"/>
        </w:rPr>
      </w:pPr>
      <w:r w:rsidRPr="00661C11">
        <w:rPr>
          <w:rFonts w:cs="Calibri"/>
          <w:szCs w:val="24"/>
        </w:rPr>
        <w:t xml:space="preserve">aggregazioni tra gli operatori economici </w:t>
      </w:r>
      <w:r w:rsidR="00497B07" w:rsidRPr="00776403">
        <w:rPr>
          <w:rFonts w:cs="Calibri"/>
          <w:szCs w:val="24"/>
        </w:rPr>
        <w:t>di cui ai punti a), b) c) e d)</w:t>
      </w:r>
      <w:r w:rsidR="00497B07" w:rsidRPr="00661C11">
        <w:rPr>
          <w:rFonts w:cs="Calibri"/>
          <w:szCs w:val="24"/>
        </w:rPr>
        <w:t xml:space="preserve"> aderenti al contratto di rete (rete di imprese</w:t>
      </w:r>
      <w:r w:rsidR="009B2921" w:rsidRPr="00661C11">
        <w:rPr>
          <w:rFonts w:cs="Calibri"/>
          <w:szCs w:val="24"/>
        </w:rPr>
        <w:t>,</w:t>
      </w:r>
      <w:r w:rsidR="00497B07" w:rsidRPr="00661C11">
        <w:rPr>
          <w:rFonts w:cs="Calibri"/>
          <w:szCs w:val="24"/>
        </w:rPr>
        <w:t xml:space="preserve"> rete di professionisti </w:t>
      </w:r>
      <w:r w:rsidR="009B2921" w:rsidRPr="00661C11">
        <w:rPr>
          <w:rFonts w:cs="Calibri"/>
          <w:szCs w:val="24"/>
        </w:rPr>
        <w:t>o</w:t>
      </w:r>
      <w:r w:rsidR="00497B07" w:rsidRPr="00661C11">
        <w:rPr>
          <w:rFonts w:cs="Calibri"/>
          <w:szCs w:val="24"/>
        </w:rPr>
        <w:t xml:space="preserve"> rete mista</w:t>
      </w:r>
      <w:r w:rsidR="009B2921" w:rsidRPr="00661C11">
        <w:rPr>
          <w:rFonts w:cs="Calibri"/>
          <w:szCs w:val="24"/>
        </w:rPr>
        <w:t xml:space="preserve"> ai sensi dell’art. 12 della l. 81/2017</w:t>
      </w:r>
      <w:r w:rsidR="00497B07" w:rsidRPr="00661C11">
        <w:rPr>
          <w:rFonts w:cs="Calibri"/>
          <w:szCs w:val="24"/>
        </w:rPr>
        <w:t>)</w:t>
      </w:r>
      <w:r w:rsidR="00661C11">
        <w:rPr>
          <w:rFonts w:cs="Calibri"/>
          <w:szCs w:val="24"/>
        </w:rPr>
        <w:t xml:space="preserve"> </w:t>
      </w:r>
      <w:r w:rsidR="00FA16A7" w:rsidRPr="00661C11">
        <w:rPr>
          <w:rFonts w:cs="Calibri"/>
          <w:szCs w:val="24"/>
        </w:rPr>
        <w:t>ai quali si applicano le disposizioni di cui all’articolo 48 in quanto compatibili</w:t>
      </w:r>
      <w:r w:rsidR="00DD6306">
        <w:rPr>
          <w:rFonts w:cs="Calibri"/>
          <w:szCs w:val="24"/>
        </w:rPr>
        <w:t>.</w:t>
      </w:r>
    </w:p>
    <w:p w14:paraId="4ABD10D6" w14:textId="53741A94" w:rsidR="00661C11" w:rsidRPr="00661C11" w:rsidRDefault="00661C11" w:rsidP="00C07F62">
      <w:pPr>
        <w:autoSpaceDE w:val="0"/>
        <w:autoSpaceDN w:val="0"/>
        <w:adjustRightInd w:val="0"/>
        <w:spacing w:line="240" w:lineRule="auto"/>
        <w:rPr>
          <w:rFonts w:cs="Calibri"/>
          <w:szCs w:val="24"/>
          <w:lang w:eastAsia="it-IT"/>
        </w:rPr>
      </w:pPr>
      <w:r w:rsidRPr="00661C11">
        <w:rPr>
          <w:rFonts w:cs="Calibri"/>
          <w:szCs w:val="24"/>
          <w:lang w:eastAsia="it-IT"/>
        </w:rPr>
        <w:t xml:space="preserve">È ammessa la partecipazione dei soggetti di cui alla </w:t>
      </w:r>
      <w:r>
        <w:rPr>
          <w:rFonts w:cs="Calibri"/>
          <w:szCs w:val="24"/>
          <w:lang w:eastAsia="it-IT"/>
        </w:rPr>
        <w:t>precedente lett. e) anche se non ancora costituiti.</w:t>
      </w:r>
    </w:p>
    <w:p w14:paraId="523BB42A" w14:textId="77777777" w:rsidR="00661C11" w:rsidRDefault="00661C11" w:rsidP="00C07F62">
      <w:pPr>
        <w:autoSpaceDE w:val="0"/>
        <w:autoSpaceDN w:val="0"/>
        <w:adjustRightInd w:val="0"/>
        <w:spacing w:line="240" w:lineRule="auto"/>
        <w:rPr>
          <w:rFonts w:cs="Calibri"/>
          <w:b/>
          <w:i/>
          <w:szCs w:val="24"/>
          <w:lang w:eastAsia="it-IT"/>
        </w:rPr>
      </w:pPr>
    </w:p>
    <w:p w14:paraId="14F2809B" w14:textId="22DA1263" w:rsidR="00C25268" w:rsidRDefault="001B745A" w:rsidP="00376C23">
      <w:pPr>
        <w:spacing w:before="60" w:after="60"/>
        <w:rPr>
          <w:rFonts w:cs="Calibri"/>
          <w:szCs w:val="24"/>
          <w:lang w:eastAsia="it-IT"/>
        </w:rPr>
      </w:pPr>
      <w:r w:rsidRPr="00C8378C">
        <w:rPr>
          <w:rFonts w:cs="Calibri"/>
          <w:szCs w:val="24"/>
          <w:lang w:eastAsia="it-IT"/>
        </w:rPr>
        <w:t xml:space="preserve">Ai soggetti costituiti in forma associata </w:t>
      </w:r>
      <w:r w:rsidR="00C708BA" w:rsidRPr="00C8378C">
        <w:rPr>
          <w:rFonts w:cs="Calibri"/>
          <w:szCs w:val="24"/>
          <w:lang w:eastAsia="it-IT"/>
        </w:rPr>
        <w:t xml:space="preserve">si applicano le </w:t>
      </w:r>
      <w:r w:rsidR="005D007E" w:rsidRPr="00C8378C">
        <w:rPr>
          <w:rFonts w:cs="Calibri"/>
          <w:szCs w:val="24"/>
          <w:lang w:eastAsia="it-IT"/>
        </w:rPr>
        <w:t xml:space="preserve">disposizioni di cui agli artt. </w:t>
      </w:r>
      <w:r w:rsidR="00C267EA" w:rsidRPr="00C8378C">
        <w:rPr>
          <w:rFonts w:cs="Calibri"/>
          <w:szCs w:val="24"/>
          <w:lang w:eastAsia="it-IT"/>
        </w:rPr>
        <w:t xml:space="preserve">47 e 48 </w:t>
      </w:r>
      <w:r w:rsidR="00C708BA" w:rsidRPr="00C8378C">
        <w:rPr>
          <w:rFonts w:cs="Calibri"/>
          <w:szCs w:val="24"/>
          <w:lang w:eastAsia="it-IT"/>
        </w:rPr>
        <w:t xml:space="preserve">del </w:t>
      </w:r>
      <w:r w:rsidRPr="00C8378C">
        <w:rPr>
          <w:rFonts w:cs="Calibri"/>
          <w:szCs w:val="24"/>
          <w:lang w:eastAsia="it-IT"/>
        </w:rPr>
        <w:t>Codice</w:t>
      </w:r>
      <w:r w:rsidR="00C708BA" w:rsidRPr="00C8378C">
        <w:rPr>
          <w:rFonts w:cs="Calibri"/>
          <w:szCs w:val="24"/>
          <w:lang w:eastAsia="it-IT"/>
        </w:rPr>
        <w:t>.</w:t>
      </w:r>
      <w:r w:rsidR="006E2E1F">
        <w:rPr>
          <w:rFonts w:cs="Calibri"/>
          <w:szCs w:val="24"/>
          <w:lang w:eastAsia="it-IT"/>
        </w:rPr>
        <w:t xml:space="preserve"> </w:t>
      </w:r>
    </w:p>
    <w:p w14:paraId="13F817A6" w14:textId="64017DCA" w:rsidR="00860CB9" w:rsidRPr="00B74CE4" w:rsidRDefault="00882025" w:rsidP="00B74CE4">
      <w:pPr>
        <w:spacing w:before="60" w:after="60"/>
        <w:rPr>
          <w:rFonts w:cs="Courier New"/>
          <w:szCs w:val="20"/>
        </w:rPr>
      </w:pPr>
      <w:r w:rsidRPr="00B74CE4">
        <w:rPr>
          <w:rFonts w:cs="Courier New"/>
          <w:b/>
          <w:szCs w:val="20"/>
        </w:rPr>
        <w:t>È</w:t>
      </w:r>
      <w:r w:rsidR="005367C5" w:rsidRPr="00B74CE4">
        <w:rPr>
          <w:rFonts w:cs="Courier New"/>
          <w:b/>
          <w:szCs w:val="20"/>
        </w:rPr>
        <w:t xml:space="preserve"> </w:t>
      </w:r>
      <w:r w:rsidR="004B0F7B" w:rsidRPr="00B74CE4">
        <w:rPr>
          <w:rFonts w:cs="Courier New"/>
          <w:b/>
          <w:szCs w:val="20"/>
        </w:rPr>
        <w:t>vietato</w:t>
      </w:r>
      <w:r w:rsidR="005367C5" w:rsidRPr="00B74CE4">
        <w:rPr>
          <w:rFonts w:cs="Courier New"/>
          <w:szCs w:val="20"/>
        </w:rPr>
        <w:t xml:space="preserve"> ai concorrenti</w:t>
      </w:r>
      <w:r w:rsidR="00D21732" w:rsidRPr="00B74CE4">
        <w:rPr>
          <w:rFonts w:cs="Courier New"/>
          <w:szCs w:val="20"/>
        </w:rPr>
        <w:t xml:space="preserve"> di partecipare alla gara </w:t>
      </w:r>
      <w:r w:rsidR="00AC7046" w:rsidRPr="00B74CE4">
        <w:rPr>
          <w:rFonts w:cs="Calibri"/>
          <w:i/>
          <w:szCs w:val="24"/>
        </w:rPr>
        <w:t xml:space="preserve">[in caso di suddivisione dell’appalto in lotti distinti </w:t>
      </w:r>
      <w:r w:rsidR="004B0F7B" w:rsidRPr="00B74CE4">
        <w:rPr>
          <w:rFonts w:cs="Calibri"/>
          <w:i/>
          <w:szCs w:val="24"/>
        </w:rPr>
        <w:t>sostituire “gara” con “</w:t>
      </w:r>
      <w:r w:rsidR="00AC7046" w:rsidRPr="00B74CE4">
        <w:rPr>
          <w:rFonts w:cs="Calibri"/>
          <w:i/>
          <w:szCs w:val="24"/>
        </w:rPr>
        <w:t xml:space="preserve">singolo lotto”] </w:t>
      </w:r>
      <w:r w:rsidR="00D21732" w:rsidRPr="00B74CE4">
        <w:rPr>
          <w:rFonts w:cs="Courier New"/>
          <w:szCs w:val="20"/>
        </w:rPr>
        <w:t>in più</w:t>
      </w:r>
      <w:r w:rsidR="005367C5" w:rsidRPr="00B74CE4">
        <w:rPr>
          <w:rFonts w:cs="Courier New"/>
          <w:b/>
          <w:szCs w:val="20"/>
        </w:rPr>
        <w:t xml:space="preserve"> </w:t>
      </w:r>
      <w:r w:rsidR="005367C5" w:rsidRPr="00B74CE4">
        <w:rPr>
          <w:rFonts w:cs="Courier New"/>
          <w:szCs w:val="20"/>
        </w:rPr>
        <w:t xml:space="preserve">di un raggruppamento temporaneo o </w:t>
      </w:r>
      <w:r w:rsidR="005367C5" w:rsidRPr="004339F5">
        <w:rPr>
          <w:rFonts w:cs="Courier New"/>
          <w:szCs w:val="20"/>
        </w:rPr>
        <w:t>consorzio ordinario</w:t>
      </w:r>
      <w:r w:rsidR="005367C5" w:rsidRPr="00B74CE4">
        <w:rPr>
          <w:rFonts w:cs="Courier New"/>
          <w:szCs w:val="20"/>
        </w:rPr>
        <w:t xml:space="preserve"> di co</w:t>
      </w:r>
      <w:r w:rsidR="00D21732" w:rsidRPr="00B74CE4">
        <w:rPr>
          <w:rFonts w:cs="Courier New"/>
          <w:szCs w:val="20"/>
        </w:rPr>
        <w:t xml:space="preserve">ncorrenti o </w:t>
      </w:r>
      <w:r w:rsidR="00D21732" w:rsidRPr="00B74CE4">
        <w:rPr>
          <w:rFonts w:cs="Calibri"/>
          <w:szCs w:val="24"/>
        </w:rPr>
        <w:t xml:space="preserve">aggregazione di </w:t>
      </w:r>
      <w:r w:rsidR="00F377D6">
        <w:rPr>
          <w:rFonts w:cs="Calibri"/>
          <w:szCs w:val="24"/>
        </w:rPr>
        <w:t>operatori a</w:t>
      </w:r>
      <w:r w:rsidR="00D21732" w:rsidRPr="00B74CE4">
        <w:rPr>
          <w:rFonts w:cs="Calibri"/>
          <w:szCs w:val="24"/>
        </w:rPr>
        <w:t xml:space="preserve">derenti al contratto di rete </w:t>
      </w:r>
      <w:r w:rsidR="00D21732" w:rsidRPr="00882025">
        <w:rPr>
          <w:rFonts w:cs="Calibri"/>
          <w:szCs w:val="24"/>
        </w:rPr>
        <w:t>(nel prosieguo, aggregazione di rete)</w:t>
      </w:r>
      <w:r>
        <w:rPr>
          <w:rFonts w:cs="Courier New"/>
          <w:szCs w:val="20"/>
        </w:rPr>
        <w:t>.</w:t>
      </w:r>
    </w:p>
    <w:p w14:paraId="230836B3" w14:textId="2E4D4699" w:rsidR="007B3238" w:rsidRDefault="00882025" w:rsidP="00B74CE4">
      <w:pPr>
        <w:spacing w:before="60" w:after="60"/>
        <w:rPr>
          <w:rFonts w:cs="Courier New"/>
          <w:szCs w:val="20"/>
        </w:rPr>
      </w:pPr>
      <w:r w:rsidRPr="00B74CE4">
        <w:rPr>
          <w:rFonts w:cs="Courier New"/>
          <w:b/>
          <w:szCs w:val="20"/>
        </w:rPr>
        <w:t>È vietato</w:t>
      </w:r>
      <w:r w:rsidR="00AC7046" w:rsidRPr="00B74CE4">
        <w:rPr>
          <w:rFonts w:cs="Courier New"/>
          <w:szCs w:val="20"/>
        </w:rPr>
        <w:t xml:space="preserve"> </w:t>
      </w:r>
      <w:r w:rsidR="004B0F7B" w:rsidRPr="00B74CE4">
        <w:rPr>
          <w:rFonts w:cs="Courier New"/>
          <w:szCs w:val="20"/>
        </w:rPr>
        <w:t>a</w:t>
      </w:r>
      <w:r w:rsidR="00AC7046" w:rsidRPr="00B74CE4">
        <w:rPr>
          <w:rFonts w:cs="Courier New"/>
          <w:szCs w:val="20"/>
        </w:rPr>
        <w:t xml:space="preserve">l concorrente che partecipa alla gara </w:t>
      </w:r>
      <w:r w:rsidR="00AC7046" w:rsidRPr="00B74CE4">
        <w:rPr>
          <w:rFonts w:cs="Calibri"/>
          <w:i/>
          <w:szCs w:val="24"/>
        </w:rPr>
        <w:t>[in caso di suddivisione dell’appalto in lotti distinti sostituire “alla gara” con “al singolo lotto</w:t>
      </w:r>
      <w:r w:rsidR="004B0F7B" w:rsidRPr="00B74CE4">
        <w:rPr>
          <w:rFonts w:cs="Calibri"/>
          <w:i/>
          <w:szCs w:val="24"/>
        </w:rPr>
        <w:t>”]</w:t>
      </w:r>
      <w:r w:rsidR="00D21732" w:rsidRPr="00B74CE4">
        <w:rPr>
          <w:rFonts w:cs="Courier New"/>
          <w:szCs w:val="20"/>
        </w:rPr>
        <w:t xml:space="preserve"> in raggruppamento o</w:t>
      </w:r>
      <w:r w:rsidR="005367C5" w:rsidRPr="00B74CE4">
        <w:rPr>
          <w:rFonts w:cs="Courier New"/>
          <w:szCs w:val="20"/>
        </w:rPr>
        <w:t xml:space="preserve"> </w:t>
      </w:r>
      <w:r w:rsidR="005367C5" w:rsidRPr="004339F5">
        <w:rPr>
          <w:rFonts w:cs="Courier New"/>
          <w:szCs w:val="20"/>
        </w:rPr>
        <w:t>consorzio</w:t>
      </w:r>
      <w:r w:rsidR="00D21732" w:rsidRPr="004339F5">
        <w:rPr>
          <w:rFonts w:cs="Courier New"/>
          <w:szCs w:val="20"/>
        </w:rPr>
        <w:t xml:space="preserve"> </w:t>
      </w:r>
      <w:r w:rsidR="005367C5" w:rsidRPr="004339F5">
        <w:rPr>
          <w:rFonts w:cs="Courier New"/>
          <w:szCs w:val="20"/>
        </w:rPr>
        <w:t>ordinario</w:t>
      </w:r>
      <w:r w:rsidR="005367C5" w:rsidRPr="00B74CE4">
        <w:rPr>
          <w:rFonts w:cs="Courier New"/>
          <w:szCs w:val="20"/>
        </w:rPr>
        <w:t xml:space="preserve"> di concorrenti</w:t>
      </w:r>
      <w:r w:rsidR="007B3238">
        <w:rPr>
          <w:rFonts w:cs="Courier New"/>
          <w:szCs w:val="20"/>
        </w:rPr>
        <w:t xml:space="preserve">, </w:t>
      </w:r>
      <w:r w:rsidRPr="00882025">
        <w:rPr>
          <w:rFonts w:cs="Courier New"/>
          <w:szCs w:val="20"/>
        </w:rPr>
        <w:t>di</w:t>
      </w:r>
      <w:r w:rsidR="004B0F7B" w:rsidRPr="00B74CE4">
        <w:rPr>
          <w:rFonts w:cs="Courier New"/>
          <w:szCs w:val="20"/>
        </w:rPr>
        <w:t xml:space="preserve"> partecipare </w:t>
      </w:r>
      <w:r w:rsidR="00AC7046" w:rsidRPr="00B74CE4">
        <w:rPr>
          <w:rFonts w:cs="Courier New"/>
          <w:szCs w:val="20"/>
        </w:rPr>
        <w:t>anche in forma individuale</w:t>
      </w:r>
      <w:r>
        <w:rPr>
          <w:rFonts w:cs="Courier New"/>
          <w:szCs w:val="20"/>
        </w:rPr>
        <w:t>.</w:t>
      </w:r>
      <w:r w:rsidR="007B3238">
        <w:rPr>
          <w:rFonts w:cs="Courier New"/>
          <w:szCs w:val="20"/>
        </w:rPr>
        <w:t xml:space="preserve"> </w:t>
      </w:r>
    </w:p>
    <w:p w14:paraId="3560CDEB" w14:textId="11A00E30" w:rsidR="003050A3" w:rsidRDefault="007B3238" w:rsidP="00B74CE4">
      <w:pPr>
        <w:spacing w:before="60" w:after="60"/>
        <w:rPr>
          <w:rFonts w:cs="Courier New"/>
          <w:szCs w:val="20"/>
        </w:rPr>
      </w:pPr>
      <w:r w:rsidRPr="00B74CE4">
        <w:rPr>
          <w:rFonts w:cs="Courier New"/>
          <w:b/>
          <w:szCs w:val="20"/>
        </w:rPr>
        <w:t>È vietato</w:t>
      </w:r>
      <w:r w:rsidRPr="00B74CE4">
        <w:rPr>
          <w:rFonts w:cs="Courier New"/>
          <w:szCs w:val="20"/>
        </w:rPr>
        <w:t xml:space="preserve"> al concorrente che partecipa alla gara </w:t>
      </w:r>
      <w:r w:rsidRPr="00B74CE4">
        <w:rPr>
          <w:rFonts w:cs="Calibri"/>
          <w:i/>
          <w:szCs w:val="24"/>
        </w:rPr>
        <w:t>[in caso di suddivisione dell’appalto in lotti distinti sostituire “alla gara” con “al singolo lotto”]</w:t>
      </w:r>
      <w:r w:rsidRPr="00B74CE4">
        <w:rPr>
          <w:rFonts w:cs="Courier New"/>
          <w:szCs w:val="20"/>
        </w:rPr>
        <w:t xml:space="preserve"> </w:t>
      </w:r>
      <w:r>
        <w:rPr>
          <w:rFonts w:cs="Courier New"/>
          <w:szCs w:val="20"/>
        </w:rPr>
        <w:t xml:space="preserve">in </w:t>
      </w:r>
      <w:r w:rsidRPr="00F377D6">
        <w:rPr>
          <w:rFonts w:cs="Courier New"/>
          <w:szCs w:val="20"/>
        </w:rPr>
        <w:t xml:space="preserve">aggregazione </w:t>
      </w:r>
      <w:r w:rsidR="00A75F59" w:rsidRPr="00F377D6">
        <w:rPr>
          <w:rFonts w:cs="Courier New"/>
          <w:szCs w:val="20"/>
        </w:rPr>
        <w:t xml:space="preserve">di </w:t>
      </w:r>
      <w:r w:rsidR="00F377D6" w:rsidRPr="00F377D6">
        <w:rPr>
          <w:rFonts w:cs="Courier New"/>
          <w:szCs w:val="20"/>
        </w:rPr>
        <w:t>rete</w:t>
      </w:r>
      <w:r w:rsidRPr="00F377D6">
        <w:rPr>
          <w:rFonts w:cs="Courier New"/>
          <w:szCs w:val="20"/>
        </w:rPr>
        <w:t>,</w:t>
      </w:r>
      <w:r w:rsidRPr="00882025">
        <w:rPr>
          <w:rFonts w:cs="Courier New"/>
          <w:szCs w:val="20"/>
        </w:rPr>
        <w:t xml:space="preserve"> di</w:t>
      </w:r>
      <w:r w:rsidRPr="00B74CE4">
        <w:rPr>
          <w:rFonts w:cs="Courier New"/>
          <w:szCs w:val="20"/>
        </w:rPr>
        <w:t xml:space="preserve"> partecipare anche in forma individuale</w:t>
      </w:r>
      <w:r>
        <w:rPr>
          <w:rFonts w:cs="Courier New"/>
          <w:szCs w:val="20"/>
        </w:rPr>
        <w:t xml:space="preserve">. </w:t>
      </w:r>
      <w:r w:rsidR="00A75F59" w:rsidRPr="00F377D6">
        <w:rPr>
          <w:rFonts w:cs="Courier New"/>
          <w:szCs w:val="20"/>
        </w:rPr>
        <w:t>Gli operatori economici retisti</w:t>
      </w:r>
      <w:r w:rsidR="00A75F59">
        <w:rPr>
          <w:rFonts w:cs="Courier New"/>
          <w:szCs w:val="20"/>
        </w:rPr>
        <w:t xml:space="preserve"> </w:t>
      </w:r>
      <w:r w:rsidRPr="00F14A50">
        <w:rPr>
          <w:rFonts w:cs="Courier New"/>
          <w:szCs w:val="20"/>
        </w:rPr>
        <w:t>non partecipanti alla gara possono presentare offerta</w:t>
      </w:r>
      <w:r w:rsidR="00221D3B" w:rsidRPr="00F14A50">
        <w:rPr>
          <w:rFonts w:cs="Courier New"/>
          <w:szCs w:val="20"/>
        </w:rPr>
        <w:t>,</w:t>
      </w:r>
      <w:r w:rsidRPr="00F14A50">
        <w:rPr>
          <w:rFonts w:cs="Courier New"/>
          <w:szCs w:val="20"/>
        </w:rPr>
        <w:t xml:space="preserve"> </w:t>
      </w:r>
      <w:r w:rsidR="00221D3B" w:rsidRPr="00F14A50">
        <w:rPr>
          <w:rFonts w:cs="Courier New"/>
          <w:szCs w:val="20"/>
        </w:rPr>
        <w:t xml:space="preserve">per la medesima gara, </w:t>
      </w:r>
      <w:r w:rsidRPr="00F14A50">
        <w:rPr>
          <w:rFonts w:cs="Courier New"/>
          <w:szCs w:val="20"/>
        </w:rPr>
        <w:t>in forma singola o associata</w:t>
      </w:r>
      <w:r w:rsidR="00221D3B" w:rsidRPr="00F14A50">
        <w:rPr>
          <w:rFonts w:cs="Courier New"/>
          <w:szCs w:val="20"/>
        </w:rPr>
        <w:t>.</w:t>
      </w:r>
    </w:p>
    <w:p w14:paraId="1C852FFE" w14:textId="5D1D77BD" w:rsidR="005367C5" w:rsidRDefault="00882025" w:rsidP="00B74CE4">
      <w:pPr>
        <w:spacing w:before="60" w:after="60"/>
        <w:rPr>
          <w:rFonts w:cs="Courier New"/>
          <w:szCs w:val="20"/>
        </w:rPr>
      </w:pPr>
      <w:r>
        <w:rPr>
          <w:rFonts w:cs="Courier New"/>
          <w:szCs w:val="20"/>
        </w:rPr>
        <w:t>I</w:t>
      </w:r>
      <w:r w:rsidR="005367C5" w:rsidRPr="00B74CE4">
        <w:rPr>
          <w:rFonts w:cs="Courier New"/>
          <w:szCs w:val="20"/>
        </w:rPr>
        <w:t xml:space="preserve"> consorzi </w:t>
      </w:r>
      <w:r w:rsidR="00F377D6">
        <w:rPr>
          <w:rFonts w:cs="Courier New"/>
          <w:szCs w:val="20"/>
        </w:rPr>
        <w:t xml:space="preserve">stabili </w:t>
      </w:r>
      <w:r w:rsidR="00F377D6" w:rsidRPr="00F377D6">
        <w:rPr>
          <w:rFonts w:cs="Courier New"/>
          <w:szCs w:val="20"/>
        </w:rPr>
        <w:t xml:space="preserve">di cui alle precedenti lett. f) e g) </w:t>
      </w:r>
      <w:r w:rsidR="005367C5" w:rsidRPr="00F377D6">
        <w:rPr>
          <w:rFonts w:cs="Courier New"/>
          <w:szCs w:val="20"/>
        </w:rPr>
        <w:t>sono</w:t>
      </w:r>
      <w:r w:rsidR="005367C5" w:rsidRPr="00B74CE4">
        <w:rPr>
          <w:rFonts w:cs="Courier New"/>
          <w:szCs w:val="20"/>
        </w:rPr>
        <w:t xml:space="preserve"> tenuti ad</w:t>
      </w:r>
      <w:r w:rsidR="00D21732" w:rsidRPr="00B74CE4">
        <w:rPr>
          <w:rFonts w:cs="Courier New"/>
          <w:szCs w:val="20"/>
        </w:rPr>
        <w:t xml:space="preserve"> indicare, in </w:t>
      </w:r>
      <w:r w:rsidR="005367C5" w:rsidRPr="00B74CE4">
        <w:rPr>
          <w:rFonts w:cs="Courier New"/>
          <w:szCs w:val="20"/>
        </w:rPr>
        <w:t xml:space="preserve">sede </w:t>
      </w:r>
      <w:r w:rsidR="00D21732" w:rsidRPr="00B74CE4">
        <w:rPr>
          <w:rFonts w:cs="Courier New"/>
          <w:szCs w:val="20"/>
        </w:rPr>
        <w:t xml:space="preserve">di offerta, </w:t>
      </w:r>
      <w:r w:rsidR="005367C5" w:rsidRPr="00B74CE4">
        <w:rPr>
          <w:rFonts w:cs="Courier New"/>
          <w:szCs w:val="20"/>
        </w:rPr>
        <w:t>per</w:t>
      </w:r>
      <w:r w:rsidR="004B0F7B" w:rsidRPr="00B74CE4">
        <w:rPr>
          <w:rFonts w:cs="Courier New"/>
          <w:szCs w:val="20"/>
        </w:rPr>
        <w:t xml:space="preserve"> </w:t>
      </w:r>
      <w:r w:rsidR="005367C5" w:rsidRPr="00B74CE4">
        <w:rPr>
          <w:rFonts w:cs="Courier New"/>
          <w:szCs w:val="20"/>
        </w:rPr>
        <w:t>quali consor</w:t>
      </w:r>
      <w:r w:rsidR="004B0F7B" w:rsidRPr="00B74CE4">
        <w:rPr>
          <w:rFonts w:cs="Courier New"/>
          <w:szCs w:val="20"/>
        </w:rPr>
        <w:t xml:space="preserve">ziati il consorzio concorre; a questi ultimi </w:t>
      </w:r>
      <w:r w:rsidR="004B0F7B" w:rsidRPr="00B74CE4">
        <w:rPr>
          <w:rFonts w:cs="Courier New"/>
          <w:b/>
          <w:szCs w:val="20"/>
        </w:rPr>
        <w:t>è vietato</w:t>
      </w:r>
      <w:r w:rsidR="005367C5" w:rsidRPr="00B74CE4">
        <w:rPr>
          <w:rFonts w:cs="Courier New"/>
          <w:szCs w:val="20"/>
        </w:rPr>
        <w:t xml:space="preserve"> partecipare, in qualsiasi altra forma, alla </w:t>
      </w:r>
      <w:r w:rsidR="004B0F7B" w:rsidRPr="00B74CE4">
        <w:rPr>
          <w:rFonts w:cs="Courier New"/>
          <w:szCs w:val="20"/>
        </w:rPr>
        <w:t>presente</w:t>
      </w:r>
      <w:r w:rsidR="005367C5" w:rsidRPr="00B74CE4">
        <w:rPr>
          <w:rFonts w:cs="Courier New"/>
          <w:szCs w:val="20"/>
        </w:rPr>
        <w:t xml:space="preserve"> gara</w:t>
      </w:r>
      <w:r w:rsidR="004B0F7B" w:rsidRPr="00B74CE4">
        <w:rPr>
          <w:rFonts w:cs="Courier New"/>
          <w:szCs w:val="20"/>
        </w:rPr>
        <w:t xml:space="preserve"> </w:t>
      </w:r>
      <w:r w:rsidR="004B0F7B" w:rsidRPr="00B74CE4">
        <w:rPr>
          <w:rFonts w:cs="Courier New"/>
          <w:i/>
          <w:szCs w:val="20"/>
        </w:rPr>
        <w:t>[in caso di suddivisione dell’appalto in lotti distinti sostituire “gara” con “singolo lotto”]. I</w:t>
      </w:r>
      <w:r w:rsidR="005367C5" w:rsidRPr="00B74CE4">
        <w:rPr>
          <w:rFonts w:cs="Courier New"/>
          <w:szCs w:val="20"/>
        </w:rPr>
        <w:t>n caso di violazione sono esclusi dalla gara sia il consorzio sia il consorziato; in caso di inosservan</w:t>
      </w:r>
      <w:r w:rsidR="00F377D6">
        <w:rPr>
          <w:rFonts w:cs="Courier New"/>
          <w:szCs w:val="20"/>
        </w:rPr>
        <w:t>za di tale divieto si applica l’</w:t>
      </w:r>
      <w:r w:rsidR="005367C5" w:rsidRPr="00B74CE4">
        <w:rPr>
          <w:rFonts w:cs="Courier New"/>
          <w:szCs w:val="20"/>
        </w:rPr>
        <w:t>art</w:t>
      </w:r>
      <w:r w:rsidR="008710A7" w:rsidRPr="00B74CE4">
        <w:rPr>
          <w:rFonts w:cs="Courier New"/>
          <w:szCs w:val="20"/>
        </w:rPr>
        <w:t>icolo 353 del codice penale</w:t>
      </w:r>
      <w:r>
        <w:rPr>
          <w:rFonts w:cs="Courier New"/>
          <w:szCs w:val="20"/>
        </w:rPr>
        <w:t>.</w:t>
      </w:r>
    </w:p>
    <w:p w14:paraId="5A5FD763" w14:textId="119582EF" w:rsidR="003B2873" w:rsidRDefault="003B2873" w:rsidP="003B2873">
      <w:pPr>
        <w:spacing w:before="60" w:after="60"/>
        <w:rPr>
          <w:rFonts w:cs="Courier New"/>
          <w:szCs w:val="20"/>
        </w:rPr>
      </w:pPr>
      <w:r w:rsidRPr="00DB6358">
        <w:rPr>
          <w:rFonts w:cs="Courier New"/>
          <w:szCs w:val="20"/>
        </w:rPr>
        <w:t xml:space="preserve">Nel caso di consorzi </w:t>
      </w:r>
      <w:r w:rsidR="00DB6358" w:rsidRPr="00DB6358">
        <w:rPr>
          <w:rFonts w:cs="Courier New"/>
          <w:szCs w:val="20"/>
        </w:rPr>
        <w:t xml:space="preserve">stabili, </w:t>
      </w:r>
      <w:r w:rsidR="00BF35F4" w:rsidRPr="00DB6358">
        <w:rPr>
          <w:rFonts w:cs="Courier New"/>
          <w:szCs w:val="20"/>
        </w:rPr>
        <w:t>i consorziati</w:t>
      </w:r>
      <w:r w:rsidRPr="00DB6358">
        <w:rPr>
          <w:rFonts w:cs="Courier New"/>
          <w:szCs w:val="20"/>
        </w:rPr>
        <w:t xml:space="preserve"> designat</w:t>
      </w:r>
      <w:r w:rsidR="00BF35F4" w:rsidRPr="00DB6358">
        <w:rPr>
          <w:rFonts w:cs="Courier New"/>
          <w:szCs w:val="20"/>
        </w:rPr>
        <w:t>i</w:t>
      </w:r>
      <w:r w:rsidRPr="00DB6358">
        <w:rPr>
          <w:rFonts w:cs="Courier New"/>
          <w:szCs w:val="20"/>
        </w:rPr>
        <w:t xml:space="preserve"> dal consorzio per l’esecuzione del contratto non possono, a loro volta, a cascata, indicare un altro soggetto per l’esecuzione. Qualora </w:t>
      </w:r>
      <w:r w:rsidR="00BF35F4" w:rsidRPr="00DB6358">
        <w:rPr>
          <w:rFonts w:cs="Courier New"/>
          <w:szCs w:val="20"/>
        </w:rPr>
        <w:t>il consorziato</w:t>
      </w:r>
      <w:r w:rsidRPr="00DB6358">
        <w:rPr>
          <w:rFonts w:cs="Courier New"/>
          <w:szCs w:val="20"/>
        </w:rPr>
        <w:t xml:space="preserve"> designat</w:t>
      </w:r>
      <w:r w:rsidR="00BF35F4" w:rsidRPr="00DB6358">
        <w:rPr>
          <w:rFonts w:cs="Courier New"/>
          <w:szCs w:val="20"/>
        </w:rPr>
        <w:t>o</w:t>
      </w:r>
      <w:r w:rsidRPr="00DB6358">
        <w:rPr>
          <w:rFonts w:cs="Courier New"/>
          <w:szCs w:val="20"/>
        </w:rPr>
        <w:t xml:space="preserve"> sia, a sua volta, un consorzio </w:t>
      </w:r>
      <w:r w:rsidR="00DB6358" w:rsidRPr="00DB6358">
        <w:rPr>
          <w:rFonts w:cs="Courier New"/>
          <w:szCs w:val="20"/>
        </w:rPr>
        <w:t xml:space="preserve">stabile, </w:t>
      </w:r>
      <w:r w:rsidRPr="00DB6358">
        <w:rPr>
          <w:rFonts w:cs="Courier New"/>
          <w:szCs w:val="20"/>
        </w:rPr>
        <w:t xml:space="preserve">quest’ultimo indicherà in gara </w:t>
      </w:r>
      <w:r w:rsidR="00BF35F4" w:rsidRPr="00DB6358">
        <w:rPr>
          <w:rFonts w:cs="Courier New"/>
          <w:szCs w:val="20"/>
        </w:rPr>
        <w:t>il consorziato</w:t>
      </w:r>
      <w:r w:rsidRPr="00DB6358">
        <w:rPr>
          <w:rFonts w:cs="Courier New"/>
          <w:szCs w:val="20"/>
        </w:rPr>
        <w:t xml:space="preserve"> esecut</w:t>
      </w:r>
      <w:r w:rsidR="00BF35F4" w:rsidRPr="00DB6358">
        <w:rPr>
          <w:rFonts w:cs="Courier New"/>
          <w:szCs w:val="20"/>
        </w:rPr>
        <w:t>ore</w:t>
      </w:r>
      <w:r w:rsidRPr="00DB6358">
        <w:rPr>
          <w:rFonts w:cs="Courier New"/>
          <w:szCs w:val="20"/>
        </w:rPr>
        <w:t>.</w:t>
      </w:r>
    </w:p>
    <w:p w14:paraId="2822A5BA" w14:textId="2B763C76" w:rsidR="00BB000F" w:rsidRDefault="00BB000F" w:rsidP="003B2873">
      <w:pPr>
        <w:spacing w:before="60" w:after="60"/>
        <w:rPr>
          <w:rFonts w:cs="Courier New"/>
          <w:szCs w:val="20"/>
        </w:rPr>
      </w:pPr>
      <w:r w:rsidRPr="00C21FA5">
        <w:rPr>
          <w:rFonts w:cs="Courier New"/>
          <w:b/>
          <w:i/>
          <w:szCs w:val="20"/>
        </w:rPr>
        <w:t xml:space="preserve">[Facoltativo: in caso di limitazione della partecipazione ad un numero massimo di lotti di cui al punto 3] </w:t>
      </w:r>
      <w:r w:rsidRPr="00C21FA5">
        <w:rPr>
          <w:rFonts w:cs="Courier New"/>
          <w:szCs w:val="20"/>
        </w:rPr>
        <w:t xml:space="preserve">I concorrenti che presentano offerta per più lotti </w:t>
      </w:r>
      <w:r>
        <w:rPr>
          <w:rFonts w:cs="Courier New"/>
          <w:szCs w:val="20"/>
        </w:rPr>
        <w:t xml:space="preserve">possono </w:t>
      </w:r>
      <w:r w:rsidRPr="00C21FA5">
        <w:rPr>
          <w:rFonts w:cs="Courier New"/>
          <w:szCs w:val="20"/>
        </w:rPr>
        <w:t xml:space="preserve">partecipare nella medesima </w:t>
      </w:r>
      <w:r>
        <w:rPr>
          <w:rFonts w:cs="Courier New"/>
          <w:szCs w:val="20"/>
        </w:rPr>
        <w:t xml:space="preserve">o in diversa </w:t>
      </w:r>
      <w:r w:rsidRPr="00C21FA5">
        <w:rPr>
          <w:rFonts w:cs="Courier New"/>
          <w:szCs w:val="20"/>
        </w:rPr>
        <w:t xml:space="preserve">forma (singola o associata). I consorzi </w:t>
      </w:r>
      <w:r w:rsidR="00DB6358">
        <w:rPr>
          <w:rFonts w:cs="Courier New"/>
          <w:szCs w:val="20"/>
        </w:rPr>
        <w:t>stabili</w:t>
      </w:r>
      <w:r w:rsidRPr="00C21FA5">
        <w:rPr>
          <w:rFonts w:cs="Courier New"/>
          <w:szCs w:val="20"/>
        </w:rPr>
        <w:t xml:space="preserve"> possono indicare consorziat</w:t>
      </w:r>
      <w:r w:rsidR="00DB6358">
        <w:rPr>
          <w:rFonts w:cs="Courier New"/>
          <w:szCs w:val="20"/>
        </w:rPr>
        <w:t>i</w:t>
      </w:r>
      <w:r w:rsidRPr="00C21FA5">
        <w:rPr>
          <w:rFonts w:cs="Courier New"/>
          <w:szCs w:val="20"/>
        </w:rPr>
        <w:t xml:space="preserve"> esecut</w:t>
      </w:r>
      <w:r w:rsidR="00DB6358">
        <w:rPr>
          <w:rFonts w:cs="Courier New"/>
          <w:szCs w:val="20"/>
        </w:rPr>
        <w:t>ori</w:t>
      </w:r>
      <w:r w:rsidRPr="00C21FA5">
        <w:rPr>
          <w:rFonts w:cs="Courier New"/>
          <w:szCs w:val="20"/>
        </w:rPr>
        <w:t xml:space="preserve"> divers</w:t>
      </w:r>
      <w:r w:rsidR="00DB6358">
        <w:rPr>
          <w:rFonts w:cs="Courier New"/>
          <w:szCs w:val="20"/>
        </w:rPr>
        <w:t>i</w:t>
      </w:r>
      <w:r w:rsidRPr="00C21FA5">
        <w:rPr>
          <w:rFonts w:cs="Courier New"/>
          <w:szCs w:val="20"/>
        </w:rPr>
        <w:t xml:space="preserve"> per ogni lotto. </w:t>
      </w:r>
      <w:r w:rsidR="00DB6358">
        <w:rPr>
          <w:rFonts w:cs="Courier New"/>
          <w:szCs w:val="20"/>
        </w:rPr>
        <w:t xml:space="preserve">I medesimi esecutori </w:t>
      </w:r>
      <w:r>
        <w:rPr>
          <w:rFonts w:cs="Courier New"/>
          <w:szCs w:val="20"/>
        </w:rPr>
        <w:t xml:space="preserve">e </w:t>
      </w:r>
      <w:r w:rsidR="00DB6358">
        <w:rPr>
          <w:rFonts w:cs="Courier New"/>
          <w:szCs w:val="20"/>
        </w:rPr>
        <w:t>gli operatori economici raggruppati</w:t>
      </w:r>
      <w:r>
        <w:rPr>
          <w:rFonts w:cs="Courier New"/>
          <w:szCs w:val="20"/>
        </w:rPr>
        <w:t xml:space="preserve"> </w:t>
      </w:r>
      <w:r w:rsidRPr="00C21FA5">
        <w:rPr>
          <w:rFonts w:cs="Courier New"/>
          <w:szCs w:val="20"/>
        </w:rPr>
        <w:t>possono pa</w:t>
      </w:r>
      <w:r w:rsidR="00DB6358">
        <w:rPr>
          <w:rFonts w:cs="Courier New"/>
          <w:szCs w:val="20"/>
        </w:rPr>
        <w:t>rtecipare ad altri lotti da soli</w:t>
      </w:r>
      <w:r w:rsidRPr="00C21FA5">
        <w:rPr>
          <w:rFonts w:cs="Courier New"/>
          <w:szCs w:val="20"/>
        </w:rPr>
        <w:t xml:space="preserve"> o in </w:t>
      </w:r>
      <w:r w:rsidR="0046496A">
        <w:rPr>
          <w:rFonts w:cs="Courier New"/>
          <w:szCs w:val="20"/>
        </w:rPr>
        <w:t>raggruppamenti temporanei</w:t>
      </w:r>
      <w:r w:rsidRPr="00C21FA5">
        <w:rPr>
          <w:rFonts w:cs="Courier New"/>
          <w:szCs w:val="20"/>
        </w:rPr>
        <w:t xml:space="preserve">/Consorzi con </w:t>
      </w:r>
      <w:r w:rsidR="00DB6358">
        <w:rPr>
          <w:rFonts w:cs="Courier New"/>
          <w:szCs w:val="20"/>
        </w:rPr>
        <w:t>altri operatori</w:t>
      </w:r>
      <w:r w:rsidRPr="00C21FA5">
        <w:rPr>
          <w:rFonts w:cs="Courier New"/>
          <w:szCs w:val="20"/>
        </w:rPr>
        <w:t>, rispettando il limite di partecipazione.</w:t>
      </w:r>
    </w:p>
    <w:p w14:paraId="63F4ECB6" w14:textId="77777777" w:rsidR="004977BD" w:rsidRDefault="004977BD" w:rsidP="0005268B">
      <w:pPr>
        <w:spacing w:before="60" w:after="60"/>
        <w:rPr>
          <w:rFonts w:cs="Courier New"/>
          <w:szCs w:val="20"/>
        </w:rPr>
      </w:pPr>
    </w:p>
    <w:p w14:paraId="30DD5653" w14:textId="5F03857B" w:rsidR="00F4456B" w:rsidRPr="00B74CE4" w:rsidRDefault="00B74CE4" w:rsidP="00B74CE4">
      <w:pPr>
        <w:spacing w:before="60" w:after="60"/>
        <w:rPr>
          <w:rFonts w:cs="Courier New"/>
          <w:szCs w:val="20"/>
        </w:rPr>
      </w:pPr>
      <w:r>
        <w:rPr>
          <w:rFonts w:cs="Courier New"/>
          <w:szCs w:val="20"/>
        </w:rPr>
        <w:t>L</w:t>
      </w:r>
      <w:r w:rsidR="00F4456B" w:rsidRPr="00B74CE4">
        <w:rPr>
          <w:rFonts w:cs="Courier New"/>
          <w:szCs w:val="20"/>
        </w:rPr>
        <w:t xml:space="preserve">e </w:t>
      </w:r>
      <w:r w:rsidR="00F14A50">
        <w:rPr>
          <w:rFonts w:cs="Courier New"/>
          <w:szCs w:val="20"/>
        </w:rPr>
        <w:t xml:space="preserve">aggregazioni </w:t>
      </w:r>
      <w:r w:rsidR="00BF35F4" w:rsidRPr="00BF35F4">
        <w:rPr>
          <w:rFonts w:cs="Courier New"/>
          <w:szCs w:val="20"/>
        </w:rPr>
        <w:t>di rete (rete di imprese, rete di professionisti o rete mista</w:t>
      </w:r>
      <w:r w:rsidR="00BF35F4">
        <w:rPr>
          <w:rFonts w:cs="Courier New"/>
          <w:szCs w:val="20"/>
        </w:rPr>
        <w:t>)</w:t>
      </w:r>
      <w:r w:rsidR="000A1231">
        <w:rPr>
          <w:rFonts w:cs="Courier New"/>
          <w:szCs w:val="20"/>
        </w:rPr>
        <w:t xml:space="preserve"> </w:t>
      </w:r>
      <w:r w:rsidR="00F4456B" w:rsidRPr="00B74CE4">
        <w:rPr>
          <w:rFonts w:cs="Courier New"/>
          <w:szCs w:val="20"/>
        </w:rPr>
        <w:t>rispettano la disciplina prevista per i raggruppamenti temporanei in quanto compatibile. In particolare:</w:t>
      </w:r>
    </w:p>
    <w:p w14:paraId="09C1B6EA" w14:textId="74812B1B" w:rsidR="00E92194" w:rsidRPr="00991C23" w:rsidRDefault="00E92194" w:rsidP="00022150">
      <w:pPr>
        <w:pStyle w:val="Paragrafoelenco"/>
        <w:numPr>
          <w:ilvl w:val="3"/>
          <w:numId w:val="1"/>
        </w:numPr>
        <w:spacing w:before="60" w:after="60"/>
        <w:ind w:left="567" w:hanging="284"/>
        <w:rPr>
          <w:rFonts w:cs="Courier New"/>
          <w:szCs w:val="20"/>
        </w:rPr>
      </w:pPr>
      <w:bookmarkStart w:id="362" w:name="_Ref512521899"/>
      <w:r w:rsidRPr="00991C23">
        <w:rPr>
          <w:rFonts w:cs="Courier New"/>
          <w:b/>
          <w:szCs w:val="20"/>
        </w:rPr>
        <w:t>nel caso in cui la rete sia dotata di organo comune con potere di rappresentanza e soggettività giuridica (cd. rete - soggetto),</w:t>
      </w:r>
      <w:r w:rsidRPr="00991C23">
        <w:rPr>
          <w:rFonts w:cs="Courier New"/>
          <w:szCs w:val="20"/>
        </w:rPr>
        <w:t xml:space="preserve"> </w:t>
      </w:r>
      <w:r w:rsidR="00977705" w:rsidRPr="001925EB">
        <w:rPr>
          <w:rFonts w:cs="Calibri"/>
          <w:szCs w:val="24"/>
        </w:rPr>
        <w:t>ai sensi dell’art. 3, comma 4-</w:t>
      </w:r>
      <w:r w:rsidR="00977705" w:rsidRPr="001925EB">
        <w:rPr>
          <w:rFonts w:cs="Calibri"/>
          <w:i/>
          <w:szCs w:val="24"/>
        </w:rPr>
        <w:t>quater</w:t>
      </w:r>
      <w:r w:rsidR="00977705" w:rsidRPr="001925EB">
        <w:rPr>
          <w:rFonts w:cs="Calibri"/>
          <w:szCs w:val="24"/>
        </w:rPr>
        <w:t xml:space="preserve">, del d.l. 10 febbraio 2009, n. 5, </w:t>
      </w:r>
      <w:r w:rsidRPr="00991C23">
        <w:rPr>
          <w:rFonts w:cs="Courier New"/>
          <w:szCs w:val="20"/>
        </w:rPr>
        <w:t xml:space="preserve">l’aggregazione partecipa a mezzo dell’organo comune, che assumerà il ruolo della mandataria, qualora in possesso dei relativi requisiti. L’organo comune </w:t>
      </w:r>
      <w:r w:rsidR="00F377D6">
        <w:rPr>
          <w:rFonts w:cs="Courier New"/>
          <w:szCs w:val="20"/>
        </w:rPr>
        <w:t>potrà indicare anche solo alcuni operatori economici tra i retisti</w:t>
      </w:r>
      <w:r w:rsidRPr="00991C23">
        <w:rPr>
          <w:rFonts w:cs="Courier New"/>
          <w:szCs w:val="20"/>
        </w:rPr>
        <w:t xml:space="preserve"> per la partecipazione alla gara ma dovrà obbliga</w:t>
      </w:r>
      <w:r w:rsidR="00991C23" w:rsidRPr="00991C23">
        <w:rPr>
          <w:rFonts w:cs="Courier New"/>
          <w:szCs w:val="20"/>
        </w:rPr>
        <w:t>toriamente far parte di qu</w:t>
      </w:r>
      <w:r w:rsidR="00F377D6">
        <w:rPr>
          <w:rFonts w:cs="Courier New"/>
          <w:szCs w:val="20"/>
        </w:rPr>
        <w:t>esti</w:t>
      </w:r>
      <w:r w:rsidR="00991C23" w:rsidRPr="00991C23">
        <w:rPr>
          <w:rFonts w:cs="Courier New"/>
          <w:szCs w:val="20"/>
        </w:rPr>
        <w:t>;</w:t>
      </w:r>
      <w:bookmarkEnd w:id="362"/>
    </w:p>
    <w:p w14:paraId="4504CEE1" w14:textId="03119285" w:rsidR="00E92194" w:rsidRPr="00991C23" w:rsidRDefault="00E92194" w:rsidP="00022150">
      <w:pPr>
        <w:pStyle w:val="Paragrafoelenco"/>
        <w:numPr>
          <w:ilvl w:val="3"/>
          <w:numId w:val="1"/>
        </w:numPr>
        <w:spacing w:before="60" w:after="60"/>
        <w:ind w:left="567" w:hanging="284"/>
        <w:rPr>
          <w:rFonts w:cs="Courier New"/>
          <w:szCs w:val="20"/>
        </w:rPr>
      </w:pPr>
      <w:bookmarkStart w:id="363" w:name="_Ref512521901"/>
      <w:r w:rsidRPr="00991C23">
        <w:rPr>
          <w:rFonts w:cs="Courier New"/>
          <w:b/>
          <w:szCs w:val="20"/>
        </w:rPr>
        <w:t>nel caso in cui la rete sia dotata di organo comune con potere di rappresentanza ma priva di soggettività giuridica (cd. rete-contratto),</w:t>
      </w:r>
      <w:r w:rsidRPr="00991C23">
        <w:rPr>
          <w:rFonts w:cs="Courier New"/>
          <w:szCs w:val="20"/>
        </w:rPr>
        <w:t xml:space="preserve"> </w:t>
      </w:r>
      <w:r w:rsidR="00977705" w:rsidRPr="001925EB">
        <w:rPr>
          <w:rFonts w:cs="Calibri"/>
          <w:szCs w:val="24"/>
        </w:rPr>
        <w:t>ai sensi dell’art. 3, comma 4-</w:t>
      </w:r>
      <w:r w:rsidR="00977705">
        <w:rPr>
          <w:rFonts w:cs="Calibri"/>
          <w:i/>
          <w:szCs w:val="24"/>
        </w:rPr>
        <w:t>ter</w:t>
      </w:r>
      <w:r w:rsidR="00977705" w:rsidRPr="001925EB">
        <w:rPr>
          <w:rFonts w:cs="Calibri"/>
          <w:szCs w:val="24"/>
        </w:rPr>
        <w:t xml:space="preserve">, del d.l. 10 febbraio 2009, n. 5, </w:t>
      </w:r>
      <w:r w:rsidRPr="00991C23">
        <w:rPr>
          <w:rFonts w:cs="Courier New"/>
          <w:szCs w:val="20"/>
        </w:rPr>
        <w:t>l’aggregazione partecipa a mezzo dell’organo comune, che assum</w:t>
      </w:r>
      <w:r w:rsidR="00F4456B" w:rsidRPr="00991C23">
        <w:rPr>
          <w:rFonts w:cs="Courier New"/>
          <w:szCs w:val="20"/>
        </w:rPr>
        <w:t xml:space="preserve">erà il ruolo della mandataria, </w:t>
      </w:r>
      <w:r w:rsidRPr="00991C23">
        <w:rPr>
          <w:rFonts w:cs="Courier New"/>
          <w:szCs w:val="20"/>
        </w:rPr>
        <w:t xml:space="preserve">qualora in possesso dei requisiti previsti per la mandataria e qualora il contratto di rete rechi mandato </w:t>
      </w:r>
      <w:r w:rsidR="00F4456B" w:rsidRPr="00991C23">
        <w:rPr>
          <w:rFonts w:cs="Courier New"/>
          <w:szCs w:val="20"/>
        </w:rPr>
        <w:t xml:space="preserve">allo stesso a presentare domanda di partecipazione o offerta </w:t>
      </w:r>
      <w:r w:rsidRPr="00991C23">
        <w:rPr>
          <w:rFonts w:cs="Courier New"/>
          <w:szCs w:val="20"/>
        </w:rPr>
        <w:t xml:space="preserve">per determinate tipologie di procedure di gara. L’organo comune potrà indicare </w:t>
      </w:r>
      <w:r w:rsidR="00F377D6">
        <w:rPr>
          <w:rFonts w:cs="Courier New"/>
          <w:szCs w:val="20"/>
        </w:rPr>
        <w:t>anche solo alcuni operatori economici tra i retisti</w:t>
      </w:r>
      <w:r w:rsidR="00F377D6" w:rsidRPr="00991C23">
        <w:rPr>
          <w:rFonts w:cs="Courier New"/>
          <w:szCs w:val="20"/>
        </w:rPr>
        <w:t xml:space="preserve"> per la partecipazione alla gara ma dovrà obbligatoriamente far parte di qu</w:t>
      </w:r>
      <w:r w:rsidR="00F377D6">
        <w:rPr>
          <w:rFonts w:cs="Courier New"/>
          <w:szCs w:val="20"/>
        </w:rPr>
        <w:t>esti;</w:t>
      </w:r>
      <w:bookmarkEnd w:id="363"/>
    </w:p>
    <w:p w14:paraId="67DEAADC" w14:textId="425083CD" w:rsidR="00E92194" w:rsidRPr="00991C23" w:rsidRDefault="00513460" w:rsidP="00022150">
      <w:pPr>
        <w:pStyle w:val="Paragrafoelenco"/>
        <w:numPr>
          <w:ilvl w:val="3"/>
          <w:numId w:val="1"/>
        </w:numPr>
        <w:spacing w:before="60" w:after="60"/>
        <w:ind w:left="567" w:hanging="284"/>
        <w:rPr>
          <w:rFonts w:cs="Courier New"/>
          <w:szCs w:val="20"/>
        </w:rPr>
      </w:pPr>
      <w:bookmarkStart w:id="364" w:name="_Ref512521902"/>
      <w:r w:rsidRPr="00991C23">
        <w:rPr>
          <w:rFonts w:cs="Courier New"/>
          <w:b/>
          <w:szCs w:val="20"/>
        </w:rPr>
        <w:t>n</w:t>
      </w:r>
      <w:r w:rsidR="00E92194" w:rsidRPr="00991C23">
        <w:rPr>
          <w:rFonts w:cs="Courier New"/>
          <w:b/>
          <w:szCs w:val="20"/>
        </w:rPr>
        <w:t>el caso in cui la rete sia dotata di organo comune privo di potere di rappresentanza ovvero sia sprovvista di organo comune, oppure se l’organo comune è privo dei requisiti di qualificazione</w:t>
      </w:r>
      <w:r w:rsidR="00E92194" w:rsidRPr="00991C23">
        <w:rPr>
          <w:rFonts w:cs="Courier New"/>
          <w:szCs w:val="20"/>
        </w:rPr>
        <w:t xml:space="preserve">, </w:t>
      </w:r>
      <w:r w:rsidR="00977705" w:rsidRPr="001925EB">
        <w:rPr>
          <w:rFonts w:cs="Calibri"/>
          <w:szCs w:val="24"/>
        </w:rPr>
        <w:t>ai sensi dell’art. 3, comma 4-</w:t>
      </w:r>
      <w:r w:rsidR="00977705">
        <w:rPr>
          <w:rFonts w:cs="Calibri"/>
          <w:i/>
          <w:szCs w:val="24"/>
        </w:rPr>
        <w:t>ter</w:t>
      </w:r>
      <w:r w:rsidR="00977705" w:rsidRPr="001925EB">
        <w:rPr>
          <w:rFonts w:cs="Calibri"/>
          <w:szCs w:val="24"/>
        </w:rPr>
        <w:t>, del d.l. 10 febbraio 2009, n. 5</w:t>
      </w:r>
      <w:r w:rsidR="00977705">
        <w:rPr>
          <w:rFonts w:cs="Calibri"/>
          <w:szCs w:val="24"/>
        </w:rPr>
        <w:t xml:space="preserve">, </w:t>
      </w:r>
      <w:r w:rsidR="00E92194" w:rsidRPr="00991C23">
        <w:rPr>
          <w:rFonts w:cs="Courier New"/>
          <w:szCs w:val="20"/>
        </w:rPr>
        <w:t xml:space="preserve">l’aggregazione partecipa nella forma del raggruppamento costituito o costituendo, con applicazione integrale delle relative regole (cfr. </w:t>
      </w:r>
      <w:r w:rsidR="000B77D8">
        <w:rPr>
          <w:rFonts w:cs="Courier New"/>
          <w:szCs w:val="20"/>
        </w:rPr>
        <w:t>d</w:t>
      </w:r>
      <w:r w:rsidR="00E92194" w:rsidRPr="00991C23">
        <w:rPr>
          <w:rFonts w:cs="Courier New"/>
          <w:szCs w:val="20"/>
        </w:rPr>
        <w:t>eterminazione ANAC n. 3 del 23 aprile 2013).</w:t>
      </w:r>
      <w:bookmarkEnd w:id="364"/>
    </w:p>
    <w:p w14:paraId="604AC556" w14:textId="1DC51F3B" w:rsidR="00BD7384" w:rsidRDefault="00786C3E" w:rsidP="00E92194">
      <w:pPr>
        <w:spacing w:before="60" w:after="60"/>
        <w:rPr>
          <w:rFonts w:cs="Courier New"/>
          <w:szCs w:val="20"/>
        </w:rPr>
      </w:pPr>
      <w:r w:rsidRPr="00E92194">
        <w:rPr>
          <w:rFonts w:cs="Courier New"/>
          <w:b/>
          <w:szCs w:val="20"/>
        </w:rPr>
        <w:t>Per tutte le tipologie di rete,</w:t>
      </w:r>
      <w:r w:rsidRPr="00A63D8A">
        <w:rPr>
          <w:rFonts w:cs="Courier New"/>
          <w:szCs w:val="20"/>
        </w:rPr>
        <w:t xml:space="preserve"> la partecipazione congiunta alle gare deve risultare individuata nel contratto di rete come uno de</w:t>
      </w:r>
      <w:r w:rsidR="00853E65">
        <w:rPr>
          <w:rFonts w:cs="Courier New"/>
          <w:szCs w:val="20"/>
        </w:rPr>
        <w:t>gli</w:t>
      </w:r>
      <w:r w:rsidRPr="00A63D8A">
        <w:rPr>
          <w:rFonts w:cs="Courier New"/>
          <w:szCs w:val="20"/>
        </w:rPr>
        <w:t xml:space="preserve"> scopi strategici inclusi nel programma comune, mentre la durata dello stesso dovrà essere commisurata ai tempi di realizzazione dell’appalto</w:t>
      </w:r>
      <w:r w:rsidR="00604C82">
        <w:rPr>
          <w:rFonts w:cs="Courier New"/>
          <w:szCs w:val="20"/>
        </w:rPr>
        <w:t xml:space="preserve"> (cfr. </w:t>
      </w:r>
      <w:r w:rsidR="000B77D8">
        <w:rPr>
          <w:rFonts w:cs="Courier New"/>
          <w:szCs w:val="20"/>
        </w:rPr>
        <w:t>d</w:t>
      </w:r>
      <w:r w:rsidR="00604C82">
        <w:rPr>
          <w:rFonts w:cs="Courier New"/>
          <w:szCs w:val="20"/>
        </w:rPr>
        <w:t xml:space="preserve">eterminazione ANAC </w:t>
      </w:r>
      <w:r w:rsidR="000B77D8">
        <w:rPr>
          <w:rFonts w:cs="Courier New"/>
          <w:szCs w:val="20"/>
        </w:rPr>
        <w:t>citata</w:t>
      </w:r>
      <w:r w:rsidR="00604C82">
        <w:rPr>
          <w:rFonts w:cs="Courier New"/>
          <w:szCs w:val="20"/>
        </w:rPr>
        <w:t>).</w:t>
      </w:r>
    </w:p>
    <w:p w14:paraId="4BB31B16" w14:textId="77777777" w:rsidR="00DB6358" w:rsidRDefault="00DB6358" w:rsidP="005C7772">
      <w:pPr>
        <w:spacing w:before="60" w:after="60"/>
        <w:rPr>
          <w:rFonts w:cs="Courier New"/>
          <w:szCs w:val="20"/>
        </w:rPr>
      </w:pPr>
    </w:p>
    <w:p w14:paraId="1CD8D11F" w14:textId="3059B175" w:rsidR="005C7772" w:rsidRPr="00EF63CC" w:rsidRDefault="005C7772" w:rsidP="005C7772">
      <w:pPr>
        <w:spacing w:before="60" w:after="60"/>
        <w:rPr>
          <w:rFonts w:cs="Courier New"/>
          <w:szCs w:val="20"/>
        </w:rPr>
      </w:pPr>
      <w:r w:rsidRPr="00EF63CC">
        <w:rPr>
          <w:rFonts w:cs="Courier New"/>
          <w:szCs w:val="20"/>
        </w:rPr>
        <w:t xml:space="preserve">Il ruolo di mandante/mandataria di un raggruppamento temporaneo può essere assunto anche </w:t>
      </w:r>
      <w:r w:rsidR="00FA1C17">
        <w:rPr>
          <w:rFonts w:cs="Courier New"/>
          <w:szCs w:val="20"/>
        </w:rPr>
        <w:t xml:space="preserve">da un consorzio </w:t>
      </w:r>
      <w:r w:rsidR="00DB6358">
        <w:rPr>
          <w:rFonts w:cs="Courier New"/>
          <w:szCs w:val="20"/>
        </w:rPr>
        <w:t xml:space="preserve">stabile </w:t>
      </w:r>
      <w:r w:rsidR="00FA1C17">
        <w:rPr>
          <w:rFonts w:cs="Courier New"/>
          <w:szCs w:val="20"/>
        </w:rPr>
        <w:t xml:space="preserve">ovvero </w:t>
      </w:r>
      <w:r w:rsidRPr="00EF63CC">
        <w:rPr>
          <w:rFonts w:cs="Courier New"/>
          <w:szCs w:val="20"/>
        </w:rPr>
        <w:t xml:space="preserve">da una sub-associazione, nelle forme di un </w:t>
      </w:r>
      <w:r w:rsidR="00FA1C17" w:rsidRPr="00A847DE">
        <w:rPr>
          <w:rFonts w:cs="Courier New"/>
          <w:szCs w:val="20"/>
        </w:rPr>
        <w:t>consorzio ordinario</w:t>
      </w:r>
      <w:r w:rsidR="00A847DE">
        <w:rPr>
          <w:rFonts w:cs="Courier New"/>
          <w:szCs w:val="20"/>
        </w:rPr>
        <w:t xml:space="preserve"> </w:t>
      </w:r>
      <w:r w:rsidR="00DB6358">
        <w:rPr>
          <w:rFonts w:cs="Courier New"/>
          <w:szCs w:val="20"/>
        </w:rPr>
        <w:t>costituito oppure di un’aggregazione</w:t>
      </w:r>
      <w:r w:rsidRPr="00EF63CC">
        <w:rPr>
          <w:rFonts w:cs="Courier New"/>
          <w:szCs w:val="20"/>
        </w:rPr>
        <w:t xml:space="preserve"> di rete. </w:t>
      </w:r>
    </w:p>
    <w:p w14:paraId="73D31A90" w14:textId="4EF84878" w:rsidR="00A51073" w:rsidRDefault="00EF7429" w:rsidP="00AE4588">
      <w:pPr>
        <w:spacing w:before="60" w:after="60"/>
        <w:rPr>
          <w:rFonts w:cs="Courier New"/>
          <w:szCs w:val="20"/>
        </w:rPr>
      </w:pPr>
      <w:r>
        <w:rPr>
          <w:rFonts w:cs="Courier New"/>
          <w:szCs w:val="20"/>
        </w:rPr>
        <w:t xml:space="preserve">A tal fine, se la rete è dotata di organo comune con potere di rappresentanza (con </w:t>
      </w:r>
      <w:r w:rsidR="00CA4241">
        <w:rPr>
          <w:rFonts w:cs="Courier New"/>
          <w:szCs w:val="20"/>
        </w:rPr>
        <w:t>o senza soggettività giuridica)</w:t>
      </w:r>
      <w:r>
        <w:rPr>
          <w:rFonts w:cs="Courier New"/>
          <w:szCs w:val="20"/>
        </w:rPr>
        <w:t>, tale organo assumerà la veste di mandataria</w:t>
      </w:r>
      <w:r w:rsidR="00E25084">
        <w:rPr>
          <w:rFonts w:cs="Courier New"/>
          <w:szCs w:val="20"/>
        </w:rPr>
        <w:t xml:space="preserve"> della sub</w:t>
      </w:r>
      <w:r w:rsidR="00447DAA">
        <w:rPr>
          <w:rFonts w:cs="Courier New"/>
          <w:szCs w:val="20"/>
        </w:rPr>
        <w:t>-</w:t>
      </w:r>
      <w:r w:rsidR="00E25084">
        <w:rPr>
          <w:rFonts w:cs="Courier New"/>
          <w:szCs w:val="20"/>
        </w:rPr>
        <w:t>associazione</w:t>
      </w:r>
      <w:r>
        <w:rPr>
          <w:rFonts w:cs="Courier New"/>
          <w:szCs w:val="20"/>
        </w:rPr>
        <w:t>; se, invece, la rete</w:t>
      </w:r>
      <w:r w:rsidR="00AE4588">
        <w:rPr>
          <w:rFonts w:cs="Courier New"/>
          <w:szCs w:val="20"/>
        </w:rPr>
        <w:t xml:space="preserve"> è dotata di organo comune privo del potere di rappresentanza o è sprovvista di organo comune, </w:t>
      </w:r>
      <w:r w:rsidR="00F608A2">
        <w:rPr>
          <w:rFonts w:cs="Courier New"/>
          <w:szCs w:val="20"/>
        </w:rPr>
        <w:t xml:space="preserve">il ruolo di mandataria della sub-associazione è conferito </w:t>
      </w:r>
      <w:r w:rsidR="00DB6358">
        <w:rPr>
          <w:rFonts w:cs="Courier New"/>
          <w:szCs w:val="20"/>
        </w:rPr>
        <w:t xml:space="preserve">dagli operatori economici retisti </w:t>
      </w:r>
      <w:r w:rsidR="00F608A2">
        <w:rPr>
          <w:rFonts w:cs="Courier New"/>
          <w:szCs w:val="20"/>
        </w:rPr>
        <w:t xml:space="preserve">partecipanti alla gara, mediante mandato ai sensi dell’art. </w:t>
      </w:r>
      <w:r w:rsidR="00F608A2" w:rsidRPr="00DB6358">
        <w:rPr>
          <w:rFonts w:cs="Courier New"/>
          <w:szCs w:val="20"/>
        </w:rPr>
        <w:t>48 comma 12</w:t>
      </w:r>
      <w:r w:rsidR="00F608A2">
        <w:rPr>
          <w:rFonts w:cs="Courier New"/>
          <w:szCs w:val="20"/>
        </w:rPr>
        <w:t xml:space="preserve"> del Codice</w:t>
      </w:r>
      <w:r w:rsidR="00447DAA">
        <w:rPr>
          <w:rFonts w:cs="Courier New"/>
          <w:szCs w:val="20"/>
        </w:rPr>
        <w:t xml:space="preserve">, dando evidenza </w:t>
      </w:r>
      <w:r w:rsidR="00447DAA" w:rsidRPr="00447DAA">
        <w:rPr>
          <w:rFonts w:cs="Courier New"/>
          <w:szCs w:val="20"/>
        </w:rPr>
        <w:t>della ripartizion</w:t>
      </w:r>
      <w:r w:rsidR="00447DAA">
        <w:rPr>
          <w:rFonts w:cs="Courier New"/>
          <w:szCs w:val="20"/>
        </w:rPr>
        <w:t>e delle quote di partecipazione</w:t>
      </w:r>
      <w:r>
        <w:rPr>
          <w:rFonts w:cs="Courier New"/>
          <w:szCs w:val="20"/>
        </w:rPr>
        <w:t>.</w:t>
      </w:r>
    </w:p>
    <w:p w14:paraId="0DB5849E" w14:textId="4C5132B8" w:rsidR="00EF7429" w:rsidRDefault="0072754C" w:rsidP="00AE4588">
      <w:pPr>
        <w:spacing w:before="60" w:after="60"/>
        <w:rPr>
          <w:rFonts w:cs="Courier New"/>
          <w:szCs w:val="20"/>
        </w:rPr>
      </w:pPr>
      <w:r>
        <w:rPr>
          <w:rFonts w:cs="Courier New"/>
          <w:szCs w:val="20"/>
        </w:rPr>
        <w:t>Ai sensi dell’art. 186-bis</w:t>
      </w:r>
      <w:r w:rsidR="000F474E">
        <w:rPr>
          <w:rFonts w:cs="Courier New"/>
          <w:szCs w:val="20"/>
        </w:rPr>
        <w:t>, comma 6</w:t>
      </w:r>
      <w:r>
        <w:rPr>
          <w:rFonts w:cs="Courier New"/>
          <w:szCs w:val="20"/>
        </w:rPr>
        <w:t xml:space="preserve"> del R.D. 16 marzo 1942, n. </w:t>
      </w:r>
      <w:r w:rsidR="000F474E">
        <w:rPr>
          <w:rFonts w:cs="Courier New"/>
          <w:szCs w:val="20"/>
        </w:rPr>
        <w:t>2</w:t>
      </w:r>
      <w:r>
        <w:rPr>
          <w:rFonts w:cs="Courier New"/>
          <w:szCs w:val="20"/>
        </w:rPr>
        <w:t>67</w:t>
      </w:r>
      <w:r w:rsidR="000F474E">
        <w:rPr>
          <w:rFonts w:cs="Courier New"/>
          <w:szCs w:val="20"/>
        </w:rPr>
        <w:t xml:space="preserve">, </w:t>
      </w:r>
      <w:r>
        <w:rPr>
          <w:rFonts w:cs="Courier New"/>
          <w:szCs w:val="20"/>
        </w:rPr>
        <w:t xml:space="preserve">l’impresa in concordato preventivo con continuità aziendale può concorrere anche riunita in </w:t>
      </w:r>
      <w:r w:rsidR="00A847DE">
        <w:rPr>
          <w:rFonts w:cs="Courier New"/>
          <w:szCs w:val="20"/>
        </w:rPr>
        <w:t>raggruppamento temporaneo</w:t>
      </w:r>
      <w:r>
        <w:rPr>
          <w:rFonts w:cs="Courier New"/>
          <w:szCs w:val="20"/>
        </w:rPr>
        <w:t xml:space="preserve"> purché non rivesta la qualità di mandataria e sempre che le altre imprese aderenti al </w:t>
      </w:r>
      <w:r w:rsidR="00A847DE">
        <w:rPr>
          <w:rFonts w:cs="Courier New"/>
          <w:szCs w:val="20"/>
        </w:rPr>
        <w:t>raggruppamento temporaneo</w:t>
      </w:r>
      <w:r>
        <w:rPr>
          <w:rFonts w:cs="Courier New"/>
          <w:szCs w:val="20"/>
        </w:rPr>
        <w:t xml:space="preserve"> non siano assoggettate ad una procedura concorsuale.</w:t>
      </w:r>
    </w:p>
    <w:p w14:paraId="37E0130A" w14:textId="2984A364" w:rsidR="000723E7" w:rsidRPr="00C8378C" w:rsidRDefault="000723E7" w:rsidP="009266D4">
      <w:pPr>
        <w:spacing w:before="120" w:after="60"/>
        <w:rPr>
          <w:rFonts w:cs="Calibri"/>
          <w:szCs w:val="24"/>
          <w:lang w:eastAsia="it-IT"/>
        </w:rPr>
      </w:pPr>
      <w:r w:rsidRPr="00C8378C">
        <w:rPr>
          <w:b/>
          <w:i/>
          <w:szCs w:val="24"/>
        </w:rPr>
        <w:t xml:space="preserve">[Facoltativo: qualora </w:t>
      </w:r>
      <w:r w:rsidR="00CE6040" w:rsidRPr="00C8378C">
        <w:rPr>
          <w:b/>
          <w:i/>
          <w:szCs w:val="24"/>
        </w:rPr>
        <w:t>la stazione appaltante richieda una forma giuridica specifica ai raggruppamenti</w:t>
      </w:r>
      <w:r w:rsidRPr="00C8378C">
        <w:rPr>
          <w:b/>
          <w:i/>
          <w:szCs w:val="24"/>
        </w:rPr>
        <w:t xml:space="preserve">] </w:t>
      </w:r>
      <w:r w:rsidR="006A0D00" w:rsidRPr="00C8378C">
        <w:rPr>
          <w:rFonts w:cs="Calibri"/>
          <w:szCs w:val="24"/>
          <w:lang w:eastAsia="it-IT"/>
        </w:rPr>
        <w:t>I</w:t>
      </w:r>
      <w:r w:rsidR="00587BF2" w:rsidRPr="00587BF2">
        <w:rPr>
          <w:rFonts w:cs="Calibri"/>
          <w:szCs w:val="24"/>
          <w:lang w:eastAsia="it-IT"/>
        </w:rPr>
        <w:t xml:space="preserve"> raggruppamenti di operatori economici di cui alle lett. da a) ad h), </w:t>
      </w:r>
      <w:r w:rsidRPr="00C8378C">
        <w:rPr>
          <w:rFonts w:cs="Calibri"/>
          <w:szCs w:val="24"/>
          <w:lang w:eastAsia="it-IT"/>
        </w:rPr>
        <w:t>dopo l’aggiudicazione, dovranno assumere, ai sensi dell’art. 45 comma 3 del Codice, la forma di.............[</w:t>
      </w:r>
      <w:r w:rsidRPr="00C8378C">
        <w:rPr>
          <w:rFonts w:cs="Calibri"/>
          <w:i/>
          <w:szCs w:val="24"/>
          <w:lang w:eastAsia="it-IT"/>
        </w:rPr>
        <w:t>inserire la forma giuridica specifica</w:t>
      </w:r>
      <w:r w:rsidRPr="00C8378C">
        <w:rPr>
          <w:rFonts w:cs="Calibri"/>
          <w:szCs w:val="24"/>
          <w:lang w:eastAsia="it-IT"/>
        </w:rPr>
        <w:t>].</w:t>
      </w:r>
      <w:r w:rsidR="00FA3E95" w:rsidRPr="00C8378C">
        <w:rPr>
          <w:rFonts w:cs="Calibri"/>
          <w:szCs w:val="24"/>
          <w:lang w:eastAsia="it-IT"/>
        </w:rPr>
        <w:t xml:space="preserve"> </w:t>
      </w:r>
    </w:p>
    <w:p w14:paraId="2B37E561" w14:textId="31A6CF51" w:rsidR="000723E7" w:rsidRPr="00C8378C" w:rsidRDefault="000723E7" w:rsidP="009266D4">
      <w:pPr>
        <w:spacing w:before="120" w:after="60"/>
        <w:rPr>
          <w:rFonts w:cs="Calibri"/>
          <w:i/>
          <w:szCs w:val="24"/>
          <w:lang w:eastAsia="it-IT"/>
        </w:rPr>
      </w:pPr>
      <w:r w:rsidRPr="00C8378C">
        <w:rPr>
          <w:b/>
          <w:i/>
          <w:szCs w:val="24"/>
        </w:rPr>
        <w:t>[Facoltativo: in caso di specifiche condizioni di esecuzione per i raggruppamenti]</w:t>
      </w:r>
      <w:r w:rsidR="004977BD" w:rsidRPr="00C8378C">
        <w:rPr>
          <w:b/>
          <w:i/>
          <w:szCs w:val="24"/>
        </w:rPr>
        <w:t xml:space="preserve"> </w:t>
      </w:r>
      <w:r w:rsidR="00587BF2" w:rsidRPr="00587BF2">
        <w:rPr>
          <w:rFonts w:cs="Calibri"/>
          <w:szCs w:val="24"/>
          <w:lang w:eastAsia="it-IT"/>
        </w:rPr>
        <w:t>I raggruppamenti di operatori economici di cui alle lett. da a) ad h),</w:t>
      </w:r>
      <w:r w:rsidRPr="00C8378C">
        <w:rPr>
          <w:rFonts w:cs="Calibri"/>
          <w:szCs w:val="24"/>
          <w:lang w:eastAsia="it-IT"/>
        </w:rPr>
        <w:t xml:space="preserve"> nell’esecuzione dell’appalto, dovranno rispettare, ai sensi dell’art. 45 comma 5 del Codice, le seguenti condizioni: …. </w:t>
      </w:r>
      <w:r w:rsidRPr="00C8378C">
        <w:rPr>
          <w:rFonts w:cs="Calibri"/>
          <w:i/>
          <w:szCs w:val="24"/>
          <w:lang w:eastAsia="it-IT"/>
        </w:rPr>
        <w:t>[inserire le condizioni richieste che devono essere proporzionate e giustificate da ragioni oggettive].</w:t>
      </w:r>
    </w:p>
    <w:p w14:paraId="7ED111AF" w14:textId="620BFB55" w:rsidR="00AA6D72" w:rsidRDefault="0025334E" w:rsidP="009266D4">
      <w:pPr>
        <w:spacing w:before="120" w:after="60"/>
        <w:rPr>
          <w:rFonts w:cs="Courier New"/>
          <w:szCs w:val="20"/>
        </w:rPr>
      </w:pPr>
      <w:r w:rsidRPr="00986AA8">
        <w:rPr>
          <w:rFonts w:cs="Calibri"/>
          <w:b/>
          <w:i/>
          <w:szCs w:val="24"/>
        </w:rPr>
        <w:t>[</w:t>
      </w:r>
      <w:r>
        <w:rPr>
          <w:rFonts w:cs="Calibri"/>
          <w:b/>
          <w:i/>
          <w:szCs w:val="24"/>
        </w:rPr>
        <w:t>In</w:t>
      </w:r>
      <w:r w:rsidRPr="00986AA8">
        <w:rPr>
          <w:rFonts w:cs="Calibri"/>
          <w:b/>
          <w:i/>
          <w:szCs w:val="24"/>
        </w:rPr>
        <w:t xml:space="preserve"> caso di incarichi di progettazione] </w:t>
      </w:r>
      <w:r w:rsidR="00AA6D72">
        <w:rPr>
          <w:rFonts w:cs="Courier New"/>
          <w:szCs w:val="20"/>
        </w:rPr>
        <w:t xml:space="preserve">Ai </w:t>
      </w:r>
      <w:r w:rsidR="00AA6D72" w:rsidRPr="00EE6DF2">
        <w:rPr>
          <w:rFonts w:cs="Courier New"/>
          <w:szCs w:val="20"/>
        </w:rPr>
        <w:t>sensi dell’art. 24</w:t>
      </w:r>
      <w:r w:rsidR="00AA6D72">
        <w:rPr>
          <w:rFonts w:cs="Courier New"/>
          <w:szCs w:val="20"/>
        </w:rPr>
        <w:t>,</w:t>
      </w:r>
      <w:r w:rsidR="00AA6D72" w:rsidRPr="00EE6DF2">
        <w:rPr>
          <w:rFonts w:cs="Courier New"/>
          <w:szCs w:val="20"/>
        </w:rPr>
        <w:t xml:space="preserve"> comma 7 del Codice</w:t>
      </w:r>
      <w:r w:rsidR="00AA6D72">
        <w:rPr>
          <w:rFonts w:cs="Courier New"/>
          <w:szCs w:val="20"/>
        </w:rPr>
        <w:t>,</w:t>
      </w:r>
      <w:r w:rsidR="00AA6D72" w:rsidRPr="00EE6DF2">
        <w:rPr>
          <w:rFonts w:cs="Courier New"/>
          <w:szCs w:val="20"/>
        </w:rPr>
        <w:t xml:space="preserve"> l’aggiudicatario dei servizi di progettazione oggetto della presente gara</w:t>
      </w:r>
      <w:r w:rsidR="00AA6D72">
        <w:rPr>
          <w:rFonts w:cs="Courier New"/>
          <w:szCs w:val="20"/>
        </w:rPr>
        <w:t>,</w:t>
      </w:r>
      <w:r w:rsidR="00AA6D72" w:rsidRPr="00EE6DF2">
        <w:rPr>
          <w:rFonts w:cs="Courier New"/>
          <w:szCs w:val="20"/>
        </w:rPr>
        <w:t xml:space="preserve">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w:t>
      </w:r>
      <w:r w:rsidR="00AA6D72" w:rsidRPr="009601EE">
        <w:rPr>
          <w:rFonts w:cs="Courier New"/>
          <w:szCs w:val="20"/>
        </w:rPr>
        <w:t>o dipendenti, nonché agli affidatari di attività di supporto alla progettazione e ai loro dipendenti.</w:t>
      </w:r>
      <w:r w:rsidR="00AA6D72" w:rsidRPr="00EE6DF2">
        <w:rPr>
          <w:rFonts w:cs="Courier New"/>
          <w:szCs w:val="20"/>
        </w:rPr>
        <w:t xml:space="preserve"> Tali divieti non si applicano laddove i soggetti ivi indicati dimostrino che l’esperienza acquisita nell’espletamento degli incarichi di progettazione non è tale da determinare un vantaggio che possa falsare la concorrenza con gli altri operatori.</w:t>
      </w:r>
    </w:p>
    <w:p w14:paraId="5E2D4D3D" w14:textId="03868962" w:rsidR="00AF684F" w:rsidRPr="00376C23" w:rsidRDefault="005D2982" w:rsidP="00376C23">
      <w:pPr>
        <w:pStyle w:val="Titolo2"/>
      </w:pPr>
      <w:bookmarkStart w:id="365" w:name="_Toc482025712"/>
      <w:bookmarkStart w:id="366" w:name="_Toc482097535"/>
      <w:bookmarkStart w:id="367" w:name="_Toc482097624"/>
      <w:bookmarkStart w:id="368" w:name="_Toc482097713"/>
      <w:bookmarkStart w:id="369" w:name="_Toc482097905"/>
      <w:bookmarkStart w:id="370" w:name="_Toc482099003"/>
      <w:bookmarkStart w:id="371" w:name="_Toc482100720"/>
      <w:bookmarkStart w:id="372" w:name="_Toc482100877"/>
      <w:bookmarkStart w:id="373" w:name="_Toc482101303"/>
      <w:bookmarkStart w:id="374" w:name="_Toc482101440"/>
      <w:bookmarkStart w:id="375" w:name="_Toc482101555"/>
      <w:bookmarkStart w:id="376" w:name="_Toc482101730"/>
      <w:bookmarkStart w:id="377" w:name="_Toc482101823"/>
      <w:bookmarkStart w:id="378" w:name="_Toc482101918"/>
      <w:bookmarkStart w:id="379" w:name="_Toc482102013"/>
      <w:bookmarkStart w:id="380" w:name="_Toc482102107"/>
      <w:bookmarkStart w:id="381" w:name="_Toc482351971"/>
      <w:bookmarkStart w:id="382" w:name="_Toc482352061"/>
      <w:bookmarkStart w:id="383" w:name="_Toc482352151"/>
      <w:bookmarkStart w:id="384" w:name="_Toc482352241"/>
      <w:bookmarkStart w:id="385" w:name="_Toc482633081"/>
      <w:bookmarkStart w:id="386" w:name="_Toc482641258"/>
      <w:bookmarkStart w:id="387" w:name="_Toc482712704"/>
      <w:bookmarkStart w:id="388" w:name="_Toc482959474"/>
      <w:bookmarkStart w:id="389" w:name="_Toc482959584"/>
      <w:bookmarkStart w:id="390" w:name="_Toc482959694"/>
      <w:bookmarkStart w:id="391" w:name="_Toc482978813"/>
      <w:bookmarkStart w:id="392" w:name="_Toc482978922"/>
      <w:bookmarkStart w:id="393" w:name="_Toc482979030"/>
      <w:bookmarkStart w:id="394" w:name="_Toc482979141"/>
      <w:bookmarkStart w:id="395" w:name="_Toc482979250"/>
      <w:bookmarkStart w:id="396" w:name="_Toc482979359"/>
      <w:bookmarkStart w:id="397" w:name="_Toc482979467"/>
      <w:bookmarkStart w:id="398" w:name="_Toc482979576"/>
      <w:bookmarkStart w:id="399" w:name="_Toc482979674"/>
      <w:bookmarkStart w:id="400" w:name="_Toc483233635"/>
      <w:bookmarkStart w:id="401" w:name="_Toc483302335"/>
      <w:bookmarkStart w:id="402" w:name="_Toc483315885"/>
      <w:bookmarkStart w:id="403" w:name="_Toc483316090"/>
      <w:bookmarkStart w:id="404" w:name="_Toc483316293"/>
      <w:bookmarkStart w:id="405" w:name="_Toc483316424"/>
      <w:bookmarkStart w:id="406" w:name="_Toc483325727"/>
      <w:bookmarkStart w:id="407" w:name="_Toc483401206"/>
      <w:bookmarkStart w:id="408" w:name="_Toc483474003"/>
      <w:bookmarkStart w:id="409" w:name="_Toc483571432"/>
      <w:bookmarkStart w:id="410" w:name="_Toc483571553"/>
      <w:bookmarkStart w:id="411" w:name="_Toc483906930"/>
      <w:bookmarkStart w:id="412" w:name="_Toc484010680"/>
      <w:bookmarkStart w:id="413" w:name="_Toc484010802"/>
      <w:bookmarkStart w:id="414" w:name="_Toc484010926"/>
      <w:bookmarkStart w:id="415" w:name="_Toc484011048"/>
      <w:bookmarkStart w:id="416" w:name="_Toc484011170"/>
      <w:bookmarkStart w:id="417" w:name="_Toc484011645"/>
      <w:bookmarkStart w:id="418" w:name="_Toc484097719"/>
      <w:bookmarkStart w:id="419" w:name="_Toc484428891"/>
      <w:bookmarkStart w:id="420" w:name="_Toc484429061"/>
      <w:bookmarkStart w:id="421" w:name="_Toc484438636"/>
      <w:bookmarkStart w:id="422" w:name="_Toc484438760"/>
      <w:bookmarkStart w:id="423" w:name="_Toc484438884"/>
      <w:bookmarkStart w:id="424" w:name="_Toc484439804"/>
      <w:bookmarkStart w:id="425" w:name="_Toc484439927"/>
      <w:bookmarkStart w:id="426" w:name="_Toc484440051"/>
      <w:bookmarkStart w:id="427" w:name="_Toc484440411"/>
      <w:bookmarkStart w:id="428" w:name="_Toc484448070"/>
      <w:bookmarkStart w:id="429" w:name="_Toc484448195"/>
      <w:bookmarkStart w:id="430" w:name="_Toc484448319"/>
      <w:bookmarkStart w:id="431" w:name="_Toc484448443"/>
      <w:bookmarkStart w:id="432" w:name="_Toc484448567"/>
      <w:bookmarkStart w:id="433" w:name="_Toc484448691"/>
      <w:bookmarkStart w:id="434" w:name="_Toc484448814"/>
      <w:bookmarkStart w:id="435" w:name="_Toc484448938"/>
      <w:bookmarkStart w:id="436" w:name="_Toc484449062"/>
      <w:bookmarkStart w:id="437" w:name="_Toc484526557"/>
      <w:bookmarkStart w:id="438" w:name="_Toc484605277"/>
      <w:bookmarkStart w:id="439" w:name="_Toc484605401"/>
      <w:bookmarkStart w:id="440" w:name="_Toc484688270"/>
      <w:bookmarkStart w:id="441" w:name="_Toc484688825"/>
      <w:bookmarkStart w:id="442" w:name="_Toc485218261"/>
      <w:bookmarkStart w:id="443" w:name="_Toc482025713"/>
      <w:bookmarkStart w:id="444" w:name="_Toc482097536"/>
      <w:bookmarkStart w:id="445" w:name="_Toc482097625"/>
      <w:bookmarkStart w:id="446" w:name="_Toc482097714"/>
      <w:bookmarkStart w:id="447" w:name="_Toc482097906"/>
      <w:bookmarkStart w:id="448" w:name="_Toc482099004"/>
      <w:bookmarkStart w:id="449" w:name="_Toc482100721"/>
      <w:bookmarkStart w:id="450" w:name="_Toc482100878"/>
      <w:bookmarkStart w:id="451" w:name="_Toc482101304"/>
      <w:bookmarkStart w:id="452" w:name="_Toc482101441"/>
      <w:bookmarkStart w:id="453" w:name="_Toc482101556"/>
      <w:bookmarkStart w:id="454" w:name="_Toc482101731"/>
      <w:bookmarkStart w:id="455" w:name="_Toc482101824"/>
      <w:bookmarkStart w:id="456" w:name="_Toc482101919"/>
      <w:bookmarkStart w:id="457" w:name="_Toc482102014"/>
      <w:bookmarkStart w:id="458" w:name="_Toc482102108"/>
      <w:bookmarkStart w:id="459" w:name="_Toc482351972"/>
      <w:bookmarkStart w:id="460" w:name="_Toc482352062"/>
      <w:bookmarkStart w:id="461" w:name="_Toc482352152"/>
      <w:bookmarkStart w:id="462" w:name="_Toc482352242"/>
      <w:bookmarkStart w:id="463" w:name="_Toc482633082"/>
      <w:bookmarkStart w:id="464" w:name="_Toc482641259"/>
      <w:bookmarkStart w:id="465" w:name="_Toc482712705"/>
      <w:bookmarkStart w:id="466" w:name="_Toc482959475"/>
      <w:bookmarkStart w:id="467" w:name="_Toc482959585"/>
      <w:bookmarkStart w:id="468" w:name="_Toc482959695"/>
      <w:bookmarkStart w:id="469" w:name="_Toc482978814"/>
      <w:bookmarkStart w:id="470" w:name="_Toc482978923"/>
      <w:bookmarkStart w:id="471" w:name="_Toc482979031"/>
      <w:bookmarkStart w:id="472" w:name="_Toc482979142"/>
      <w:bookmarkStart w:id="473" w:name="_Toc482979251"/>
      <w:bookmarkStart w:id="474" w:name="_Toc482979360"/>
      <w:bookmarkStart w:id="475" w:name="_Toc482979468"/>
      <w:bookmarkStart w:id="476" w:name="_Toc482979577"/>
      <w:bookmarkStart w:id="477" w:name="_Toc482979675"/>
      <w:bookmarkStart w:id="478" w:name="_Toc483233636"/>
      <w:bookmarkStart w:id="479" w:name="_Toc483302336"/>
      <w:bookmarkStart w:id="480" w:name="_Toc483315886"/>
      <w:bookmarkStart w:id="481" w:name="_Toc483316091"/>
      <w:bookmarkStart w:id="482" w:name="_Toc483316294"/>
      <w:bookmarkStart w:id="483" w:name="_Toc483316425"/>
      <w:bookmarkStart w:id="484" w:name="_Toc483325728"/>
      <w:bookmarkStart w:id="485" w:name="_Toc483401207"/>
      <w:bookmarkStart w:id="486" w:name="_Toc483474004"/>
      <w:bookmarkStart w:id="487" w:name="_Toc483571433"/>
      <w:bookmarkStart w:id="488" w:name="_Toc483571554"/>
      <w:bookmarkStart w:id="489" w:name="_Toc483906931"/>
      <w:bookmarkStart w:id="490" w:name="_Toc484010681"/>
      <w:bookmarkStart w:id="491" w:name="_Toc484010803"/>
      <w:bookmarkStart w:id="492" w:name="_Toc484010927"/>
      <w:bookmarkStart w:id="493" w:name="_Toc484011049"/>
      <w:bookmarkStart w:id="494" w:name="_Toc484011171"/>
      <w:bookmarkStart w:id="495" w:name="_Toc484011646"/>
      <w:bookmarkStart w:id="496" w:name="_Toc484097720"/>
      <w:bookmarkStart w:id="497" w:name="_Toc484428892"/>
      <w:bookmarkStart w:id="498" w:name="_Toc484429062"/>
      <w:bookmarkStart w:id="499" w:name="_Toc484438637"/>
      <w:bookmarkStart w:id="500" w:name="_Toc484438761"/>
      <w:bookmarkStart w:id="501" w:name="_Toc484438885"/>
      <w:bookmarkStart w:id="502" w:name="_Toc484439805"/>
      <w:bookmarkStart w:id="503" w:name="_Toc484439928"/>
      <w:bookmarkStart w:id="504" w:name="_Toc484440052"/>
      <w:bookmarkStart w:id="505" w:name="_Toc484440412"/>
      <w:bookmarkStart w:id="506" w:name="_Toc484448071"/>
      <w:bookmarkStart w:id="507" w:name="_Toc484448196"/>
      <w:bookmarkStart w:id="508" w:name="_Toc484448320"/>
      <w:bookmarkStart w:id="509" w:name="_Toc484448444"/>
      <w:bookmarkStart w:id="510" w:name="_Toc484448568"/>
      <w:bookmarkStart w:id="511" w:name="_Toc484448692"/>
      <w:bookmarkStart w:id="512" w:name="_Toc484448815"/>
      <w:bookmarkStart w:id="513" w:name="_Toc484448939"/>
      <w:bookmarkStart w:id="514" w:name="_Toc484449063"/>
      <w:bookmarkStart w:id="515" w:name="_Toc484526558"/>
      <w:bookmarkStart w:id="516" w:name="_Toc484605278"/>
      <w:bookmarkStart w:id="517" w:name="_Toc484605402"/>
      <w:bookmarkStart w:id="518" w:name="_Toc484688271"/>
      <w:bookmarkStart w:id="519" w:name="_Toc484688826"/>
      <w:bookmarkStart w:id="520" w:name="_Toc485218262"/>
      <w:bookmarkStart w:id="521" w:name="_Toc482025714"/>
      <w:bookmarkStart w:id="522" w:name="_Toc482097537"/>
      <w:bookmarkStart w:id="523" w:name="_Toc482097626"/>
      <w:bookmarkStart w:id="524" w:name="_Toc482097715"/>
      <w:bookmarkStart w:id="525" w:name="_Toc482097907"/>
      <w:bookmarkStart w:id="526" w:name="_Toc482099005"/>
      <w:bookmarkStart w:id="527" w:name="_Toc482100722"/>
      <w:bookmarkStart w:id="528" w:name="_Toc482100879"/>
      <w:bookmarkStart w:id="529" w:name="_Toc482101305"/>
      <w:bookmarkStart w:id="530" w:name="_Toc482101442"/>
      <w:bookmarkStart w:id="531" w:name="_Toc482101557"/>
      <w:bookmarkStart w:id="532" w:name="_Toc482101732"/>
      <w:bookmarkStart w:id="533" w:name="_Toc482101825"/>
      <w:bookmarkStart w:id="534" w:name="_Toc482101920"/>
      <w:bookmarkStart w:id="535" w:name="_Toc482102015"/>
      <w:bookmarkStart w:id="536" w:name="_Toc482102109"/>
      <w:bookmarkStart w:id="537" w:name="_Toc482351973"/>
      <w:bookmarkStart w:id="538" w:name="_Toc482352063"/>
      <w:bookmarkStart w:id="539" w:name="_Toc482352153"/>
      <w:bookmarkStart w:id="540" w:name="_Toc482352243"/>
      <w:bookmarkStart w:id="541" w:name="_Toc482633083"/>
      <w:bookmarkStart w:id="542" w:name="_Toc482641260"/>
      <w:bookmarkStart w:id="543" w:name="_Toc482712706"/>
      <w:bookmarkStart w:id="544" w:name="_Toc482959476"/>
      <w:bookmarkStart w:id="545" w:name="_Toc482959586"/>
      <w:bookmarkStart w:id="546" w:name="_Toc482959696"/>
      <w:bookmarkStart w:id="547" w:name="_Toc482978815"/>
      <w:bookmarkStart w:id="548" w:name="_Toc482978924"/>
      <w:bookmarkStart w:id="549" w:name="_Toc482979032"/>
      <w:bookmarkStart w:id="550" w:name="_Toc482979143"/>
      <w:bookmarkStart w:id="551" w:name="_Toc482979252"/>
      <w:bookmarkStart w:id="552" w:name="_Toc482979361"/>
      <w:bookmarkStart w:id="553" w:name="_Toc482979469"/>
      <w:bookmarkStart w:id="554" w:name="_Toc482979578"/>
      <w:bookmarkStart w:id="555" w:name="_Toc482979676"/>
      <w:bookmarkStart w:id="556" w:name="_Toc483233637"/>
      <w:bookmarkStart w:id="557" w:name="_Toc483302337"/>
      <w:bookmarkStart w:id="558" w:name="_Toc483315887"/>
      <w:bookmarkStart w:id="559" w:name="_Toc483316092"/>
      <w:bookmarkStart w:id="560" w:name="_Toc483316295"/>
      <w:bookmarkStart w:id="561" w:name="_Toc483316426"/>
      <w:bookmarkStart w:id="562" w:name="_Toc483325729"/>
      <w:bookmarkStart w:id="563" w:name="_Toc483401208"/>
      <w:bookmarkStart w:id="564" w:name="_Toc483474005"/>
      <w:bookmarkStart w:id="565" w:name="_Toc483571434"/>
      <w:bookmarkStart w:id="566" w:name="_Toc483571555"/>
      <w:bookmarkStart w:id="567" w:name="_Toc483906932"/>
      <w:bookmarkStart w:id="568" w:name="_Toc484010682"/>
      <w:bookmarkStart w:id="569" w:name="_Toc484010804"/>
      <w:bookmarkStart w:id="570" w:name="_Toc484010928"/>
      <w:bookmarkStart w:id="571" w:name="_Toc484011050"/>
      <w:bookmarkStart w:id="572" w:name="_Toc484011172"/>
      <w:bookmarkStart w:id="573" w:name="_Toc484011647"/>
      <w:bookmarkStart w:id="574" w:name="_Toc484097721"/>
      <w:bookmarkStart w:id="575" w:name="_Toc484428893"/>
      <w:bookmarkStart w:id="576" w:name="_Toc484429063"/>
      <w:bookmarkStart w:id="577" w:name="_Toc484438638"/>
      <w:bookmarkStart w:id="578" w:name="_Toc484438762"/>
      <w:bookmarkStart w:id="579" w:name="_Toc484438886"/>
      <w:bookmarkStart w:id="580" w:name="_Toc484439806"/>
      <w:bookmarkStart w:id="581" w:name="_Toc484439929"/>
      <w:bookmarkStart w:id="582" w:name="_Toc484440053"/>
      <w:bookmarkStart w:id="583" w:name="_Toc484440413"/>
      <w:bookmarkStart w:id="584" w:name="_Toc484448072"/>
      <w:bookmarkStart w:id="585" w:name="_Toc484448197"/>
      <w:bookmarkStart w:id="586" w:name="_Toc484448321"/>
      <w:bookmarkStart w:id="587" w:name="_Toc484448445"/>
      <w:bookmarkStart w:id="588" w:name="_Toc484448569"/>
      <w:bookmarkStart w:id="589" w:name="_Toc484448693"/>
      <w:bookmarkStart w:id="590" w:name="_Toc484448816"/>
      <w:bookmarkStart w:id="591" w:name="_Toc484448940"/>
      <w:bookmarkStart w:id="592" w:name="_Toc484449064"/>
      <w:bookmarkStart w:id="593" w:name="_Toc484526559"/>
      <w:bookmarkStart w:id="594" w:name="_Toc484605279"/>
      <w:bookmarkStart w:id="595" w:name="_Toc484605403"/>
      <w:bookmarkStart w:id="596" w:name="_Toc484688272"/>
      <w:bookmarkStart w:id="597" w:name="_Toc484688827"/>
      <w:bookmarkStart w:id="598" w:name="_Toc485218263"/>
      <w:bookmarkStart w:id="599" w:name="_Toc482025715"/>
      <w:bookmarkStart w:id="600" w:name="_Toc482097538"/>
      <w:bookmarkStart w:id="601" w:name="_Toc482097627"/>
      <w:bookmarkStart w:id="602" w:name="_Toc482097716"/>
      <w:bookmarkStart w:id="603" w:name="_Toc482097908"/>
      <w:bookmarkStart w:id="604" w:name="_Toc482099006"/>
      <w:bookmarkStart w:id="605" w:name="_Toc482100723"/>
      <w:bookmarkStart w:id="606" w:name="_Toc482100880"/>
      <w:bookmarkStart w:id="607" w:name="_Toc482101306"/>
      <w:bookmarkStart w:id="608" w:name="_Toc482101443"/>
      <w:bookmarkStart w:id="609" w:name="_Toc482101558"/>
      <w:bookmarkStart w:id="610" w:name="_Toc482101733"/>
      <w:bookmarkStart w:id="611" w:name="_Toc482101826"/>
      <w:bookmarkStart w:id="612" w:name="_Toc482101921"/>
      <w:bookmarkStart w:id="613" w:name="_Toc482102016"/>
      <w:bookmarkStart w:id="614" w:name="_Toc482102110"/>
      <w:bookmarkStart w:id="615" w:name="_Toc482351974"/>
      <w:bookmarkStart w:id="616" w:name="_Toc482352064"/>
      <w:bookmarkStart w:id="617" w:name="_Toc482352154"/>
      <w:bookmarkStart w:id="618" w:name="_Toc482352244"/>
      <w:bookmarkStart w:id="619" w:name="_Toc482633084"/>
      <w:bookmarkStart w:id="620" w:name="_Toc482641261"/>
      <w:bookmarkStart w:id="621" w:name="_Toc482712707"/>
      <w:bookmarkStart w:id="622" w:name="_Toc482959477"/>
      <w:bookmarkStart w:id="623" w:name="_Toc482959587"/>
      <w:bookmarkStart w:id="624" w:name="_Toc482959697"/>
      <w:bookmarkStart w:id="625" w:name="_Toc482978816"/>
      <w:bookmarkStart w:id="626" w:name="_Toc482978925"/>
      <w:bookmarkStart w:id="627" w:name="_Toc482979033"/>
      <w:bookmarkStart w:id="628" w:name="_Toc482979144"/>
      <w:bookmarkStart w:id="629" w:name="_Toc482979253"/>
      <w:bookmarkStart w:id="630" w:name="_Toc482979362"/>
      <w:bookmarkStart w:id="631" w:name="_Toc482979470"/>
      <w:bookmarkStart w:id="632" w:name="_Toc482979579"/>
      <w:bookmarkStart w:id="633" w:name="_Toc482979677"/>
      <w:bookmarkStart w:id="634" w:name="_Toc483233638"/>
      <w:bookmarkStart w:id="635" w:name="_Toc483302338"/>
      <w:bookmarkStart w:id="636" w:name="_Toc483315888"/>
      <w:bookmarkStart w:id="637" w:name="_Toc483316093"/>
      <w:bookmarkStart w:id="638" w:name="_Toc483316296"/>
      <w:bookmarkStart w:id="639" w:name="_Toc483316427"/>
      <w:bookmarkStart w:id="640" w:name="_Toc483325730"/>
      <w:bookmarkStart w:id="641" w:name="_Toc483401209"/>
      <w:bookmarkStart w:id="642" w:name="_Toc483474006"/>
      <w:bookmarkStart w:id="643" w:name="_Toc483571435"/>
      <w:bookmarkStart w:id="644" w:name="_Toc483571556"/>
      <w:bookmarkStart w:id="645" w:name="_Toc483906933"/>
      <w:bookmarkStart w:id="646" w:name="_Toc484010683"/>
      <w:bookmarkStart w:id="647" w:name="_Toc484010805"/>
      <w:bookmarkStart w:id="648" w:name="_Toc484010929"/>
      <w:bookmarkStart w:id="649" w:name="_Toc484011051"/>
      <w:bookmarkStart w:id="650" w:name="_Toc484011173"/>
      <w:bookmarkStart w:id="651" w:name="_Toc484011648"/>
      <w:bookmarkStart w:id="652" w:name="_Toc484097722"/>
      <w:bookmarkStart w:id="653" w:name="_Toc484428894"/>
      <w:bookmarkStart w:id="654" w:name="_Toc484429064"/>
      <w:bookmarkStart w:id="655" w:name="_Toc484438639"/>
      <w:bookmarkStart w:id="656" w:name="_Toc484438763"/>
      <w:bookmarkStart w:id="657" w:name="_Toc484438887"/>
      <w:bookmarkStart w:id="658" w:name="_Toc484439807"/>
      <w:bookmarkStart w:id="659" w:name="_Toc484439930"/>
      <w:bookmarkStart w:id="660" w:name="_Toc484440054"/>
      <w:bookmarkStart w:id="661" w:name="_Toc484440414"/>
      <w:bookmarkStart w:id="662" w:name="_Toc484448073"/>
      <w:bookmarkStart w:id="663" w:name="_Toc484448198"/>
      <w:bookmarkStart w:id="664" w:name="_Toc484448322"/>
      <w:bookmarkStart w:id="665" w:name="_Toc484448446"/>
      <w:bookmarkStart w:id="666" w:name="_Toc484448570"/>
      <w:bookmarkStart w:id="667" w:name="_Toc484448694"/>
      <w:bookmarkStart w:id="668" w:name="_Toc484448817"/>
      <w:bookmarkStart w:id="669" w:name="_Toc484448941"/>
      <w:bookmarkStart w:id="670" w:name="_Toc484449065"/>
      <w:bookmarkStart w:id="671" w:name="_Toc484526560"/>
      <w:bookmarkStart w:id="672" w:name="_Toc484605280"/>
      <w:bookmarkStart w:id="673" w:name="_Toc484605404"/>
      <w:bookmarkStart w:id="674" w:name="_Toc484688273"/>
      <w:bookmarkStart w:id="675" w:name="_Toc484688828"/>
      <w:bookmarkStart w:id="676" w:name="_Toc485218264"/>
      <w:bookmarkStart w:id="677" w:name="_Toc482025716"/>
      <w:bookmarkStart w:id="678" w:name="_Toc482097539"/>
      <w:bookmarkStart w:id="679" w:name="_Toc482097628"/>
      <w:bookmarkStart w:id="680" w:name="_Toc482097717"/>
      <w:bookmarkStart w:id="681" w:name="_Toc482097909"/>
      <w:bookmarkStart w:id="682" w:name="_Toc482099007"/>
      <w:bookmarkStart w:id="683" w:name="_Toc482100724"/>
      <w:bookmarkStart w:id="684" w:name="_Toc482100881"/>
      <w:bookmarkStart w:id="685" w:name="_Toc482101307"/>
      <w:bookmarkStart w:id="686" w:name="_Toc482101444"/>
      <w:bookmarkStart w:id="687" w:name="_Toc482101559"/>
      <w:bookmarkStart w:id="688" w:name="_Toc482101734"/>
      <w:bookmarkStart w:id="689" w:name="_Toc482101827"/>
      <w:bookmarkStart w:id="690" w:name="_Toc482101922"/>
      <w:bookmarkStart w:id="691" w:name="_Toc482102017"/>
      <w:bookmarkStart w:id="692" w:name="_Toc482102111"/>
      <w:bookmarkStart w:id="693" w:name="_Toc482351975"/>
      <w:bookmarkStart w:id="694" w:name="_Toc482352065"/>
      <w:bookmarkStart w:id="695" w:name="_Toc482352155"/>
      <w:bookmarkStart w:id="696" w:name="_Toc482352245"/>
      <w:bookmarkStart w:id="697" w:name="_Toc482633085"/>
      <w:bookmarkStart w:id="698" w:name="_Toc482641262"/>
      <w:bookmarkStart w:id="699" w:name="_Toc482712708"/>
      <w:bookmarkStart w:id="700" w:name="_Toc482959478"/>
      <w:bookmarkStart w:id="701" w:name="_Toc482959588"/>
      <w:bookmarkStart w:id="702" w:name="_Toc482959698"/>
      <w:bookmarkStart w:id="703" w:name="_Toc482978817"/>
      <w:bookmarkStart w:id="704" w:name="_Toc482978926"/>
      <w:bookmarkStart w:id="705" w:name="_Toc482979034"/>
      <w:bookmarkStart w:id="706" w:name="_Toc482979145"/>
      <w:bookmarkStart w:id="707" w:name="_Toc482979254"/>
      <w:bookmarkStart w:id="708" w:name="_Toc482979363"/>
      <w:bookmarkStart w:id="709" w:name="_Toc482979471"/>
      <w:bookmarkStart w:id="710" w:name="_Toc482979580"/>
      <w:bookmarkStart w:id="711" w:name="_Toc482979678"/>
      <w:bookmarkStart w:id="712" w:name="_Toc483233639"/>
      <w:bookmarkStart w:id="713" w:name="_Toc483302339"/>
      <w:bookmarkStart w:id="714" w:name="_Toc483315889"/>
      <w:bookmarkStart w:id="715" w:name="_Toc483316094"/>
      <w:bookmarkStart w:id="716" w:name="_Toc483316297"/>
      <w:bookmarkStart w:id="717" w:name="_Toc483316428"/>
      <w:bookmarkStart w:id="718" w:name="_Toc483325731"/>
      <w:bookmarkStart w:id="719" w:name="_Toc483401210"/>
      <w:bookmarkStart w:id="720" w:name="_Toc483474007"/>
      <w:bookmarkStart w:id="721" w:name="_Toc483571436"/>
      <w:bookmarkStart w:id="722" w:name="_Toc483571557"/>
      <w:bookmarkStart w:id="723" w:name="_Toc483906934"/>
      <w:bookmarkStart w:id="724" w:name="_Toc484010684"/>
      <w:bookmarkStart w:id="725" w:name="_Toc484010806"/>
      <w:bookmarkStart w:id="726" w:name="_Toc484010930"/>
      <w:bookmarkStart w:id="727" w:name="_Toc484011052"/>
      <w:bookmarkStart w:id="728" w:name="_Toc484011174"/>
      <w:bookmarkStart w:id="729" w:name="_Toc484011649"/>
      <w:bookmarkStart w:id="730" w:name="_Toc484097723"/>
      <w:bookmarkStart w:id="731" w:name="_Toc484428895"/>
      <w:bookmarkStart w:id="732" w:name="_Toc484429065"/>
      <w:bookmarkStart w:id="733" w:name="_Toc484438640"/>
      <w:bookmarkStart w:id="734" w:name="_Toc484438764"/>
      <w:bookmarkStart w:id="735" w:name="_Toc484438888"/>
      <w:bookmarkStart w:id="736" w:name="_Toc484439808"/>
      <w:bookmarkStart w:id="737" w:name="_Toc484439931"/>
      <w:bookmarkStart w:id="738" w:name="_Toc484440055"/>
      <w:bookmarkStart w:id="739" w:name="_Toc484440415"/>
      <w:bookmarkStart w:id="740" w:name="_Toc484448074"/>
      <w:bookmarkStart w:id="741" w:name="_Toc484448199"/>
      <w:bookmarkStart w:id="742" w:name="_Toc484448323"/>
      <w:bookmarkStart w:id="743" w:name="_Toc484448447"/>
      <w:bookmarkStart w:id="744" w:name="_Toc484448571"/>
      <w:bookmarkStart w:id="745" w:name="_Toc484448695"/>
      <w:bookmarkStart w:id="746" w:name="_Toc484448818"/>
      <w:bookmarkStart w:id="747" w:name="_Toc484448942"/>
      <w:bookmarkStart w:id="748" w:name="_Toc484449066"/>
      <w:bookmarkStart w:id="749" w:name="_Toc484526561"/>
      <w:bookmarkStart w:id="750" w:name="_Toc484605281"/>
      <w:bookmarkStart w:id="751" w:name="_Toc484605405"/>
      <w:bookmarkStart w:id="752" w:name="_Toc484688274"/>
      <w:bookmarkStart w:id="753" w:name="_Toc484688829"/>
      <w:bookmarkStart w:id="754" w:name="_Toc485218265"/>
      <w:bookmarkStart w:id="755" w:name="_Toc482025717"/>
      <w:bookmarkStart w:id="756" w:name="_Toc482097540"/>
      <w:bookmarkStart w:id="757" w:name="_Toc482097629"/>
      <w:bookmarkStart w:id="758" w:name="_Toc482097718"/>
      <w:bookmarkStart w:id="759" w:name="_Toc482097910"/>
      <w:bookmarkStart w:id="760" w:name="_Toc482099008"/>
      <w:bookmarkStart w:id="761" w:name="_Toc482100725"/>
      <w:bookmarkStart w:id="762" w:name="_Toc482100882"/>
      <w:bookmarkStart w:id="763" w:name="_Toc482101308"/>
      <w:bookmarkStart w:id="764" w:name="_Toc482101445"/>
      <w:bookmarkStart w:id="765" w:name="_Toc482101560"/>
      <w:bookmarkStart w:id="766" w:name="_Toc482101735"/>
      <w:bookmarkStart w:id="767" w:name="_Toc482101828"/>
      <w:bookmarkStart w:id="768" w:name="_Toc482101923"/>
      <w:bookmarkStart w:id="769" w:name="_Toc482102018"/>
      <w:bookmarkStart w:id="770" w:name="_Toc482102112"/>
      <w:bookmarkStart w:id="771" w:name="_Toc482351976"/>
      <w:bookmarkStart w:id="772" w:name="_Toc482352066"/>
      <w:bookmarkStart w:id="773" w:name="_Toc482352156"/>
      <w:bookmarkStart w:id="774" w:name="_Toc482352246"/>
      <w:bookmarkStart w:id="775" w:name="_Toc482633086"/>
      <w:bookmarkStart w:id="776" w:name="_Toc482641263"/>
      <w:bookmarkStart w:id="777" w:name="_Toc482712709"/>
      <w:bookmarkStart w:id="778" w:name="_Toc482959479"/>
      <w:bookmarkStart w:id="779" w:name="_Toc482959589"/>
      <w:bookmarkStart w:id="780" w:name="_Toc482959699"/>
      <w:bookmarkStart w:id="781" w:name="_Toc482978818"/>
      <w:bookmarkStart w:id="782" w:name="_Toc482978927"/>
      <w:bookmarkStart w:id="783" w:name="_Toc482979035"/>
      <w:bookmarkStart w:id="784" w:name="_Toc482979146"/>
      <w:bookmarkStart w:id="785" w:name="_Toc482979255"/>
      <w:bookmarkStart w:id="786" w:name="_Toc482979364"/>
      <w:bookmarkStart w:id="787" w:name="_Toc482979472"/>
      <w:bookmarkStart w:id="788" w:name="_Toc482979581"/>
      <w:bookmarkStart w:id="789" w:name="_Toc482979679"/>
      <w:bookmarkStart w:id="790" w:name="_Toc483233640"/>
      <w:bookmarkStart w:id="791" w:name="_Toc483302340"/>
      <w:bookmarkStart w:id="792" w:name="_Toc483315890"/>
      <w:bookmarkStart w:id="793" w:name="_Toc483316095"/>
      <w:bookmarkStart w:id="794" w:name="_Toc483316298"/>
      <w:bookmarkStart w:id="795" w:name="_Toc483316429"/>
      <w:bookmarkStart w:id="796" w:name="_Toc483325732"/>
      <w:bookmarkStart w:id="797" w:name="_Toc483401211"/>
      <w:bookmarkStart w:id="798" w:name="_Toc483474008"/>
      <w:bookmarkStart w:id="799" w:name="_Toc483571437"/>
      <w:bookmarkStart w:id="800" w:name="_Toc483571558"/>
      <w:bookmarkStart w:id="801" w:name="_Toc483906935"/>
      <w:bookmarkStart w:id="802" w:name="_Toc484010685"/>
      <w:bookmarkStart w:id="803" w:name="_Toc484010807"/>
      <w:bookmarkStart w:id="804" w:name="_Toc484010931"/>
      <w:bookmarkStart w:id="805" w:name="_Toc484011053"/>
      <w:bookmarkStart w:id="806" w:name="_Toc484011175"/>
      <w:bookmarkStart w:id="807" w:name="_Toc484011650"/>
      <w:bookmarkStart w:id="808" w:name="_Toc484097724"/>
      <w:bookmarkStart w:id="809" w:name="_Toc484428896"/>
      <w:bookmarkStart w:id="810" w:name="_Toc484429066"/>
      <w:bookmarkStart w:id="811" w:name="_Toc484438641"/>
      <w:bookmarkStart w:id="812" w:name="_Toc484438765"/>
      <w:bookmarkStart w:id="813" w:name="_Toc484438889"/>
      <w:bookmarkStart w:id="814" w:name="_Toc484439809"/>
      <w:bookmarkStart w:id="815" w:name="_Toc484439932"/>
      <w:bookmarkStart w:id="816" w:name="_Toc484440056"/>
      <w:bookmarkStart w:id="817" w:name="_Toc484440416"/>
      <w:bookmarkStart w:id="818" w:name="_Toc484448075"/>
      <w:bookmarkStart w:id="819" w:name="_Toc484448200"/>
      <w:bookmarkStart w:id="820" w:name="_Toc484448324"/>
      <w:bookmarkStart w:id="821" w:name="_Toc484448448"/>
      <w:bookmarkStart w:id="822" w:name="_Toc484448572"/>
      <w:bookmarkStart w:id="823" w:name="_Toc484448696"/>
      <w:bookmarkStart w:id="824" w:name="_Toc484448819"/>
      <w:bookmarkStart w:id="825" w:name="_Toc484448943"/>
      <w:bookmarkStart w:id="826" w:name="_Toc484449067"/>
      <w:bookmarkStart w:id="827" w:name="_Toc484526562"/>
      <w:bookmarkStart w:id="828" w:name="_Toc484605282"/>
      <w:bookmarkStart w:id="829" w:name="_Toc484605406"/>
      <w:bookmarkStart w:id="830" w:name="_Toc484688275"/>
      <w:bookmarkStart w:id="831" w:name="_Toc484688830"/>
      <w:bookmarkStart w:id="832" w:name="_Toc485218266"/>
      <w:bookmarkStart w:id="833" w:name="_Toc482025718"/>
      <w:bookmarkStart w:id="834" w:name="_Toc482097541"/>
      <w:bookmarkStart w:id="835" w:name="_Toc482097630"/>
      <w:bookmarkStart w:id="836" w:name="_Toc482097719"/>
      <w:bookmarkStart w:id="837" w:name="_Toc482097911"/>
      <w:bookmarkStart w:id="838" w:name="_Toc482099009"/>
      <w:bookmarkStart w:id="839" w:name="_Toc482100726"/>
      <w:bookmarkStart w:id="840" w:name="_Toc482100883"/>
      <w:bookmarkStart w:id="841" w:name="_Toc482101309"/>
      <w:bookmarkStart w:id="842" w:name="_Toc482101446"/>
      <w:bookmarkStart w:id="843" w:name="_Toc482101561"/>
      <w:bookmarkStart w:id="844" w:name="_Toc482101736"/>
      <w:bookmarkStart w:id="845" w:name="_Toc482101829"/>
      <w:bookmarkStart w:id="846" w:name="_Toc482101924"/>
      <w:bookmarkStart w:id="847" w:name="_Toc482102019"/>
      <w:bookmarkStart w:id="848" w:name="_Toc482102113"/>
      <w:bookmarkStart w:id="849" w:name="_Toc482351977"/>
      <w:bookmarkStart w:id="850" w:name="_Toc482352067"/>
      <w:bookmarkStart w:id="851" w:name="_Toc482352157"/>
      <w:bookmarkStart w:id="852" w:name="_Toc482352247"/>
      <w:bookmarkStart w:id="853" w:name="_Toc482633087"/>
      <w:bookmarkStart w:id="854" w:name="_Toc482641264"/>
      <w:bookmarkStart w:id="855" w:name="_Toc482712710"/>
      <w:bookmarkStart w:id="856" w:name="_Toc482959480"/>
      <w:bookmarkStart w:id="857" w:name="_Toc482959590"/>
      <w:bookmarkStart w:id="858" w:name="_Toc482959700"/>
      <w:bookmarkStart w:id="859" w:name="_Toc482978819"/>
      <w:bookmarkStart w:id="860" w:name="_Toc482978928"/>
      <w:bookmarkStart w:id="861" w:name="_Toc482979036"/>
      <w:bookmarkStart w:id="862" w:name="_Toc482979147"/>
      <w:bookmarkStart w:id="863" w:name="_Toc482979256"/>
      <w:bookmarkStart w:id="864" w:name="_Toc482979365"/>
      <w:bookmarkStart w:id="865" w:name="_Toc482979473"/>
      <w:bookmarkStart w:id="866" w:name="_Toc482979582"/>
      <w:bookmarkStart w:id="867" w:name="_Toc482979680"/>
      <w:bookmarkStart w:id="868" w:name="_Toc483233641"/>
      <w:bookmarkStart w:id="869" w:name="_Toc483302341"/>
      <w:bookmarkStart w:id="870" w:name="_Toc483315891"/>
      <w:bookmarkStart w:id="871" w:name="_Toc483316096"/>
      <w:bookmarkStart w:id="872" w:name="_Toc483316299"/>
      <w:bookmarkStart w:id="873" w:name="_Toc483316430"/>
      <w:bookmarkStart w:id="874" w:name="_Toc483325733"/>
      <w:bookmarkStart w:id="875" w:name="_Toc483401212"/>
      <w:bookmarkStart w:id="876" w:name="_Toc483474009"/>
      <w:bookmarkStart w:id="877" w:name="_Toc483571438"/>
      <w:bookmarkStart w:id="878" w:name="_Toc483571559"/>
      <w:bookmarkStart w:id="879" w:name="_Toc483906936"/>
      <w:bookmarkStart w:id="880" w:name="_Toc484010686"/>
      <w:bookmarkStart w:id="881" w:name="_Toc484010808"/>
      <w:bookmarkStart w:id="882" w:name="_Toc484010932"/>
      <w:bookmarkStart w:id="883" w:name="_Toc484011054"/>
      <w:bookmarkStart w:id="884" w:name="_Toc484011176"/>
      <w:bookmarkStart w:id="885" w:name="_Toc484011651"/>
      <w:bookmarkStart w:id="886" w:name="_Toc484097725"/>
      <w:bookmarkStart w:id="887" w:name="_Toc484428897"/>
      <w:bookmarkStart w:id="888" w:name="_Toc484429067"/>
      <w:bookmarkStart w:id="889" w:name="_Toc484438642"/>
      <w:bookmarkStart w:id="890" w:name="_Toc484438766"/>
      <w:bookmarkStart w:id="891" w:name="_Toc484438890"/>
      <w:bookmarkStart w:id="892" w:name="_Toc484439810"/>
      <w:bookmarkStart w:id="893" w:name="_Toc484439933"/>
      <w:bookmarkStart w:id="894" w:name="_Toc484440057"/>
      <w:bookmarkStart w:id="895" w:name="_Toc484440417"/>
      <w:bookmarkStart w:id="896" w:name="_Toc484448076"/>
      <w:bookmarkStart w:id="897" w:name="_Toc484448201"/>
      <w:bookmarkStart w:id="898" w:name="_Toc484448325"/>
      <w:bookmarkStart w:id="899" w:name="_Toc484448449"/>
      <w:bookmarkStart w:id="900" w:name="_Toc484448573"/>
      <w:bookmarkStart w:id="901" w:name="_Toc484448697"/>
      <w:bookmarkStart w:id="902" w:name="_Toc484448820"/>
      <w:bookmarkStart w:id="903" w:name="_Toc484448944"/>
      <w:bookmarkStart w:id="904" w:name="_Toc484449068"/>
      <w:bookmarkStart w:id="905" w:name="_Toc484526563"/>
      <w:bookmarkStart w:id="906" w:name="_Toc484605283"/>
      <w:bookmarkStart w:id="907" w:name="_Toc484605407"/>
      <w:bookmarkStart w:id="908" w:name="_Toc484688276"/>
      <w:bookmarkStart w:id="909" w:name="_Toc484688831"/>
      <w:bookmarkStart w:id="910" w:name="_Toc485218267"/>
      <w:bookmarkStart w:id="911" w:name="_Toc482025719"/>
      <w:bookmarkStart w:id="912" w:name="_Toc482097542"/>
      <w:bookmarkStart w:id="913" w:name="_Toc482097631"/>
      <w:bookmarkStart w:id="914" w:name="_Toc482097720"/>
      <w:bookmarkStart w:id="915" w:name="_Toc482097912"/>
      <w:bookmarkStart w:id="916" w:name="_Toc482099010"/>
      <w:bookmarkStart w:id="917" w:name="_Toc482100727"/>
      <w:bookmarkStart w:id="918" w:name="_Toc482100884"/>
      <w:bookmarkStart w:id="919" w:name="_Toc482101310"/>
      <w:bookmarkStart w:id="920" w:name="_Toc482101447"/>
      <w:bookmarkStart w:id="921" w:name="_Toc482101562"/>
      <w:bookmarkStart w:id="922" w:name="_Toc482101737"/>
      <w:bookmarkStart w:id="923" w:name="_Toc482101830"/>
      <w:bookmarkStart w:id="924" w:name="_Toc482101925"/>
      <w:bookmarkStart w:id="925" w:name="_Toc482102020"/>
      <w:bookmarkStart w:id="926" w:name="_Toc482102114"/>
      <w:bookmarkStart w:id="927" w:name="_Toc482351978"/>
      <w:bookmarkStart w:id="928" w:name="_Toc482352068"/>
      <w:bookmarkStart w:id="929" w:name="_Toc482352158"/>
      <w:bookmarkStart w:id="930" w:name="_Toc482352248"/>
      <w:bookmarkStart w:id="931" w:name="_Toc482633088"/>
      <w:bookmarkStart w:id="932" w:name="_Toc482641265"/>
      <w:bookmarkStart w:id="933" w:name="_Toc482712711"/>
      <w:bookmarkStart w:id="934" w:name="_Toc482959481"/>
      <w:bookmarkStart w:id="935" w:name="_Toc482959591"/>
      <w:bookmarkStart w:id="936" w:name="_Toc482959701"/>
      <w:bookmarkStart w:id="937" w:name="_Toc482978820"/>
      <w:bookmarkStart w:id="938" w:name="_Toc482978929"/>
      <w:bookmarkStart w:id="939" w:name="_Toc482979037"/>
      <w:bookmarkStart w:id="940" w:name="_Toc482979148"/>
      <w:bookmarkStart w:id="941" w:name="_Toc482979257"/>
      <w:bookmarkStart w:id="942" w:name="_Toc482979366"/>
      <w:bookmarkStart w:id="943" w:name="_Toc482979474"/>
      <w:bookmarkStart w:id="944" w:name="_Toc482979583"/>
      <w:bookmarkStart w:id="945" w:name="_Toc482979681"/>
      <w:bookmarkStart w:id="946" w:name="_Toc483233642"/>
      <w:bookmarkStart w:id="947" w:name="_Toc483302342"/>
      <w:bookmarkStart w:id="948" w:name="_Toc483315892"/>
      <w:bookmarkStart w:id="949" w:name="_Toc483316097"/>
      <w:bookmarkStart w:id="950" w:name="_Toc483316300"/>
      <w:bookmarkStart w:id="951" w:name="_Toc483316431"/>
      <w:bookmarkStart w:id="952" w:name="_Toc483325734"/>
      <w:bookmarkStart w:id="953" w:name="_Toc483401213"/>
      <w:bookmarkStart w:id="954" w:name="_Toc483474010"/>
      <w:bookmarkStart w:id="955" w:name="_Toc483571439"/>
      <w:bookmarkStart w:id="956" w:name="_Toc483571560"/>
      <w:bookmarkStart w:id="957" w:name="_Toc483906937"/>
      <w:bookmarkStart w:id="958" w:name="_Toc484010687"/>
      <w:bookmarkStart w:id="959" w:name="_Toc484010809"/>
      <w:bookmarkStart w:id="960" w:name="_Toc484010933"/>
      <w:bookmarkStart w:id="961" w:name="_Toc484011055"/>
      <w:bookmarkStart w:id="962" w:name="_Toc484011177"/>
      <w:bookmarkStart w:id="963" w:name="_Toc484011652"/>
      <w:bookmarkStart w:id="964" w:name="_Toc484097726"/>
      <w:bookmarkStart w:id="965" w:name="_Toc484428898"/>
      <w:bookmarkStart w:id="966" w:name="_Toc484429068"/>
      <w:bookmarkStart w:id="967" w:name="_Toc484438643"/>
      <w:bookmarkStart w:id="968" w:name="_Toc484438767"/>
      <w:bookmarkStart w:id="969" w:name="_Toc484438891"/>
      <w:bookmarkStart w:id="970" w:name="_Toc484439811"/>
      <w:bookmarkStart w:id="971" w:name="_Toc484439934"/>
      <w:bookmarkStart w:id="972" w:name="_Toc484440058"/>
      <w:bookmarkStart w:id="973" w:name="_Toc484440418"/>
      <w:bookmarkStart w:id="974" w:name="_Toc484448077"/>
      <w:bookmarkStart w:id="975" w:name="_Toc484448202"/>
      <w:bookmarkStart w:id="976" w:name="_Toc484448326"/>
      <w:bookmarkStart w:id="977" w:name="_Toc484448450"/>
      <w:bookmarkStart w:id="978" w:name="_Toc484448574"/>
      <w:bookmarkStart w:id="979" w:name="_Toc484448698"/>
      <w:bookmarkStart w:id="980" w:name="_Toc484448821"/>
      <w:bookmarkStart w:id="981" w:name="_Toc484448945"/>
      <w:bookmarkStart w:id="982" w:name="_Toc484449069"/>
      <w:bookmarkStart w:id="983" w:name="_Toc484526564"/>
      <w:bookmarkStart w:id="984" w:name="_Toc484605284"/>
      <w:bookmarkStart w:id="985" w:name="_Toc484605408"/>
      <w:bookmarkStart w:id="986" w:name="_Toc484688277"/>
      <w:bookmarkStart w:id="987" w:name="_Toc484688832"/>
      <w:bookmarkStart w:id="988" w:name="_Toc485218268"/>
      <w:bookmarkStart w:id="989" w:name="_Toc482025720"/>
      <w:bookmarkStart w:id="990" w:name="_Toc482097543"/>
      <w:bookmarkStart w:id="991" w:name="_Toc482097632"/>
      <w:bookmarkStart w:id="992" w:name="_Toc482097721"/>
      <w:bookmarkStart w:id="993" w:name="_Toc482097913"/>
      <w:bookmarkStart w:id="994" w:name="_Toc482099011"/>
      <w:bookmarkStart w:id="995" w:name="_Toc482100728"/>
      <w:bookmarkStart w:id="996" w:name="_Toc482100885"/>
      <w:bookmarkStart w:id="997" w:name="_Toc482101311"/>
      <w:bookmarkStart w:id="998" w:name="_Toc482101448"/>
      <w:bookmarkStart w:id="999" w:name="_Toc482101563"/>
      <w:bookmarkStart w:id="1000" w:name="_Toc482101738"/>
      <w:bookmarkStart w:id="1001" w:name="_Toc482101831"/>
      <w:bookmarkStart w:id="1002" w:name="_Toc482101926"/>
      <w:bookmarkStart w:id="1003" w:name="_Toc482102021"/>
      <w:bookmarkStart w:id="1004" w:name="_Toc482102115"/>
      <w:bookmarkStart w:id="1005" w:name="_Toc482351979"/>
      <w:bookmarkStart w:id="1006" w:name="_Toc482352069"/>
      <w:bookmarkStart w:id="1007" w:name="_Toc482352159"/>
      <w:bookmarkStart w:id="1008" w:name="_Toc482352249"/>
      <w:bookmarkStart w:id="1009" w:name="_Toc482633089"/>
      <w:bookmarkStart w:id="1010" w:name="_Toc482641266"/>
      <w:bookmarkStart w:id="1011" w:name="_Toc482712712"/>
      <w:bookmarkStart w:id="1012" w:name="_Toc482959482"/>
      <w:bookmarkStart w:id="1013" w:name="_Toc482959592"/>
      <w:bookmarkStart w:id="1014" w:name="_Toc482959702"/>
      <w:bookmarkStart w:id="1015" w:name="_Toc482978821"/>
      <w:bookmarkStart w:id="1016" w:name="_Toc482978930"/>
      <w:bookmarkStart w:id="1017" w:name="_Toc482979038"/>
      <w:bookmarkStart w:id="1018" w:name="_Toc482979149"/>
      <w:bookmarkStart w:id="1019" w:name="_Toc482979258"/>
      <w:bookmarkStart w:id="1020" w:name="_Toc482979367"/>
      <w:bookmarkStart w:id="1021" w:name="_Toc482979475"/>
      <w:bookmarkStart w:id="1022" w:name="_Toc482979584"/>
      <w:bookmarkStart w:id="1023" w:name="_Toc482979682"/>
      <w:bookmarkStart w:id="1024" w:name="_Toc483233643"/>
      <w:bookmarkStart w:id="1025" w:name="_Toc483302343"/>
      <w:bookmarkStart w:id="1026" w:name="_Toc483315893"/>
      <w:bookmarkStart w:id="1027" w:name="_Toc483316098"/>
      <w:bookmarkStart w:id="1028" w:name="_Toc483316301"/>
      <w:bookmarkStart w:id="1029" w:name="_Toc483316432"/>
      <w:bookmarkStart w:id="1030" w:name="_Toc483325735"/>
      <w:bookmarkStart w:id="1031" w:name="_Toc483401214"/>
      <w:bookmarkStart w:id="1032" w:name="_Toc483474011"/>
      <w:bookmarkStart w:id="1033" w:name="_Toc483571440"/>
      <w:bookmarkStart w:id="1034" w:name="_Toc483571561"/>
      <w:bookmarkStart w:id="1035" w:name="_Toc483906938"/>
      <w:bookmarkStart w:id="1036" w:name="_Toc484010688"/>
      <w:bookmarkStart w:id="1037" w:name="_Toc484010810"/>
      <w:bookmarkStart w:id="1038" w:name="_Toc484010934"/>
      <w:bookmarkStart w:id="1039" w:name="_Toc484011056"/>
      <w:bookmarkStart w:id="1040" w:name="_Toc484011178"/>
      <w:bookmarkStart w:id="1041" w:name="_Toc484011653"/>
      <w:bookmarkStart w:id="1042" w:name="_Toc484097727"/>
      <w:bookmarkStart w:id="1043" w:name="_Toc484428899"/>
      <w:bookmarkStart w:id="1044" w:name="_Toc484429069"/>
      <w:bookmarkStart w:id="1045" w:name="_Toc484438644"/>
      <w:bookmarkStart w:id="1046" w:name="_Toc484438768"/>
      <w:bookmarkStart w:id="1047" w:name="_Toc484438892"/>
      <w:bookmarkStart w:id="1048" w:name="_Toc484439812"/>
      <w:bookmarkStart w:id="1049" w:name="_Toc484439935"/>
      <w:bookmarkStart w:id="1050" w:name="_Toc484440059"/>
      <w:bookmarkStart w:id="1051" w:name="_Toc484440419"/>
      <w:bookmarkStart w:id="1052" w:name="_Toc484448078"/>
      <w:bookmarkStart w:id="1053" w:name="_Toc484448203"/>
      <w:bookmarkStart w:id="1054" w:name="_Toc484448327"/>
      <w:bookmarkStart w:id="1055" w:name="_Toc484448451"/>
      <w:bookmarkStart w:id="1056" w:name="_Toc484448575"/>
      <w:bookmarkStart w:id="1057" w:name="_Toc484448699"/>
      <w:bookmarkStart w:id="1058" w:name="_Toc484448822"/>
      <w:bookmarkStart w:id="1059" w:name="_Toc484448946"/>
      <w:bookmarkStart w:id="1060" w:name="_Toc484449070"/>
      <w:bookmarkStart w:id="1061" w:name="_Toc484526565"/>
      <w:bookmarkStart w:id="1062" w:name="_Toc484605285"/>
      <w:bookmarkStart w:id="1063" w:name="_Toc484605409"/>
      <w:bookmarkStart w:id="1064" w:name="_Toc484688278"/>
      <w:bookmarkStart w:id="1065" w:name="_Toc484688833"/>
      <w:bookmarkStart w:id="1066" w:name="_Toc485218269"/>
      <w:bookmarkStart w:id="1067" w:name="_Toc482025721"/>
      <w:bookmarkStart w:id="1068" w:name="_Toc482097544"/>
      <w:bookmarkStart w:id="1069" w:name="_Toc482097633"/>
      <w:bookmarkStart w:id="1070" w:name="_Toc482097722"/>
      <w:bookmarkStart w:id="1071" w:name="_Toc482097914"/>
      <w:bookmarkStart w:id="1072" w:name="_Toc482099012"/>
      <w:bookmarkStart w:id="1073" w:name="_Toc482100729"/>
      <w:bookmarkStart w:id="1074" w:name="_Toc482100886"/>
      <w:bookmarkStart w:id="1075" w:name="_Toc482101312"/>
      <w:bookmarkStart w:id="1076" w:name="_Toc482101449"/>
      <w:bookmarkStart w:id="1077" w:name="_Toc482101564"/>
      <w:bookmarkStart w:id="1078" w:name="_Toc482101739"/>
      <w:bookmarkStart w:id="1079" w:name="_Toc482101832"/>
      <w:bookmarkStart w:id="1080" w:name="_Toc482101927"/>
      <w:bookmarkStart w:id="1081" w:name="_Toc482102022"/>
      <w:bookmarkStart w:id="1082" w:name="_Toc482102116"/>
      <w:bookmarkStart w:id="1083" w:name="_Toc482351980"/>
      <w:bookmarkStart w:id="1084" w:name="_Toc482352070"/>
      <w:bookmarkStart w:id="1085" w:name="_Toc482352160"/>
      <w:bookmarkStart w:id="1086" w:name="_Toc482352250"/>
      <w:bookmarkStart w:id="1087" w:name="_Toc482633090"/>
      <w:bookmarkStart w:id="1088" w:name="_Toc482641267"/>
      <w:bookmarkStart w:id="1089" w:name="_Toc482712713"/>
      <w:bookmarkStart w:id="1090" w:name="_Toc482959483"/>
      <w:bookmarkStart w:id="1091" w:name="_Toc482959593"/>
      <w:bookmarkStart w:id="1092" w:name="_Toc482959703"/>
      <w:bookmarkStart w:id="1093" w:name="_Toc482978822"/>
      <w:bookmarkStart w:id="1094" w:name="_Toc482978931"/>
      <w:bookmarkStart w:id="1095" w:name="_Toc482979039"/>
      <w:bookmarkStart w:id="1096" w:name="_Toc482979150"/>
      <w:bookmarkStart w:id="1097" w:name="_Toc482979259"/>
      <w:bookmarkStart w:id="1098" w:name="_Toc482979368"/>
      <w:bookmarkStart w:id="1099" w:name="_Toc482979476"/>
      <w:bookmarkStart w:id="1100" w:name="_Toc482979585"/>
      <w:bookmarkStart w:id="1101" w:name="_Toc482979683"/>
      <w:bookmarkStart w:id="1102" w:name="_Toc483233644"/>
      <w:bookmarkStart w:id="1103" w:name="_Toc483302344"/>
      <w:bookmarkStart w:id="1104" w:name="_Toc483315894"/>
      <w:bookmarkStart w:id="1105" w:name="_Toc483316099"/>
      <w:bookmarkStart w:id="1106" w:name="_Toc483316302"/>
      <w:bookmarkStart w:id="1107" w:name="_Toc483316433"/>
      <w:bookmarkStart w:id="1108" w:name="_Toc483325736"/>
      <w:bookmarkStart w:id="1109" w:name="_Toc483401215"/>
      <w:bookmarkStart w:id="1110" w:name="_Toc483474012"/>
      <w:bookmarkStart w:id="1111" w:name="_Toc483571441"/>
      <w:bookmarkStart w:id="1112" w:name="_Toc483571562"/>
      <w:bookmarkStart w:id="1113" w:name="_Toc483906939"/>
      <w:bookmarkStart w:id="1114" w:name="_Toc484010689"/>
      <w:bookmarkStart w:id="1115" w:name="_Toc484010811"/>
      <w:bookmarkStart w:id="1116" w:name="_Toc484010935"/>
      <w:bookmarkStart w:id="1117" w:name="_Toc484011057"/>
      <w:bookmarkStart w:id="1118" w:name="_Toc484011179"/>
      <w:bookmarkStart w:id="1119" w:name="_Toc484011654"/>
      <w:bookmarkStart w:id="1120" w:name="_Toc484097728"/>
      <w:bookmarkStart w:id="1121" w:name="_Toc484428900"/>
      <w:bookmarkStart w:id="1122" w:name="_Toc484429070"/>
      <w:bookmarkStart w:id="1123" w:name="_Toc484438645"/>
      <w:bookmarkStart w:id="1124" w:name="_Toc484438769"/>
      <w:bookmarkStart w:id="1125" w:name="_Toc484438893"/>
      <w:bookmarkStart w:id="1126" w:name="_Toc484439813"/>
      <w:bookmarkStart w:id="1127" w:name="_Toc484439936"/>
      <w:bookmarkStart w:id="1128" w:name="_Toc484440060"/>
      <w:bookmarkStart w:id="1129" w:name="_Toc484440420"/>
      <w:bookmarkStart w:id="1130" w:name="_Toc484448079"/>
      <w:bookmarkStart w:id="1131" w:name="_Toc484448204"/>
      <w:bookmarkStart w:id="1132" w:name="_Toc484448328"/>
      <w:bookmarkStart w:id="1133" w:name="_Toc484448452"/>
      <w:bookmarkStart w:id="1134" w:name="_Toc484448576"/>
      <w:bookmarkStart w:id="1135" w:name="_Toc484448700"/>
      <w:bookmarkStart w:id="1136" w:name="_Toc484448823"/>
      <w:bookmarkStart w:id="1137" w:name="_Toc484448947"/>
      <w:bookmarkStart w:id="1138" w:name="_Toc484449071"/>
      <w:bookmarkStart w:id="1139" w:name="_Toc484526566"/>
      <w:bookmarkStart w:id="1140" w:name="_Toc484605286"/>
      <w:bookmarkStart w:id="1141" w:name="_Toc484605410"/>
      <w:bookmarkStart w:id="1142" w:name="_Toc484688279"/>
      <w:bookmarkStart w:id="1143" w:name="_Toc484688834"/>
      <w:bookmarkStart w:id="1144" w:name="_Toc485218270"/>
      <w:bookmarkStart w:id="1145" w:name="_Toc482025722"/>
      <w:bookmarkStart w:id="1146" w:name="_Toc482097545"/>
      <w:bookmarkStart w:id="1147" w:name="_Toc482097634"/>
      <w:bookmarkStart w:id="1148" w:name="_Toc482097723"/>
      <w:bookmarkStart w:id="1149" w:name="_Toc482097915"/>
      <w:bookmarkStart w:id="1150" w:name="_Toc482099013"/>
      <w:bookmarkStart w:id="1151" w:name="_Toc482100730"/>
      <w:bookmarkStart w:id="1152" w:name="_Toc482100887"/>
      <w:bookmarkStart w:id="1153" w:name="_Toc482101313"/>
      <w:bookmarkStart w:id="1154" w:name="_Toc482101450"/>
      <w:bookmarkStart w:id="1155" w:name="_Toc482101565"/>
      <w:bookmarkStart w:id="1156" w:name="_Toc482101740"/>
      <w:bookmarkStart w:id="1157" w:name="_Toc482101833"/>
      <w:bookmarkStart w:id="1158" w:name="_Toc482101928"/>
      <w:bookmarkStart w:id="1159" w:name="_Toc482102023"/>
      <w:bookmarkStart w:id="1160" w:name="_Toc482102117"/>
      <w:bookmarkStart w:id="1161" w:name="_Toc482351981"/>
      <w:bookmarkStart w:id="1162" w:name="_Toc482352071"/>
      <w:bookmarkStart w:id="1163" w:name="_Toc482352161"/>
      <w:bookmarkStart w:id="1164" w:name="_Toc482352251"/>
      <w:bookmarkStart w:id="1165" w:name="_Toc482633091"/>
      <w:bookmarkStart w:id="1166" w:name="_Toc482641268"/>
      <w:bookmarkStart w:id="1167" w:name="_Toc482712714"/>
      <w:bookmarkStart w:id="1168" w:name="_Toc482959484"/>
      <w:bookmarkStart w:id="1169" w:name="_Toc482959594"/>
      <w:bookmarkStart w:id="1170" w:name="_Toc482959704"/>
      <w:bookmarkStart w:id="1171" w:name="_Toc482978823"/>
      <w:bookmarkStart w:id="1172" w:name="_Toc482978932"/>
      <w:bookmarkStart w:id="1173" w:name="_Toc482979040"/>
      <w:bookmarkStart w:id="1174" w:name="_Toc482979151"/>
      <w:bookmarkStart w:id="1175" w:name="_Toc482979260"/>
      <w:bookmarkStart w:id="1176" w:name="_Toc482979369"/>
      <w:bookmarkStart w:id="1177" w:name="_Toc482979477"/>
      <w:bookmarkStart w:id="1178" w:name="_Toc482979586"/>
      <w:bookmarkStart w:id="1179" w:name="_Toc482979684"/>
      <w:bookmarkStart w:id="1180" w:name="_Toc483233645"/>
      <w:bookmarkStart w:id="1181" w:name="_Toc483302345"/>
      <w:bookmarkStart w:id="1182" w:name="_Toc483315895"/>
      <w:bookmarkStart w:id="1183" w:name="_Toc483316100"/>
      <w:bookmarkStart w:id="1184" w:name="_Toc483316303"/>
      <w:bookmarkStart w:id="1185" w:name="_Toc483316434"/>
      <w:bookmarkStart w:id="1186" w:name="_Toc483325737"/>
      <w:bookmarkStart w:id="1187" w:name="_Toc483401216"/>
      <w:bookmarkStart w:id="1188" w:name="_Toc483474013"/>
      <w:bookmarkStart w:id="1189" w:name="_Toc483571442"/>
      <w:bookmarkStart w:id="1190" w:name="_Toc483571563"/>
      <w:bookmarkStart w:id="1191" w:name="_Toc483906940"/>
      <w:bookmarkStart w:id="1192" w:name="_Toc484010690"/>
      <w:bookmarkStart w:id="1193" w:name="_Toc484010812"/>
      <w:bookmarkStart w:id="1194" w:name="_Toc484010936"/>
      <w:bookmarkStart w:id="1195" w:name="_Toc484011058"/>
      <w:bookmarkStart w:id="1196" w:name="_Toc484011180"/>
      <w:bookmarkStart w:id="1197" w:name="_Toc484011655"/>
      <w:bookmarkStart w:id="1198" w:name="_Toc484097729"/>
      <w:bookmarkStart w:id="1199" w:name="_Toc484428901"/>
      <w:bookmarkStart w:id="1200" w:name="_Toc484429071"/>
      <w:bookmarkStart w:id="1201" w:name="_Toc484438646"/>
      <w:bookmarkStart w:id="1202" w:name="_Toc484438770"/>
      <w:bookmarkStart w:id="1203" w:name="_Toc484438894"/>
      <w:bookmarkStart w:id="1204" w:name="_Toc484439814"/>
      <w:bookmarkStart w:id="1205" w:name="_Toc484439937"/>
      <w:bookmarkStart w:id="1206" w:name="_Toc484440061"/>
      <w:bookmarkStart w:id="1207" w:name="_Toc484440421"/>
      <w:bookmarkStart w:id="1208" w:name="_Toc484448080"/>
      <w:bookmarkStart w:id="1209" w:name="_Toc484448205"/>
      <w:bookmarkStart w:id="1210" w:name="_Toc484448329"/>
      <w:bookmarkStart w:id="1211" w:name="_Toc484448453"/>
      <w:bookmarkStart w:id="1212" w:name="_Toc484448577"/>
      <w:bookmarkStart w:id="1213" w:name="_Toc484448701"/>
      <w:bookmarkStart w:id="1214" w:name="_Toc484448824"/>
      <w:bookmarkStart w:id="1215" w:name="_Toc484448948"/>
      <w:bookmarkStart w:id="1216" w:name="_Toc484449072"/>
      <w:bookmarkStart w:id="1217" w:name="_Toc484526567"/>
      <w:bookmarkStart w:id="1218" w:name="_Toc484605287"/>
      <w:bookmarkStart w:id="1219" w:name="_Toc484605411"/>
      <w:bookmarkStart w:id="1220" w:name="_Toc484688280"/>
      <w:bookmarkStart w:id="1221" w:name="_Toc484688835"/>
      <w:bookmarkStart w:id="1222" w:name="_Toc485218271"/>
      <w:bookmarkStart w:id="1223" w:name="_Toc482025723"/>
      <w:bookmarkStart w:id="1224" w:name="_Toc482097546"/>
      <w:bookmarkStart w:id="1225" w:name="_Toc482097635"/>
      <w:bookmarkStart w:id="1226" w:name="_Toc482097724"/>
      <w:bookmarkStart w:id="1227" w:name="_Toc482097916"/>
      <w:bookmarkStart w:id="1228" w:name="_Toc482099014"/>
      <w:bookmarkStart w:id="1229" w:name="_Toc482100731"/>
      <w:bookmarkStart w:id="1230" w:name="_Toc482100888"/>
      <w:bookmarkStart w:id="1231" w:name="_Toc482101314"/>
      <w:bookmarkStart w:id="1232" w:name="_Toc482101451"/>
      <w:bookmarkStart w:id="1233" w:name="_Toc482101566"/>
      <w:bookmarkStart w:id="1234" w:name="_Toc482101741"/>
      <w:bookmarkStart w:id="1235" w:name="_Toc482101834"/>
      <w:bookmarkStart w:id="1236" w:name="_Toc482101929"/>
      <w:bookmarkStart w:id="1237" w:name="_Toc482102024"/>
      <w:bookmarkStart w:id="1238" w:name="_Toc482102118"/>
      <w:bookmarkStart w:id="1239" w:name="_Toc482351982"/>
      <w:bookmarkStart w:id="1240" w:name="_Toc482352072"/>
      <w:bookmarkStart w:id="1241" w:name="_Toc482352162"/>
      <w:bookmarkStart w:id="1242" w:name="_Toc482352252"/>
      <w:bookmarkStart w:id="1243" w:name="_Toc482633092"/>
      <w:bookmarkStart w:id="1244" w:name="_Toc482641269"/>
      <w:bookmarkStart w:id="1245" w:name="_Toc482712715"/>
      <w:bookmarkStart w:id="1246" w:name="_Toc482959485"/>
      <w:bookmarkStart w:id="1247" w:name="_Toc482959595"/>
      <w:bookmarkStart w:id="1248" w:name="_Toc482959705"/>
      <w:bookmarkStart w:id="1249" w:name="_Toc482978824"/>
      <w:bookmarkStart w:id="1250" w:name="_Toc482978933"/>
      <w:bookmarkStart w:id="1251" w:name="_Toc482979041"/>
      <w:bookmarkStart w:id="1252" w:name="_Toc482979152"/>
      <w:bookmarkStart w:id="1253" w:name="_Toc482979261"/>
      <w:bookmarkStart w:id="1254" w:name="_Toc482979370"/>
      <w:bookmarkStart w:id="1255" w:name="_Toc482979478"/>
      <w:bookmarkStart w:id="1256" w:name="_Toc482979587"/>
      <w:bookmarkStart w:id="1257" w:name="_Toc482979685"/>
      <w:bookmarkStart w:id="1258" w:name="_Toc483233646"/>
      <w:bookmarkStart w:id="1259" w:name="_Toc483302346"/>
      <w:bookmarkStart w:id="1260" w:name="_Toc483315896"/>
      <w:bookmarkStart w:id="1261" w:name="_Toc483316101"/>
      <w:bookmarkStart w:id="1262" w:name="_Toc483316304"/>
      <w:bookmarkStart w:id="1263" w:name="_Toc483316435"/>
      <w:bookmarkStart w:id="1264" w:name="_Toc483325738"/>
      <w:bookmarkStart w:id="1265" w:name="_Toc483401217"/>
      <w:bookmarkStart w:id="1266" w:name="_Toc483474014"/>
      <w:bookmarkStart w:id="1267" w:name="_Toc483571443"/>
      <w:bookmarkStart w:id="1268" w:name="_Toc483571564"/>
      <w:bookmarkStart w:id="1269" w:name="_Toc483906941"/>
      <w:bookmarkStart w:id="1270" w:name="_Toc484010691"/>
      <w:bookmarkStart w:id="1271" w:name="_Toc484010813"/>
      <w:bookmarkStart w:id="1272" w:name="_Toc484010937"/>
      <w:bookmarkStart w:id="1273" w:name="_Toc484011059"/>
      <w:bookmarkStart w:id="1274" w:name="_Toc484011181"/>
      <w:bookmarkStart w:id="1275" w:name="_Toc484011656"/>
      <w:bookmarkStart w:id="1276" w:name="_Toc484097730"/>
      <w:bookmarkStart w:id="1277" w:name="_Toc484428902"/>
      <w:bookmarkStart w:id="1278" w:name="_Toc484429072"/>
      <w:bookmarkStart w:id="1279" w:name="_Toc484438647"/>
      <w:bookmarkStart w:id="1280" w:name="_Toc484438771"/>
      <w:bookmarkStart w:id="1281" w:name="_Toc484438895"/>
      <w:bookmarkStart w:id="1282" w:name="_Toc484439815"/>
      <w:bookmarkStart w:id="1283" w:name="_Toc484439938"/>
      <w:bookmarkStart w:id="1284" w:name="_Toc484440062"/>
      <w:bookmarkStart w:id="1285" w:name="_Toc484440422"/>
      <w:bookmarkStart w:id="1286" w:name="_Toc484448081"/>
      <w:bookmarkStart w:id="1287" w:name="_Toc484448206"/>
      <w:bookmarkStart w:id="1288" w:name="_Toc484448330"/>
      <w:bookmarkStart w:id="1289" w:name="_Toc484448454"/>
      <w:bookmarkStart w:id="1290" w:name="_Toc484448578"/>
      <w:bookmarkStart w:id="1291" w:name="_Toc484448702"/>
      <w:bookmarkStart w:id="1292" w:name="_Toc484448825"/>
      <w:bookmarkStart w:id="1293" w:name="_Toc484448949"/>
      <w:bookmarkStart w:id="1294" w:name="_Toc484449073"/>
      <w:bookmarkStart w:id="1295" w:name="_Toc484526568"/>
      <w:bookmarkStart w:id="1296" w:name="_Toc484605288"/>
      <w:bookmarkStart w:id="1297" w:name="_Toc484605412"/>
      <w:bookmarkStart w:id="1298" w:name="_Toc484688281"/>
      <w:bookmarkStart w:id="1299" w:name="_Toc484688836"/>
      <w:bookmarkStart w:id="1300" w:name="_Toc485218272"/>
      <w:bookmarkStart w:id="1301" w:name="_Toc482025724"/>
      <w:bookmarkStart w:id="1302" w:name="_Toc482097547"/>
      <w:bookmarkStart w:id="1303" w:name="_Toc482097636"/>
      <w:bookmarkStart w:id="1304" w:name="_Toc482097725"/>
      <w:bookmarkStart w:id="1305" w:name="_Toc482097917"/>
      <w:bookmarkStart w:id="1306" w:name="_Toc482099015"/>
      <w:bookmarkStart w:id="1307" w:name="_Toc482100732"/>
      <w:bookmarkStart w:id="1308" w:name="_Toc482100889"/>
      <w:bookmarkStart w:id="1309" w:name="_Toc482101315"/>
      <w:bookmarkStart w:id="1310" w:name="_Toc482101452"/>
      <w:bookmarkStart w:id="1311" w:name="_Toc482101567"/>
      <w:bookmarkStart w:id="1312" w:name="_Toc482101742"/>
      <w:bookmarkStart w:id="1313" w:name="_Toc482101835"/>
      <w:bookmarkStart w:id="1314" w:name="_Toc482101930"/>
      <w:bookmarkStart w:id="1315" w:name="_Toc482102025"/>
      <w:bookmarkStart w:id="1316" w:name="_Toc482102119"/>
      <w:bookmarkStart w:id="1317" w:name="_Toc482351983"/>
      <w:bookmarkStart w:id="1318" w:name="_Toc482352073"/>
      <w:bookmarkStart w:id="1319" w:name="_Toc482352163"/>
      <w:bookmarkStart w:id="1320" w:name="_Toc482352253"/>
      <w:bookmarkStart w:id="1321" w:name="_Toc482633093"/>
      <w:bookmarkStart w:id="1322" w:name="_Toc482641270"/>
      <w:bookmarkStart w:id="1323" w:name="_Toc482712716"/>
      <w:bookmarkStart w:id="1324" w:name="_Toc482959486"/>
      <w:bookmarkStart w:id="1325" w:name="_Toc482959596"/>
      <w:bookmarkStart w:id="1326" w:name="_Toc482959706"/>
      <w:bookmarkStart w:id="1327" w:name="_Toc482978825"/>
      <w:bookmarkStart w:id="1328" w:name="_Toc482978934"/>
      <w:bookmarkStart w:id="1329" w:name="_Toc482979042"/>
      <w:bookmarkStart w:id="1330" w:name="_Toc482979153"/>
      <w:bookmarkStart w:id="1331" w:name="_Toc482979262"/>
      <w:bookmarkStart w:id="1332" w:name="_Toc482979371"/>
      <w:bookmarkStart w:id="1333" w:name="_Toc482979479"/>
      <w:bookmarkStart w:id="1334" w:name="_Toc482979588"/>
      <w:bookmarkStart w:id="1335" w:name="_Toc482979686"/>
      <w:bookmarkStart w:id="1336" w:name="_Toc483233647"/>
      <w:bookmarkStart w:id="1337" w:name="_Toc483302347"/>
      <w:bookmarkStart w:id="1338" w:name="_Toc483315897"/>
      <w:bookmarkStart w:id="1339" w:name="_Toc483316102"/>
      <w:bookmarkStart w:id="1340" w:name="_Toc483316305"/>
      <w:bookmarkStart w:id="1341" w:name="_Toc483316436"/>
      <w:bookmarkStart w:id="1342" w:name="_Toc483325739"/>
      <w:bookmarkStart w:id="1343" w:name="_Toc483401218"/>
      <w:bookmarkStart w:id="1344" w:name="_Toc483474015"/>
      <w:bookmarkStart w:id="1345" w:name="_Toc483571444"/>
      <w:bookmarkStart w:id="1346" w:name="_Toc483571565"/>
      <w:bookmarkStart w:id="1347" w:name="_Toc483906942"/>
      <w:bookmarkStart w:id="1348" w:name="_Toc484010692"/>
      <w:bookmarkStart w:id="1349" w:name="_Toc484010814"/>
      <w:bookmarkStart w:id="1350" w:name="_Toc484010938"/>
      <w:bookmarkStart w:id="1351" w:name="_Toc484011060"/>
      <w:bookmarkStart w:id="1352" w:name="_Toc484011182"/>
      <w:bookmarkStart w:id="1353" w:name="_Toc484011657"/>
      <w:bookmarkStart w:id="1354" w:name="_Toc484097731"/>
      <w:bookmarkStart w:id="1355" w:name="_Toc484428903"/>
      <w:bookmarkStart w:id="1356" w:name="_Toc484429073"/>
      <w:bookmarkStart w:id="1357" w:name="_Toc484438648"/>
      <w:bookmarkStart w:id="1358" w:name="_Toc484438772"/>
      <w:bookmarkStart w:id="1359" w:name="_Toc484438896"/>
      <w:bookmarkStart w:id="1360" w:name="_Toc484439816"/>
      <w:bookmarkStart w:id="1361" w:name="_Toc484439939"/>
      <w:bookmarkStart w:id="1362" w:name="_Toc484440063"/>
      <w:bookmarkStart w:id="1363" w:name="_Toc484440423"/>
      <w:bookmarkStart w:id="1364" w:name="_Toc484448082"/>
      <w:bookmarkStart w:id="1365" w:name="_Toc484448207"/>
      <w:bookmarkStart w:id="1366" w:name="_Toc484448331"/>
      <w:bookmarkStart w:id="1367" w:name="_Toc484448455"/>
      <w:bookmarkStart w:id="1368" w:name="_Toc484448579"/>
      <w:bookmarkStart w:id="1369" w:name="_Toc484448703"/>
      <w:bookmarkStart w:id="1370" w:name="_Toc484448826"/>
      <w:bookmarkStart w:id="1371" w:name="_Toc484448950"/>
      <w:bookmarkStart w:id="1372" w:name="_Toc484449074"/>
      <w:bookmarkStart w:id="1373" w:name="_Toc484526569"/>
      <w:bookmarkStart w:id="1374" w:name="_Toc484605289"/>
      <w:bookmarkStart w:id="1375" w:name="_Toc484605413"/>
      <w:bookmarkStart w:id="1376" w:name="_Toc484688282"/>
      <w:bookmarkStart w:id="1377" w:name="_Toc484688837"/>
      <w:bookmarkStart w:id="1378" w:name="_Toc485218273"/>
      <w:bookmarkStart w:id="1379" w:name="_Toc482025725"/>
      <w:bookmarkStart w:id="1380" w:name="_Toc482097548"/>
      <w:bookmarkStart w:id="1381" w:name="_Toc482097637"/>
      <w:bookmarkStart w:id="1382" w:name="_Toc482097726"/>
      <w:bookmarkStart w:id="1383" w:name="_Toc482097918"/>
      <w:bookmarkStart w:id="1384" w:name="_Toc482099016"/>
      <w:bookmarkStart w:id="1385" w:name="_Toc482100733"/>
      <w:bookmarkStart w:id="1386" w:name="_Toc482100890"/>
      <w:bookmarkStart w:id="1387" w:name="_Toc482101316"/>
      <w:bookmarkStart w:id="1388" w:name="_Toc482101453"/>
      <w:bookmarkStart w:id="1389" w:name="_Toc482101568"/>
      <w:bookmarkStart w:id="1390" w:name="_Toc482101743"/>
      <w:bookmarkStart w:id="1391" w:name="_Toc482101836"/>
      <w:bookmarkStart w:id="1392" w:name="_Toc482101931"/>
      <w:bookmarkStart w:id="1393" w:name="_Toc482102026"/>
      <w:bookmarkStart w:id="1394" w:name="_Toc482102120"/>
      <w:bookmarkStart w:id="1395" w:name="_Toc482351984"/>
      <w:bookmarkStart w:id="1396" w:name="_Toc482352074"/>
      <w:bookmarkStart w:id="1397" w:name="_Toc482352164"/>
      <w:bookmarkStart w:id="1398" w:name="_Toc482352254"/>
      <w:bookmarkStart w:id="1399" w:name="_Toc482633094"/>
      <w:bookmarkStart w:id="1400" w:name="_Toc482641271"/>
      <w:bookmarkStart w:id="1401" w:name="_Toc482712717"/>
      <w:bookmarkStart w:id="1402" w:name="_Toc482959487"/>
      <w:bookmarkStart w:id="1403" w:name="_Toc482959597"/>
      <w:bookmarkStart w:id="1404" w:name="_Toc482959707"/>
      <w:bookmarkStart w:id="1405" w:name="_Toc482978826"/>
      <w:bookmarkStart w:id="1406" w:name="_Toc482978935"/>
      <w:bookmarkStart w:id="1407" w:name="_Toc482979043"/>
      <w:bookmarkStart w:id="1408" w:name="_Toc482979154"/>
      <w:bookmarkStart w:id="1409" w:name="_Toc482979263"/>
      <w:bookmarkStart w:id="1410" w:name="_Toc482979372"/>
      <w:bookmarkStart w:id="1411" w:name="_Toc482979480"/>
      <w:bookmarkStart w:id="1412" w:name="_Toc482979589"/>
      <w:bookmarkStart w:id="1413" w:name="_Toc482979687"/>
      <w:bookmarkStart w:id="1414" w:name="_Toc483233648"/>
      <w:bookmarkStart w:id="1415" w:name="_Toc483302348"/>
      <w:bookmarkStart w:id="1416" w:name="_Toc483315898"/>
      <w:bookmarkStart w:id="1417" w:name="_Toc483316103"/>
      <w:bookmarkStart w:id="1418" w:name="_Toc483316306"/>
      <w:bookmarkStart w:id="1419" w:name="_Toc483316437"/>
      <w:bookmarkStart w:id="1420" w:name="_Toc483325740"/>
      <w:bookmarkStart w:id="1421" w:name="_Toc483401219"/>
      <w:bookmarkStart w:id="1422" w:name="_Toc483474016"/>
      <w:bookmarkStart w:id="1423" w:name="_Toc483571445"/>
      <w:bookmarkStart w:id="1424" w:name="_Toc483571566"/>
      <w:bookmarkStart w:id="1425" w:name="_Toc483906943"/>
      <w:bookmarkStart w:id="1426" w:name="_Toc484010693"/>
      <w:bookmarkStart w:id="1427" w:name="_Toc484010815"/>
      <w:bookmarkStart w:id="1428" w:name="_Toc484010939"/>
      <w:bookmarkStart w:id="1429" w:name="_Toc484011061"/>
      <w:bookmarkStart w:id="1430" w:name="_Toc484011183"/>
      <w:bookmarkStart w:id="1431" w:name="_Toc484011658"/>
      <w:bookmarkStart w:id="1432" w:name="_Toc484097732"/>
      <w:bookmarkStart w:id="1433" w:name="_Toc484428904"/>
      <w:bookmarkStart w:id="1434" w:name="_Toc484429074"/>
      <w:bookmarkStart w:id="1435" w:name="_Toc484438649"/>
      <w:bookmarkStart w:id="1436" w:name="_Toc484438773"/>
      <w:bookmarkStart w:id="1437" w:name="_Toc484438897"/>
      <w:bookmarkStart w:id="1438" w:name="_Toc484439817"/>
      <w:bookmarkStart w:id="1439" w:name="_Toc484439940"/>
      <w:bookmarkStart w:id="1440" w:name="_Toc484440064"/>
      <w:bookmarkStart w:id="1441" w:name="_Toc484440424"/>
      <w:bookmarkStart w:id="1442" w:name="_Toc484448083"/>
      <w:bookmarkStart w:id="1443" w:name="_Toc484448208"/>
      <w:bookmarkStart w:id="1444" w:name="_Toc484448332"/>
      <w:bookmarkStart w:id="1445" w:name="_Toc484448456"/>
      <w:bookmarkStart w:id="1446" w:name="_Toc484448580"/>
      <w:bookmarkStart w:id="1447" w:name="_Toc484448704"/>
      <w:bookmarkStart w:id="1448" w:name="_Toc484448827"/>
      <w:bookmarkStart w:id="1449" w:name="_Toc484448951"/>
      <w:bookmarkStart w:id="1450" w:name="_Toc484449075"/>
      <w:bookmarkStart w:id="1451" w:name="_Toc484526570"/>
      <w:bookmarkStart w:id="1452" w:name="_Toc484605290"/>
      <w:bookmarkStart w:id="1453" w:name="_Toc484605414"/>
      <w:bookmarkStart w:id="1454" w:name="_Toc484688283"/>
      <w:bookmarkStart w:id="1455" w:name="_Toc484688838"/>
      <w:bookmarkStart w:id="1456" w:name="_Toc485218274"/>
      <w:bookmarkStart w:id="1457" w:name="_Toc391035976"/>
      <w:bookmarkStart w:id="1458" w:name="_Toc391036049"/>
      <w:bookmarkStart w:id="1459" w:name="_Toc520209912"/>
      <w:bookmarkStart w:id="1460" w:name="_Toc380501865"/>
      <w:bookmarkStart w:id="1461" w:name="_Toc391035978"/>
      <w:bookmarkStart w:id="1462" w:name="_Toc391036051"/>
      <w:bookmarkStart w:id="1463" w:name="_Toc392577492"/>
      <w:bookmarkStart w:id="1464" w:name="_Toc393110559"/>
      <w:bookmarkStart w:id="1465" w:name="_Toc393112123"/>
      <w:bookmarkStart w:id="1466" w:name="_Toc393187840"/>
      <w:bookmarkStart w:id="1467" w:name="_Toc393272596"/>
      <w:bookmarkStart w:id="1468" w:name="_Toc393272654"/>
      <w:bookmarkStart w:id="1469" w:name="_Toc393283170"/>
      <w:bookmarkStart w:id="1470" w:name="_Toc393700829"/>
      <w:bookmarkStart w:id="1471" w:name="_Toc393706902"/>
      <w:bookmarkStart w:id="1472" w:name="_Toc397346817"/>
      <w:bookmarkStart w:id="1473" w:name="_Toc397422858"/>
      <w:bookmarkStart w:id="1474" w:name="_Toc403471265"/>
      <w:bookmarkStart w:id="1475" w:name="_Toc406058371"/>
      <w:bookmarkStart w:id="1476" w:name="_Toc406754172"/>
      <w:bookmarkStart w:id="1477" w:name="_Toc416423357"/>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r w:rsidRPr="00376C23">
        <w:t>REQUISITI GENERALI</w:t>
      </w:r>
      <w:bookmarkEnd w:id="1459"/>
      <w:r w:rsidRPr="00376C23">
        <w:t xml:space="preserve"> </w:t>
      </w:r>
    </w:p>
    <w:p w14:paraId="486FA5BF" w14:textId="16F98921" w:rsidR="00CB7C13" w:rsidRDefault="0063032A" w:rsidP="00621202">
      <w:pPr>
        <w:spacing w:before="60" w:after="60"/>
        <w:rPr>
          <w:rFonts w:cs="Calibri"/>
          <w:szCs w:val="24"/>
        </w:rPr>
      </w:pPr>
      <w:r w:rsidRPr="006256DF">
        <w:rPr>
          <w:rFonts w:cs="Arial"/>
          <w:szCs w:val="24"/>
          <w:lang w:eastAsia="it-IT"/>
        </w:rPr>
        <w:t xml:space="preserve">Sono </w:t>
      </w:r>
      <w:r w:rsidRPr="006256DF">
        <w:rPr>
          <w:rFonts w:cs="Arial"/>
          <w:b/>
          <w:szCs w:val="24"/>
          <w:lang w:eastAsia="it-IT"/>
        </w:rPr>
        <w:t xml:space="preserve">esclusi </w:t>
      </w:r>
      <w:r w:rsidRPr="006256DF">
        <w:rPr>
          <w:rFonts w:cs="Arial"/>
          <w:szCs w:val="24"/>
          <w:lang w:eastAsia="it-IT"/>
        </w:rPr>
        <w:t>dalla gara gli</w:t>
      </w:r>
      <w:r w:rsidRPr="006256DF">
        <w:rPr>
          <w:rFonts w:cs="Arial"/>
          <w:b/>
          <w:szCs w:val="24"/>
          <w:lang w:eastAsia="it-IT"/>
        </w:rPr>
        <w:t xml:space="preserve"> </w:t>
      </w:r>
      <w:r w:rsidRPr="006256DF">
        <w:rPr>
          <w:rFonts w:cs="Calibri"/>
          <w:szCs w:val="24"/>
          <w:lang w:eastAsia="it-IT"/>
        </w:rPr>
        <w:t xml:space="preserve">operatori economici </w:t>
      </w:r>
      <w:r w:rsidR="00CB7C13" w:rsidRPr="006256DF">
        <w:rPr>
          <w:rFonts w:cs="Calibri"/>
          <w:szCs w:val="24"/>
          <w:lang w:eastAsia="it-IT"/>
        </w:rPr>
        <w:t>per i quali sussist</w:t>
      </w:r>
      <w:r w:rsidR="00B45AED" w:rsidRPr="006256DF">
        <w:rPr>
          <w:rFonts w:cs="Calibri"/>
          <w:szCs w:val="24"/>
          <w:lang w:eastAsia="it-IT"/>
        </w:rPr>
        <w:t>o</w:t>
      </w:r>
      <w:r w:rsidR="00CB7C13" w:rsidRPr="006256DF">
        <w:rPr>
          <w:rFonts w:cs="Calibri"/>
          <w:szCs w:val="24"/>
          <w:lang w:eastAsia="it-IT"/>
        </w:rPr>
        <w:t>no</w:t>
      </w:r>
      <w:r w:rsidR="00621202" w:rsidRPr="006256DF">
        <w:rPr>
          <w:rFonts w:cs="Calibri"/>
          <w:szCs w:val="24"/>
          <w:lang w:eastAsia="it-IT"/>
        </w:rPr>
        <w:t xml:space="preserve"> </w:t>
      </w:r>
      <w:r w:rsidR="00CB7C13" w:rsidRPr="006256DF">
        <w:rPr>
          <w:rFonts w:cs="Calibri"/>
          <w:szCs w:val="24"/>
        </w:rPr>
        <w:t>cause di esclusione di cui all’art. 80 del</w:t>
      </w:r>
      <w:r w:rsidR="00894752" w:rsidRPr="006256DF">
        <w:rPr>
          <w:rFonts w:cs="Calibri"/>
          <w:szCs w:val="24"/>
        </w:rPr>
        <w:t xml:space="preserve"> Codice</w:t>
      </w:r>
      <w:r w:rsidR="00C8378C">
        <w:rPr>
          <w:rFonts w:cs="Calibri"/>
          <w:szCs w:val="24"/>
        </w:rPr>
        <w:t>.</w:t>
      </w:r>
    </w:p>
    <w:p w14:paraId="5F3627C0" w14:textId="2FE07DA4" w:rsidR="0063032A" w:rsidRDefault="002939EE" w:rsidP="0063032A">
      <w:pPr>
        <w:spacing w:before="60" w:after="60"/>
        <w:rPr>
          <w:rFonts w:cs="Calibri"/>
          <w:szCs w:val="24"/>
          <w:lang w:eastAsia="it-IT"/>
        </w:rPr>
      </w:pPr>
      <w:r>
        <w:rPr>
          <w:rFonts w:cs="Arial"/>
          <w:szCs w:val="24"/>
          <w:lang w:eastAsia="it-IT"/>
        </w:rPr>
        <w:t xml:space="preserve">Sono comunque </w:t>
      </w:r>
      <w:r w:rsidRPr="00F2376E">
        <w:rPr>
          <w:rFonts w:cs="Arial"/>
          <w:b/>
          <w:szCs w:val="24"/>
          <w:lang w:eastAsia="it-IT"/>
        </w:rPr>
        <w:t>esclusi</w:t>
      </w:r>
      <w:r>
        <w:rPr>
          <w:rFonts w:cs="Arial"/>
          <w:szCs w:val="24"/>
          <w:lang w:eastAsia="it-IT"/>
        </w:rPr>
        <w:t xml:space="preserve"> gli</w:t>
      </w:r>
      <w:r w:rsidR="00894752">
        <w:rPr>
          <w:rFonts w:cs="Arial"/>
          <w:b/>
          <w:szCs w:val="24"/>
          <w:lang w:eastAsia="it-IT"/>
        </w:rPr>
        <w:t xml:space="preserve"> </w:t>
      </w:r>
      <w:r w:rsidRPr="00CB7C13">
        <w:rPr>
          <w:rFonts w:cs="Calibri"/>
          <w:szCs w:val="24"/>
          <w:lang w:eastAsia="it-IT"/>
        </w:rPr>
        <w:t xml:space="preserve">operatori economici </w:t>
      </w:r>
      <w:r w:rsidR="00894752">
        <w:rPr>
          <w:rFonts w:cs="Calibri"/>
          <w:szCs w:val="24"/>
          <w:lang w:eastAsia="it-IT"/>
        </w:rPr>
        <w:t>che abbiano affidato incarichi in violazione dell</w:t>
      </w:r>
      <w:r w:rsidR="00AF684F" w:rsidRPr="00710B93">
        <w:rPr>
          <w:rFonts w:cs="Calibri"/>
          <w:szCs w:val="24"/>
          <w:lang w:eastAsia="it-IT"/>
        </w:rPr>
        <w:t>’art. 53, comma 16-</w:t>
      </w:r>
      <w:r w:rsidR="00AF684F" w:rsidRPr="00710B93">
        <w:rPr>
          <w:rFonts w:cs="Calibri"/>
          <w:i/>
          <w:szCs w:val="24"/>
          <w:lang w:eastAsia="it-IT"/>
        </w:rPr>
        <w:t>ter</w:t>
      </w:r>
      <w:r w:rsidR="00AF684F" w:rsidRPr="00710B93">
        <w:rPr>
          <w:rFonts w:cs="Calibri"/>
          <w:szCs w:val="24"/>
          <w:lang w:eastAsia="it-IT"/>
        </w:rPr>
        <w:t>, del d.lgs. del 2001 n. 165</w:t>
      </w:r>
      <w:r w:rsidR="00287A7B">
        <w:rPr>
          <w:rFonts w:cs="Calibri"/>
          <w:szCs w:val="24"/>
          <w:lang w:eastAsia="it-IT"/>
        </w:rPr>
        <w:t>.</w:t>
      </w:r>
    </w:p>
    <w:p w14:paraId="4055DBB4" w14:textId="0821BD35" w:rsidR="00264404" w:rsidRDefault="00E35473" w:rsidP="00E35473">
      <w:pPr>
        <w:spacing w:before="120" w:after="60"/>
        <w:rPr>
          <w:rFonts w:cs="Calibri"/>
          <w:szCs w:val="24"/>
          <w:lang w:eastAsia="it-IT"/>
        </w:rPr>
      </w:pPr>
      <w:r>
        <w:rPr>
          <w:rFonts w:cs="Arial"/>
          <w:b/>
          <w:i/>
          <w:szCs w:val="24"/>
        </w:rPr>
        <w:t>[I</w:t>
      </w:r>
      <w:r w:rsidRPr="00710B93">
        <w:rPr>
          <w:rFonts w:cs="Calibri"/>
          <w:b/>
          <w:i/>
          <w:szCs w:val="24"/>
          <w:lang w:eastAsia="it-IT"/>
        </w:rPr>
        <w:t>n caso di vigenza d</w:t>
      </w:r>
      <w:r>
        <w:rPr>
          <w:rFonts w:cs="Calibri"/>
          <w:b/>
          <w:i/>
          <w:szCs w:val="24"/>
          <w:lang w:eastAsia="it-IT"/>
        </w:rPr>
        <w:t>i patti/protocolli di legalità</w:t>
      </w:r>
      <w:r w:rsidRPr="00710B93">
        <w:rPr>
          <w:rFonts w:cs="Calibri"/>
          <w:b/>
          <w:i/>
          <w:szCs w:val="24"/>
          <w:lang w:eastAsia="it-IT"/>
        </w:rPr>
        <w:t>]</w:t>
      </w:r>
      <w:r>
        <w:rPr>
          <w:rFonts w:cs="Calibri"/>
          <w:b/>
          <w:i/>
          <w:szCs w:val="24"/>
          <w:lang w:eastAsia="it-IT"/>
        </w:rPr>
        <w:t xml:space="preserve"> </w:t>
      </w:r>
      <w:r>
        <w:rPr>
          <w:rFonts w:cs="Calibri"/>
          <w:szCs w:val="24"/>
          <w:lang w:eastAsia="it-IT"/>
        </w:rPr>
        <w:t xml:space="preserve">La </w:t>
      </w:r>
      <w:r w:rsidRPr="00016F2D">
        <w:rPr>
          <w:rFonts w:cs="Calibri"/>
          <w:szCs w:val="24"/>
          <w:lang w:eastAsia="it-IT"/>
        </w:rPr>
        <w:t>man</w:t>
      </w:r>
      <w:r w:rsidR="00DD6306" w:rsidRPr="00016F2D">
        <w:rPr>
          <w:rFonts w:cs="Calibri"/>
          <w:szCs w:val="24"/>
          <w:lang w:eastAsia="it-IT"/>
        </w:rPr>
        <w:t>cata accettazione delle clausole</w:t>
      </w:r>
      <w:r w:rsidR="00DD6306">
        <w:rPr>
          <w:rFonts w:cs="Calibri"/>
          <w:szCs w:val="24"/>
          <w:lang w:eastAsia="it-IT"/>
        </w:rPr>
        <w:t xml:space="preserve"> contenute nel protocollo </w:t>
      </w:r>
      <w:r w:rsidR="00DD6306" w:rsidRPr="009D5E6B">
        <w:rPr>
          <w:rFonts w:cs="Calibri"/>
          <w:szCs w:val="24"/>
          <w:lang w:eastAsia="it-IT"/>
        </w:rPr>
        <w:t>di legalità</w:t>
      </w:r>
      <w:r w:rsidR="00DD6306">
        <w:rPr>
          <w:rFonts w:cs="Calibri"/>
          <w:szCs w:val="24"/>
          <w:lang w:eastAsia="it-IT"/>
        </w:rPr>
        <w:t>/patto</w:t>
      </w:r>
      <w:r w:rsidR="00DD6306" w:rsidRPr="009D5E6B">
        <w:rPr>
          <w:rFonts w:cs="Calibri"/>
          <w:szCs w:val="24"/>
          <w:lang w:eastAsia="it-IT"/>
        </w:rPr>
        <w:t xml:space="preserve"> di integrità costituisce </w:t>
      </w:r>
      <w:r w:rsidR="00DD6306" w:rsidRPr="009D5E6B">
        <w:rPr>
          <w:rFonts w:cs="Calibri"/>
          <w:b/>
          <w:szCs w:val="24"/>
          <w:lang w:eastAsia="it-IT"/>
        </w:rPr>
        <w:t>causa di e</w:t>
      </w:r>
      <w:r w:rsidR="009D5E6B" w:rsidRPr="009D5E6B">
        <w:rPr>
          <w:rFonts w:cs="Calibri"/>
          <w:b/>
          <w:szCs w:val="24"/>
          <w:lang w:eastAsia="it-IT"/>
        </w:rPr>
        <w:t xml:space="preserve">sclusione </w:t>
      </w:r>
      <w:r w:rsidR="009D5E6B" w:rsidRPr="009D5E6B">
        <w:rPr>
          <w:rFonts w:cs="Calibri"/>
          <w:szCs w:val="24"/>
          <w:lang w:eastAsia="it-IT"/>
        </w:rPr>
        <w:t>dalla gara</w:t>
      </w:r>
      <w:r w:rsidR="00467C43">
        <w:rPr>
          <w:rFonts w:cs="Calibri"/>
          <w:szCs w:val="24"/>
          <w:lang w:eastAsia="it-IT"/>
        </w:rPr>
        <w:t xml:space="preserve">, ai sensi dell’art. 1, comma 17 della l. </w:t>
      </w:r>
      <w:r w:rsidR="0025334E" w:rsidRPr="0025334E">
        <w:rPr>
          <w:rFonts w:cs="Calibri"/>
          <w:szCs w:val="24"/>
          <w:lang w:eastAsia="it-IT"/>
        </w:rPr>
        <w:t>6 novembre 2012, n. 190.</w:t>
      </w:r>
    </w:p>
    <w:p w14:paraId="454E7C7B" w14:textId="06A87704" w:rsidR="00264404" w:rsidRPr="00C1752F" w:rsidRDefault="00264404" w:rsidP="00376C23">
      <w:pPr>
        <w:pStyle w:val="Titolo2"/>
      </w:pPr>
      <w:bookmarkStart w:id="1478" w:name="_Ref497211510"/>
      <w:bookmarkStart w:id="1479" w:name="_Toc520209913"/>
      <w:r>
        <w:t xml:space="preserve">REQUISITI </w:t>
      </w:r>
      <w:r w:rsidR="00A44BCD">
        <w:rPr>
          <w:lang w:val="it-IT"/>
        </w:rPr>
        <w:t xml:space="preserve">SPECIALI E </w:t>
      </w:r>
      <w:r w:rsidR="00100481">
        <w:rPr>
          <w:caps w:val="0"/>
          <w:lang w:val="it-IT"/>
        </w:rPr>
        <w:t>MEZZI DI PROVA</w:t>
      </w:r>
      <w:bookmarkEnd w:id="1478"/>
      <w:bookmarkEnd w:id="1479"/>
    </w:p>
    <w:p w14:paraId="14AB0A9E" w14:textId="49E32841" w:rsidR="005A4471" w:rsidRPr="00F51B1A" w:rsidRDefault="00264404" w:rsidP="005A4471">
      <w:pPr>
        <w:spacing w:before="60" w:after="60"/>
        <w:rPr>
          <w:rFonts w:cs="Calibri"/>
          <w:i/>
          <w:szCs w:val="24"/>
        </w:rPr>
      </w:pPr>
      <w:r w:rsidRPr="00710B93">
        <w:rPr>
          <w:rFonts w:cs="Calibri"/>
          <w:szCs w:val="24"/>
        </w:rPr>
        <w:t>I concorrenti, a</w:t>
      </w:r>
      <w:r w:rsidRPr="00710B93">
        <w:rPr>
          <w:rFonts w:cs="Calibri"/>
          <w:b/>
          <w:szCs w:val="24"/>
        </w:rPr>
        <w:t xml:space="preserve"> pena di esclusione</w:t>
      </w:r>
      <w:r w:rsidRPr="00710B93">
        <w:rPr>
          <w:rFonts w:cs="Calibri"/>
          <w:szCs w:val="24"/>
        </w:rPr>
        <w:t>, devono essere in possesso dei requisiti previst</w:t>
      </w:r>
      <w:r w:rsidR="0072519C">
        <w:rPr>
          <w:rFonts w:cs="Calibri"/>
          <w:szCs w:val="24"/>
        </w:rPr>
        <w:t>i</w:t>
      </w:r>
      <w:r w:rsidR="0057716E">
        <w:rPr>
          <w:rFonts w:cs="Calibri"/>
          <w:szCs w:val="24"/>
        </w:rPr>
        <w:t xml:space="preserve"> </w:t>
      </w:r>
      <w:r w:rsidRPr="00710B93">
        <w:rPr>
          <w:rFonts w:cs="Calibri"/>
          <w:szCs w:val="24"/>
        </w:rPr>
        <w:t>nei commi seguenti</w:t>
      </w:r>
      <w:r w:rsidR="0072519C" w:rsidRPr="008C5B53">
        <w:rPr>
          <w:rFonts w:cs="Calibri"/>
          <w:szCs w:val="24"/>
        </w:rPr>
        <w:t xml:space="preserve">. I documenti richiesti </w:t>
      </w:r>
      <w:r w:rsidR="0057716E" w:rsidRPr="008C5B53">
        <w:rPr>
          <w:rFonts w:cs="Calibri"/>
          <w:szCs w:val="24"/>
        </w:rPr>
        <w:t xml:space="preserve">agli operatori economici </w:t>
      </w:r>
      <w:r w:rsidR="0072519C" w:rsidRPr="008C5B53">
        <w:rPr>
          <w:rFonts w:cs="Calibri"/>
          <w:szCs w:val="24"/>
        </w:rPr>
        <w:t>ai fini della dimostrazione dei requisiti devono essere trasmessi mediante AVCpass</w:t>
      </w:r>
      <w:r w:rsidR="0089504F">
        <w:rPr>
          <w:rFonts w:cs="Calibri"/>
          <w:szCs w:val="24"/>
        </w:rPr>
        <w:t xml:space="preserve"> in conformità </w:t>
      </w:r>
      <w:r w:rsidR="008A2B56">
        <w:rPr>
          <w:rFonts w:cs="Calibri"/>
          <w:szCs w:val="24"/>
        </w:rPr>
        <w:t>alla</w:t>
      </w:r>
      <w:r w:rsidR="0089504F">
        <w:rPr>
          <w:rFonts w:cs="Calibri"/>
          <w:szCs w:val="24"/>
        </w:rPr>
        <w:t xml:space="preserve"> </w:t>
      </w:r>
      <w:r w:rsidR="0015401F">
        <w:rPr>
          <w:rFonts w:cs="Calibri"/>
          <w:szCs w:val="24"/>
        </w:rPr>
        <w:t>delibera ANA</w:t>
      </w:r>
      <w:r w:rsidR="00A71412">
        <w:rPr>
          <w:rFonts w:cs="Calibri"/>
          <w:szCs w:val="24"/>
        </w:rPr>
        <w:t xml:space="preserve">C </w:t>
      </w:r>
      <w:r w:rsidR="0071447B" w:rsidRPr="008C5B53">
        <w:rPr>
          <w:rFonts w:cs="Calibri"/>
          <w:szCs w:val="24"/>
        </w:rPr>
        <w:t>n. 157 del 17</w:t>
      </w:r>
      <w:r w:rsidR="0089504F">
        <w:rPr>
          <w:rFonts w:cs="Calibri"/>
          <w:szCs w:val="24"/>
        </w:rPr>
        <w:t xml:space="preserve"> febbraio </w:t>
      </w:r>
      <w:r w:rsidR="0071447B" w:rsidRPr="008C5B53">
        <w:rPr>
          <w:rFonts w:cs="Calibri"/>
          <w:szCs w:val="24"/>
        </w:rPr>
        <w:t>2016</w:t>
      </w:r>
      <w:r w:rsidR="0015401F">
        <w:rPr>
          <w:rFonts w:cs="Calibri"/>
          <w:szCs w:val="24"/>
        </w:rPr>
        <w:t xml:space="preserve"> </w:t>
      </w:r>
      <w:r w:rsidR="005A4471" w:rsidRPr="005A4471">
        <w:rPr>
          <w:rFonts w:cs="Calibri"/>
          <w:i/>
          <w:szCs w:val="24"/>
        </w:rPr>
        <w:t>[</w:t>
      </w:r>
      <w:r w:rsidR="005A4471" w:rsidRPr="00F51B1A">
        <w:rPr>
          <w:rFonts w:cs="Calibri"/>
          <w:i/>
          <w:szCs w:val="24"/>
        </w:rPr>
        <w:t>ai sensi degli articoli 81, comm</w:t>
      </w:r>
      <w:r w:rsidR="005A4471">
        <w:rPr>
          <w:rFonts w:cs="Calibri"/>
          <w:i/>
          <w:szCs w:val="24"/>
        </w:rPr>
        <w:t>i</w:t>
      </w:r>
      <w:r w:rsidR="005A4471" w:rsidRPr="00F51B1A">
        <w:rPr>
          <w:rFonts w:cs="Calibri"/>
          <w:i/>
          <w:szCs w:val="24"/>
        </w:rPr>
        <w:t xml:space="preserve"> 1 </w:t>
      </w:r>
      <w:r w:rsidR="005A4471">
        <w:rPr>
          <w:rFonts w:cs="Calibri"/>
          <w:i/>
          <w:szCs w:val="24"/>
        </w:rPr>
        <w:t xml:space="preserve">e 2, nonché </w:t>
      </w:r>
      <w:r w:rsidR="005A4471" w:rsidRPr="00F51B1A">
        <w:rPr>
          <w:rFonts w:cs="Calibri"/>
          <w:i/>
          <w:szCs w:val="24"/>
        </w:rPr>
        <w:t xml:space="preserve">216, comma 13 del Codice, </w:t>
      </w:r>
      <w:r w:rsidR="005A4471">
        <w:rPr>
          <w:rFonts w:cs="Calibri"/>
          <w:i/>
          <w:szCs w:val="24"/>
        </w:rPr>
        <w:t>le stazioni appaltanti e gli operatori economici utilizzano la banca dati AVCPass istituita presso ANAC per la comprova dei requisiti].</w:t>
      </w:r>
    </w:p>
    <w:p w14:paraId="3CACBFB5" w14:textId="31BE36D3" w:rsidR="009C0F17" w:rsidRDefault="009C0F17" w:rsidP="00E845DB">
      <w:pPr>
        <w:spacing w:before="60" w:after="60"/>
        <w:rPr>
          <w:rFonts w:cs="Calibri"/>
          <w:szCs w:val="24"/>
        </w:rPr>
      </w:pPr>
      <w:r w:rsidRPr="00433835">
        <w:rPr>
          <w:rFonts w:cs="Calibri"/>
          <w:szCs w:val="24"/>
        </w:rPr>
        <w:t>Ai sensi dell’art. 59, comma 4, lett. b) del Codice, sono inammissibili le offerte prive della qualificazione richiesta dal presente disciplinare.</w:t>
      </w:r>
    </w:p>
    <w:p w14:paraId="677EB198" w14:textId="020ABE4B" w:rsidR="0059285B" w:rsidRDefault="0059285B" w:rsidP="0059285B">
      <w:pPr>
        <w:spacing w:before="60" w:after="60"/>
        <w:rPr>
          <w:rFonts w:cs="Arial"/>
          <w:szCs w:val="24"/>
        </w:rPr>
      </w:pPr>
      <w:r>
        <w:rPr>
          <w:rFonts w:cs="Arial"/>
          <w:szCs w:val="24"/>
        </w:rPr>
        <w:t>Ai sensi dell’art. 46 comma 2 del Codice le società,</w:t>
      </w:r>
      <w:r w:rsidRPr="00CA3568">
        <w:rPr>
          <w:rFonts w:cs="Arial"/>
          <w:szCs w:val="24"/>
        </w:rPr>
        <w:t xml:space="preserve"> per un periodo di cinque anni dalla</w:t>
      </w:r>
      <w:r>
        <w:rPr>
          <w:rFonts w:cs="Arial"/>
          <w:szCs w:val="24"/>
        </w:rPr>
        <w:t xml:space="preserve"> loro costituzione, possono documentare il possesso dei requisiti </w:t>
      </w:r>
      <w:r w:rsidRPr="00CA3568">
        <w:rPr>
          <w:rFonts w:cs="Arial"/>
          <w:szCs w:val="24"/>
        </w:rPr>
        <w:t xml:space="preserve">economico-finanziari </w:t>
      </w:r>
      <w:r>
        <w:rPr>
          <w:rFonts w:cs="Arial"/>
          <w:szCs w:val="24"/>
        </w:rPr>
        <w:t>e tecnico-professionali nei seguenti termini:</w:t>
      </w:r>
    </w:p>
    <w:p w14:paraId="02700FC8" w14:textId="6CD61BD8" w:rsidR="0059285B" w:rsidRDefault="0059285B" w:rsidP="008951A8">
      <w:pPr>
        <w:pStyle w:val="Paragrafoelenco"/>
        <w:numPr>
          <w:ilvl w:val="0"/>
          <w:numId w:val="22"/>
        </w:numPr>
        <w:spacing w:before="60" w:after="60"/>
        <w:rPr>
          <w:rFonts w:cs="Arial"/>
          <w:szCs w:val="24"/>
        </w:rPr>
      </w:pPr>
      <w:r>
        <w:rPr>
          <w:rFonts w:cs="Arial"/>
          <w:szCs w:val="24"/>
        </w:rPr>
        <w:t xml:space="preserve">le società </w:t>
      </w:r>
      <w:r w:rsidR="008A08E0">
        <w:rPr>
          <w:rFonts w:cs="Arial"/>
          <w:szCs w:val="24"/>
        </w:rPr>
        <w:t xml:space="preserve">di persone o cooperative </w:t>
      </w:r>
      <w:r>
        <w:rPr>
          <w:rFonts w:cs="Arial"/>
          <w:szCs w:val="24"/>
        </w:rPr>
        <w:t>tramite i requisiti dei soci;</w:t>
      </w:r>
    </w:p>
    <w:p w14:paraId="201A0CED" w14:textId="0E14962E" w:rsidR="0059285B" w:rsidRPr="0059285B" w:rsidRDefault="0059285B" w:rsidP="008951A8">
      <w:pPr>
        <w:pStyle w:val="Paragrafoelenco"/>
        <w:numPr>
          <w:ilvl w:val="0"/>
          <w:numId w:val="22"/>
        </w:numPr>
        <w:spacing w:before="60" w:after="60"/>
        <w:rPr>
          <w:rFonts w:cs="Arial"/>
          <w:szCs w:val="24"/>
        </w:rPr>
      </w:pPr>
      <w:r>
        <w:rPr>
          <w:rFonts w:cs="Arial"/>
          <w:szCs w:val="24"/>
        </w:rPr>
        <w:t xml:space="preserve">le società </w:t>
      </w:r>
      <w:r w:rsidR="008A08E0">
        <w:rPr>
          <w:rFonts w:cs="Arial"/>
          <w:szCs w:val="24"/>
        </w:rPr>
        <w:t xml:space="preserve">di capitali </w:t>
      </w:r>
      <w:r>
        <w:rPr>
          <w:rFonts w:cs="Arial"/>
          <w:szCs w:val="24"/>
        </w:rPr>
        <w:t xml:space="preserve">tramite i requisiti </w:t>
      </w:r>
      <w:r w:rsidRPr="0059285B">
        <w:rPr>
          <w:rFonts w:cs="Arial"/>
          <w:szCs w:val="24"/>
        </w:rPr>
        <w:t xml:space="preserve">dei </w:t>
      </w:r>
      <w:r w:rsidR="009911A6">
        <w:rPr>
          <w:rFonts w:cs="Arial"/>
          <w:szCs w:val="24"/>
        </w:rPr>
        <w:t xml:space="preserve">soci, nonché dei </w:t>
      </w:r>
      <w:r w:rsidRPr="0059285B">
        <w:rPr>
          <w:rFonts w:cs="Arial"/>
          <w:szCs w:val="24"/>
        </w:rPr>
        <w:t>direttori tecnici o dei  professio</w:t>
      </w:r>
      <w:r>
        <w:rPr>
          <w:rFonts w:cs="Arial"/>
          <w:szCs w:val="24"/>
        </w:rPr>
        <w:t xml:space="preserve">nisti dipendenti </w:t>
      </w:r>
      <w:r w:rsidRPr="0059285B">
        <w:rPr>
          <w:rFonts w:cs="Arial"/>
          <w:szCs w:val="24"/>
        </w:rPr>
        <w:t>a tempo indeterminato.</w:t>
      </w:r>
    </w:p>
    <w:p w14:paraId="782EDCC2" w14:textId="77777777" w:rsidR="0059285B" w:rsidRDefault="0059285B" w:rsidP="00E845DB">
      <w:pPr>
        <w:spacing w:before="60" w:after="60"/>
        <w:rPr>
          <w:rFonts w:cs="Calibri"/>
          <w:szCs w:val="24"/>
        </w:rPr>
      </w:pPr>
    </w:p>
    <w:p w14:paraId="4CBDCC6D" w14:textId="77777777" w:rsidR="00F7212A" w:rsidRDefault="00F7212A"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sidRPr="005A4471">
        <w:rPr>
          <w:rFonts w:cs="Arial"/>
          <w:i/>
          <w:szCs w:val="24"/>
        </w:rPr>
        <w:t>N.B: le stazioni appaltanti possono richiedere requisiti ulteriori rispetto a quelli normativamente previsti, qualora questi siano proporzionati, ragionevoli oltre che pertinenti e logicamente connessi all’oggetto dell’appalto e allo scopo perseguito</w:t>
      </w:r>
      <w:r>
        <w:rPr>
          <w:rFonts w:cs="Arial"/>
          <w:i/>
          <w:szCs w:val="24"/>
        </w:rPr>
        <w:t>.</w:t>
      </w:r>
    </w:p>
    <w:p w14:paraId="528CD9FE" w14:textId="7C3A0040" w:rsidR="00AB35BB"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Pr="00AB35BB">
        <w:rPr>
          <w:rFonts w:cs="Arial"/>
          <w:i/>
          <w:szCs w:val="24"/>
        </w:rPr>
        <w:t xml:space="preserve">n caso di lotto unico occorre che la stazione appaltante stabilisca criteri di partecipazione di cui all’art. 83 del Codice tali da consentire l’accesso anche </w:t>
      </w:r>
      <w:r w:rsidR="002A397C">
        <w:rPr>
          <w:rFonts w:cs="Arial"/>
          <w:i/>
          <w:szCs w:val="24"/>
        </w:rPr>
        <w:t xml:space="preserve">ai </w:t>
      </w:r>
      <w:r w:rsidR="002A397C" w:rsidRPr="002A397C">
        <w:rPr>
          <w:rFonts w:cs="Arial"/>
          <w:i/>
          <w:szCs w:val="24"/>
        </w:rPr>
        <w:t xml:space="preserve">micro, piccoli e medi operatori economici </w:t>
      </w:r>
      <w:r w:rsidRPr="00AB35BB">
        <w:rPr>
          <w:rFonts w:cs="Arial"/>
          <w:i/>
          <w:szCs w:val="24"/>
        </w:rPr>
        <w:t>ai sensi dell’art. 30, co. 7 del Codice.</w:t>
      </w:r>
    </w:p>
    <w:p w14:paraId="28585A20" w14:textId="63EBA790" w:rsidR="00F7212A" w:rsidRPr="005400D3" w:rsidRDefault="00AB35BB" w:rsidP="00AB35BB">
      <w:pPr>
        <w:pBdr>
          <w:top w:val="single" w:sz="4" w:space="1" w:color="auto"/>
          <w:left w:val="single" w:sz="4" w:space="4" w:color="auto"/>
          <w:bottom w:val="single" w:sz="4" w:space="1" w:color="auto"/>
          <w:right w:val="single" w:sz="4" w:space="4" w:color="auto"/>
        </w:pBdr>
        <w:spacing w:before="60" w:after="60"/>
        <w:rPr>
          <w:rFonts w:cs="Arial"/>
          <w:i/>
          <w:szCs w:val="24"/>
        </w:rPr>
      </w:pPr>
      <w:r>
        <w:rPr>
          <w:rFonts w:cs="Arial"/>
          <w:i/>
          <w:szCs w:val="24"/>
        </w:rPr>
        <w:t>I</w:t>
      </w:r>
      <w:r w:rsidR="00F7212A" w:rsidRPr="00CF73D4">
        <w:rPr>
          <w:rFonts w:cs="Arial"/>
          <w:i/>
          <w:szCs w:val="24"/>
        </w:rPr>
        <w:t xml:space="preserve"> requisiti speciali per partecipare alla gara devono essere esclusivamente elencati nel disciplinare e non contenuti in altri documenti di gara.</w:t>
      </w:r>
    </w:p>
    <w:p w14:paraId="2B4C0265" w14:textId="77777777" w:rsidR="00F7212A" w:rsidRDefault="00F7212A" w:rsidP="00E845DB">
      <w:pPr>
        <w:spacing w:before="60" w:after="60"/>
        <w:rPr>
          <w:rFonts w:cs="Calibri"/>
          <w:szCs w:val="24"/>
        </w:rPr>
      </w:pPr>
    </w:p>
    <w:p w14:paraId="4A8623E7" w14:textId="31F9E133" w:rsidR="00D2584B" w:rsidRDefault="00DB4554" w:rsidP="00950481">
      <w:pPr>
        <w:pStyle w:val="Titolo3"/>
        <w:ind w:left="426" w:hanging="426"/>
      </w:pPr>
      <w:bookmarkStart w:id="1480" w:name="_Toc497484946"/>
      <w:bookmarkStart w:id="1481" w:name="_Toc497728144"/>
      <w:bookmarkStart w:id="1482" w:name="_Toc497831539"/>
      <w:bookmarkStart w:id="1483" w:name="_Toc498419731"/>
      <w:bookmarkStart w:id="1484" w:name="_Ref495411541"/>
      <w:bookmarkStart w:id="1485" w:name="_Ref495411555"/>
      <w:bookmarkStart w:id="1486" w:name="_Toc520209914"/>
      <w:bookmarkEnd w:id="1480"/>
      <w:bookmarkEnd w:id="1481"/>
      <w:bookmarkEnd w:id="1482"/>
      <w:bookmarkEnd w:id="1483"/>
      <w:r>
        <w:rPr>
          <w:lang w:val="it-IT"/>
        </w:rPr>
        <w:t>R</w:t>
      </w:r>
      <w:r w:rsidR="00D2584B" w:rsidRPr="00D2584B">
        <w:t>equisiti di idoneità</w:t>
      </w:r>
      <w:bookmarkEnd w:id="1484"/>
      <w:bookmarkEnd w:id="1485"/>
      <w:bookmarkEnd w:id="1486"/>
    </w:p>
    <w:p w14:paraId="5A4129D5" w14:textId="26B0080E" w:rsidR="00E27AE1" w:rsidRPr="00E27AE1" w:rsidRDefault="00E27AE1" w:rsidP="00E27AE1">
      <w:pPr>
        <w:rPr>
          <w:b/>
        </w:rPr>
      </w:pPr>
      <w:r>
        <w:rPr>
          <w:b/>
        </w:rPr>
        <w:t>R</w:t>
      </w:r>
      <w:r w:rsidRPr="00E27AE1">
        <w:rPr>
          <w:b/>
        </w:rPr>
        <w:t>equisiti del concorrente</w:t>
      </w:r>
    </w:p>
    <w:p w14:paraId="7FE01A1C" w14:textId="3243F32D" w:rsidR="00914B91" w:rsidRPr="00B97E2E" w:rsidRDefault="00914B91" w:rsidP="008951A8">
      <w:pPr>
        <w:pStyle w:val="Paragrafoelenco"/>
        <w:numPr>
          <w:ilvl w:val="0"/>
          <w:numId w:val="13"/>
        </w:numPr>
        <w:spacing w:before="60" w:after="60"/>
        <w:ind w:left="284" w:hanging="284"/>
        <w:rPr>
          <w:rFonts w:cs="Calibri"/>
          <w:szCs w:val="24"/>
        </w:rPr>
      </w:pPr>
      <w:bookmarkStart w:id="1487" w:name="_Ref508701272"/>
      <w:bookmarkStart w:id="1488" w:name="_Ref495411492"/>
      <w:r w:rsidRPr="008C5AC0">
        <w:rPr>
          <w:rFonts w:cs="Calibri"/>
          <w:b/>
          <w:szCs w:val="24"/>
        </w:rPr>
        <w:t>I</w:t>
      </w:r>
      <w:r w:rsidR="00D9624E" w:rsidRPr="008C5AC0">
        <w:rPr>
          <w:rFonts w:cs="Calibri"/>
          <w:b/>
          <w:szCs w:val="24"/>
        </w:rPr>
        <w:t xml:space="preserve"> requisiti</w:t>
      </w:r>
      <w:r w:rsidR="00D9624E" w:rsidRPr="008C5AC0">
        <w:rPr>
          <w:rFonts w:cs="Calibri"/>
          <w:szCs w:val="24"/>
        </w:rPr>
        <w:t xml:space="preserve"> </w:t>
      </w:r>
      <w:r w:rsidR="00D9624E" w:rsidRPr="002124C6">
        <w:rPr>
          <w:rFonts w:cs="Calibri"/>
          <w:b/>
          <w:szCs w:val="24"/>
        </w:rPr>
        <w:t xml:space="preserve">di cui al </w:t>
      </w:r>
      <w:bookmarkEnd w:id="1487"/>
      <w:r w:rsidR="008C5AC0" w:rsidRPr="002124C6">
        <w:rPr>
          <w:rFonts w:cs="Calibri"/>
          <w:b/>
          <w:szCs w:val="24"/>
        </w:rPr>
        <w:t>d.m. 2 dicembre 2016 n. 263</w:t>
      </w:r>
      <w:r w:rsidR="00B97E2E">
        <w:rPr>
          <w:rFonts w:cs="Calibri"/>
          <w:b/>
          <w:szCs w:val="24"/>
        </w:rPr>
        <w:t xml:space="preserve"> </w:t>
      </w:r>
    </w:p>
    <w:p w14:paraId="1E60024A" w14:textId="5DBF61BD" w:rsidR="00C601E4" w:rsidRPr="00914B91" w:rsidRDefault="00C601E4" w:rsidP="00914B91">
      <w:pPr>
        <w:pStyle w:val="Paragrafoelenco"/>
        <w:spacing w:before="60" w:after="60"/>
        <w:ind w:left="284"/>
        <w:rPr>
          <w:rFonts w:cs="Calibri"/>
          <w:szCs w:val="24"/>
        </w:rPr>
      </w:pPr>
      <w:r w:rsidRPr="00914B91">
        <w:rPr>
          <w:rFonts w:cs="Calibri"/>
          <w:szCs w:val="24"/>
        </w:rPr>
        <w:t>Il concorrente non stabilito in Italia ma in altro</w:t>
      </w:r>
      <w:r w:rsidR="00F12385" w:rsidRPr="00914B91">
        <w:rPr>
          <w:rFonts w:cs="Calibri"/>
          <w:szCs w:val="24"/>
        </w:rPr>
        <w:t xml:space="preserve"> Stato m</w:t>
      </w:r>
      <w:r w:rsidRPr="00914B91">
        <w:rPr>
          <w:rFonts w:cs="Calibri"/>
          <w:szCs w:val="24"/>
        </w:rPr>
        <w:t>embro o in uno dei Paesi di cui all’art. 83, co</w:t>
      </w:r>
      <w:r w:rsidR="005B66C3" w:rsidRPr="00914B91">
        <w:rPr>
          <w:rFonts w:cs="Calibri"/>
          <w:szCs w:val="24"/>
        </w:rPr>
        <w:t>mma</w:t>
      </w:r>
      <w:r w:rsidRPr="00914B91">
        <w:rPr>
          <w:rFonts w:cs="Calibri"/>
          <w:szCs w:val="24"/>
        </w:rPr>
        <w:t xml:space="preserve"> 3 del Codice, presenta </w:t>
      </w:r>
      <w:r w:rsidR="00A8405E" w:rsidRPr="00914B91">
        <w:rPr>
          <w:rFonts w:cs="Calibri"/>
          <w:szCs w:val="24"/>
        </w:rPr>
        <w:t>iscrizione ad apposito albo corrispondente previsto</w:t>
      </w:r>
      <w:r w:rsidR="00A8405E" w:rsidRPr="00914B91">
        <w:rPr>
          <w:rFonts w:ascii="Times New Roman" w:hAnsi="Times New Roman"/>
          <w:szCs w:val="24"/>
        </w:rPr>
        <w:t xml:space="preserve"> </w:t>
      </w:r>
      <w:r w:rsidR="00A8405E" w:rsidRPr="00914B91">
        <w:rPr>
          <w:rFonts w:cs="Calibri"/>
          <w:szCs w:val="24"/>
        </w:rPr>
        <w:t xml:space="preserve">dalla legislazione nazionale di appartenenza o </w:t>
      </w:r>
      <w:r w:rsidRPr="00914B91">
        <w:rPr>
          <w:rFonts w:cs="Calibri"/>
          <w:szCs w:val="24"/>
        </w:rPr>
        <w:t>dichiarazione giurata o secondo le modalità vigenti nello Stato nel quale è stabilito.</w:t>
      </w:r>
    </w:p>
    <w:p w14:paraId="360E7187" w14:textId="2996D4F8" w:rsidR="0047604A" w:rsidRPr="004D4B17" w:rsidRDefault="00D9624E" w:rsidP="008951A8">
      <w:pPr>
        <w:pStyle w:val="Paragrafoelenco"/>
        <w:numPr>
          <w:ilvl w:val="0"/>
          <w:numId w:val="13"/>
        </w:numPr>
        <w:spacing w:before="60" w:after="60"/>
        <w:ind w:left="284" w:hanging="284"/>
        <w:rPr>
          <w:rFonts w:cs="Calibri"/>
          <w:szCs w:val="24"/>
        </w:rPr>
      </w:pPr>
      <w:bookmarkStart w:id="1489" w:name="_Ref508699338"/>
      <w:r w:rsidRPr="008C5AC0">
        <w:rPr>
          <w:rFonts w:cs="Arial"/>
          <w:szCs w:val="24"/>
        </w:rPr>
        <w:t xml:space="preserve">(per tutte le tipologie di </w:t>
      </w:r>
      <w:r w:rsidR="00914B91" w:rsidRPr="008C5AC0">
        <w:rPr>
          <w:rFonts w:cs="Arial"/>
          <w:szCs w:val="24"/>
        </w:rPr>
        <w:t>società</w:t>
      </w:r>
      <w:r w:rsidR="00A2231A" w:rsidRPr="008C5AC0">
        <w:rPr>
          <w:rFonts w:cs="Arial"/>
          <w:szCs w:val="24"/>
        </w:rPr>
        <w:t xml:space="preserve"> e </w:t>
      </w:r>
      <w:r w:rsidR="003D2E21">
        <w:rPr>
          <w:rFonts w:cs="Arial"/>
          <w:szCs w:val="24"/>
        </w:rPr>
        <w:t>per i consorzi</w:t>
      </w:r>
      <w:r w:rsidRPr="008C5AC0">
        <w:rPr>
          <w:rFonts w:cs="Arial"/>
          <w:szCs w:val="24"/>
        </w:rPr>
        <w:t>)</w:t>
      </w:r>
      <w:r w:rsidRPr="004D4B17">
        <w:rPr>
          <w:rFonts w:cs="Arial"/>
          <w:b/>
          <w:szCs w:val="24"/>
        </w:rPr>
        <w:t xml:space="preserve"> </w:t>
      </w:r>
      <w:r w:rsidR="0047604A" w:rsidRPr="008C5AC0">
        <w:rPr>
          <w:rFonts w:cs="Arial"/>
          <w:b/>
          <w:szCs w:val="24"/>
        </w:rPr>
        <w:t xml:space="preserve">Iscrizione </w:t>
      </w:r>
      <w:r w:rsidR="00E845DB" w:rsidRPr="008C5AC0">
        <w:rPr>
          <w:rFonts w:cs="Arial"/>
          <w:b/>
          <w:szCs w:val="24"/>
        </w:rPr>
        <w:t xml:space="preserve">nel </w:t>
      </w:r>
      <w:r w:rsidR="0047604A" w:rsidRPr="008C5AC0">
        <w:rPr>
          <w:rFonts w:cs="Calibri"/>
          <w:b/>
          <w:szCs w:val="24"/>
        </w:rPr>
        <w:t>registr</w:t>
      </w:r>
      <w:r w:rsidR="00E845DB" w:rsidRPr="008C5AC0">
        <w:rPr>
          <w:rFonts w:cs="Calibri"/>
          <w:b/>
          <w:szCs w:val="24"/>
        </w:rPr>
        <w:t>o</w:t>
      </w:r>
      <w:r w:rsidR="0047604A" w:rsidRPr="008C5AC0">
        <w:rPr>
          <w:rFonts w:cs="Calibri"/>
          <w:b/>
          <w:szCs w:val="24"/>
        </w:rPr>
        <w:t xml:space="preserve"> </w:t>
      </w:r>
      <w:r w:rsidR="006D109C" w:rsidRPr="008C5AC0">
        <w:rPr>
          <w:rFonts w:cs="Calibri"/>
          <w:b/>
          <w:szCs w:val="24"/>
        </w:rPr>
        <w:t>delle imprese</w:t>
      </w:r>
      <w:r w:rsidR="006D109C">
        <w:rPr>
          <w:rFonts w:cs="Calibri"/>
          <w:szCs w:val="24"/>
        </w:rPr>
        <w:t xml:space="preserve"> </w:t>
      </w:r>
      <w:r w:rsidR="0047604A" w:rsidRPr="004D4B17">
        <w:rPr>
          <w:rFonts w:cs="Calibri"/>
          <w:szCs w:val="24"/>
        </w:rPr>
        <w:t>tenut</w:t>
      </w:r>
      <w:r w:rsidR="00E845DB" w:rsidRPr="004D4B17">
        <w:rPr>
          <w:rFonts w:cs="Calibri"/>
          <w:szCs w:val="24"/>
        </w:rPr>
        <w:t>o</w:t>
      </w:r>
      <w:r w:rsidR="0047604A" w:rsidRPr="004D4B17">
        <w:rPr>
          <w:rFonts w:cs="Calibri"/>
          <w:szCs w:val="24"/>
        </w:rPr>
        <w:t xml:space="preserve"> dalla Camera di commercio industria, artigianato e agricoltura</w:t>
      </w:r>
      <w:r w:rsidR="00E845DB" w:rsidRPr="004D4B17">
        <w:rPr>
          <w:rFonts w:cs="Calibri"/>
          <w:szCs w:val="24"/>
        </w:rPr>
        <w:t xml:space="preserve"> </w:t>
      </w:r>
      <w:r w:rsidR="009E18E3" w:rsidRPr="004D4B17">
        <w:rPr>
          <w:rFonts w:cs="Calibri"/>
          <w:szCs w:val="24"/>
        </w:rPr>
        <w:t xml:space="preserve">per attività </w:t>
      </w:r>
      <w:r w:rsidR="000F6CB6" w:rsidRPr="004D4B17">
        <w:rPr>
          <w:rFonts w:cs="Calibri"/>
          <w:szCs w:val="24"/>
        </w:rPr>
        <w:t>coerenti con q</w:t>
      </w:r>
      <w:r w:rsidR="00CF3AE4" w:rsidRPr="004D4B17">
        <w:rPr>
          <w:rFonts w:cs="Calibri"/>
          <w:szCs w:val="24"/>
        </w:rPr>
        <w:t xml:space="preserve">uelle </w:t>
      </w:r>
      <w:r w:rsidR="009E18E3" w:rsidRPr="004D4B17">
        <w:rPr>
          <w:rFonts w:cs="Calibri"/>
          <w:szCs w:val="24"/>
        </w:rPr>
        <w:t>oggetto</w:t>
      </w:r>
      <w:r w:rsidR="00CF3AE4" w:rsidRPr="004D4B17">
        <w:rPr>
          <w:rFonts w:cs="Calibri"/>
          <w:szCs w:val="24"/>
        </w:rPr>
        <w:t xml:space="preserve"> della presente procedura di gara</w:t>
      </w:r>
      <w:r w:rsidR="00E845DB" w:rsidRPr="004D4B17">
        <w:rPr>
          <w:rFonts w:cs="Calibri"/>
          <w:szCs w:val="24"/>
        </w:rPr>
        <w:t>.</w:t>
      </w:r>
      <w:bookmarkEnd w:id="1488"/>
      <w:bookmarkEnd w:id="1489"/>
    </w:p>
    <w:p w14:paraId="3C87C854" w14:textId="18052872" w:rsidR="008D321F" w:rsidRDefault="008D321F" w:rsidP="00F7212A">
      <w:pPr>
        <w:spacing w:before="60" w:after="60"/>
        <w:ind w:left="284"/>
        <w:rPr>
          <w:rFonts w:cs="Calibri"/>
          <w:szCs w:val="24"/>
        </w:rPr>
      </w:pPr>
      <w:r>
        <w:rPr>
          <w:rFonts w:cs="Calibri"/>
          <w:szCs w:val="24"/>
        </w:rPr>
        <w:t xml:space="preserve">Il concorrente non stabilito in Italia </w:t>
      </w:r>
      <w:r w:rsidRPr="008D321F">
        <w:rPr>
          <w:rFonts w:cs="Calibri"/>
          <w:szCs w:val="24"/>
        </w:rPr>
        <w:t>ma in altro Stato Membro o in uno dei Paesi di cui all’art. 83, co</w:t>
      </w:r>
      <w:r w:rsidR="00A71412">
        <w:rPr>
          <w:rFonts w:cs="Calibri"/>
          <w:szCs w:val="24"/>
        </w:rPr>
        <w:t>mma</w:t>
      </w:r>
      <w:r w:rsidRPr="008D321F">
        <w:rPr>
          <w:rFonts w:cs="Calibri"/>
          <w:szCs w:val="24"/>
        </w:rPr>
        <w:t xml:space="preserve"> 3 del Codice</w:t>
      </w:r>
      <w:r w:rsidR="00056B8A">
        <w:rPr>
          <w:rFonts w:cs="Calibri"/>
          <w:szCs w:val="24"/>
        </w:rPr>
        <w:t>,</w:t>
      </w:r>
      <w:r>
        <w:rPr>
          <w:rFonts w:cs="Calibri"/>
          <w:szCs w:val="24"/>
        </w:rPr>
        <w:t xml:space="preserve"> presenta </w:t>
      </w:r>
      <w:r w:rsidR="00097A39" w:rsidRPr="00E406E5">
        <w:rPr>
          <w:rFonts w:cs="Calibri"/>
          <w:szCs w:val="24"/>
        </w:rPr>
        <w:t xml:space="preserve">registro commerciale corrispondente </w:t>
      </w:r>
      <w:r w:rsidR="00097A39">
        <w:rPr>
          <w:rFonts w:cs="Calibri"/>
          <w:szCs w:val="24"/>
        </w:rPr>
        <w:t xml:space="preserve">o </w:t>
      </w:r>
      <w:r w:rsidRPr="00DC2568">
        <w:rPr>
          <w:rFonts w:cs="Calibri"/>
          <w:szCs w:val="24"/>
        </w:rPr>
        <w:t>dichiarazione giurata o secondo le modalità vigenti nello Stato nel quale è stabilito</w:t>
      </w:r>
      <w:r w:rsidR="002D3203">
        <w:rPr>
          <w:rFonts w:cs="Calibri"/>
          <w:szCs w:val="24"/>
        </w:rPr>
        <w:t>.</w:t>
      </w:r>
    </w:p>
    <w:p w14:paraId="34AFB236" w14:textId="77777777" w:rsidR="00E27AE1" w:rsidRDefault="00E27AE1" w:rsidP="00E27AE1">
      <w:pPr>
        <w:rPr>
          <w:b/>
        </w:rPr>
      </w:pPr>
      <w:bookmarkStart w:id="1490" w:name="_Ref495411511"/>
    </w:p>
    <w:p w14:paraId="1E2B962B" w14:textId="770923CF" w:rsidR="00E27AE1" w:rsidRPr="00EC2EE7" w:rsidRDefault="00E27AE1" w:rsidP="00E27AE1">
      <w:pPr>
        <w:rPr>
          <w:b/>
        </w:rPr>
      </w:pPr>
      <w:r w:rsidRPr="00EC2EE7">
        <w:rPr>
          <w:b/>
        </w:rPr>
        <w:t>Requisiti del gruppo di lavoro</w:t>
      </w:r>
    </w:p>
    <w:p w14:paraId="0FE0140B" w14:textId="2A45CA89" w:rsidR="00D75CCA" w:rsidRPr="0010281A" w:rsidRDefault="0010281A" w:rsidP="0010281A">
      <w:pPr>
        <w:spacing w:before="60" w:after="60"/>
        <w:rPr>
          <w:rFonts w:cs="Calibri"/>
          <w:b/>
          <w:szCs w:val="24"/>
        </w:rPr>
      </w:pPr>
      <w:r w:rsidRPr="0010281A">
        <w:rPr>
          <w:rFonts w:cs="Calibri"/>
          <w:b/>
          <w:szCs w:val="24"/>
        </w:rPr>
        <w:t>Per i</w:t>
      </w:r>
      <w:r w:rsidR="007861F5">
        <w:rPr>
          <w:rFonts w:cs="Calibri"/>
          <w:b/>
          <w:szCs w:val="24"/>
        </w:rPr>
        <w:t>l professionista</w:t>
      </w:r>
      <w:r w:rsidRPr="0010281A">
        <w:rPr>
          <w:rFonts w:cs="Calibri"/>
          <w:b/>
          <w:szCs w:val="24"/>
        </w:rPr>
        <w:t xml:space="preserve"> </w:t>
      </w:r>
      <w:r w:rsidR="003F3EC7" w:rsidRPr="0010281A">
        <w:rPr>
          <w:rFonts w:cs="Calibri"/>
          <w:b/>
          <w:szCs w:val="24"/>
        </w:rPr>
        <w:t>che espleta l’incarico</w:t>
      </w:r>
      <w:r w:rsidR="008C5AC0">
        <w:rPr>
          <w:rFonts w:cs="Calibri"/>
          <w:b/>
          <w:szCs w:val="24"/>
        </w:rPr>
        <w:t xml:space="preserve"> oggetto dell’appalto</w:t>
      </w:r>
    </w:p>
    <w:p w14:paraId="55ADC153" w14:textId="6BCCF0F8" w:rsidR="00F12385" w:rsidRDefault="00F12385" w:rsidP="008951A8">
      <w:pPr>
        <w:pStyle w:val="Paragrafoelenco"/>
        <w:numPr>
          <w:ilvl w:val="0"/>
          <w:numId w:val="13"/>
        </w:numPr>
        <w:spacing w:before="60" w:after="60"/>
        <w:ind w:left="284" w:hanging="284"/>
        <w:rPr>
          <w:rFonts w:cs="Calibri"/>
          <w:szCs w:val="24"/>
        </w:rPr>
      </w:pPr>
      <w:bookmarkStart w:id="1491" w:name="_Ref510102003"/>
      <w:r w:rsidRPr="008C5AC0">
        <w:rPr>
          <w:rFonts w:cs="Calibri"/>
          <w:b/>
          <w:szCs w:val="24"/>
        </w:rPr>
        <w:t>Iscrizione agli appositi albi professionali</w:t>
      </w:r>
      <w:r w:rsidRPr="00F12385">
        <w:rPr>
          <w:rFonts w:cs="Calibri"/>
          <w:szCs w:val="24"/>
        </w:rPr>
        <w:t xml:space="preserve"> previsti per l’esercizio dell’attività oggetto di appalto</w:t>
      </w:r>
      <w:r w:rsidR="00667DEA">
        <w:rPr>
          <w:rFonts w:cs="Calibri"/>
          <w:szCs w:val="24"/>
        </w:rPr>
        <w:t xml:space="preserve"> del soggetto personalmente responsabile dell’incarico.</w:t>
      </w:r>
      <w:bookmarkEnd w:id="1491"/>
      <w:r w:rsidR="00667DEA">
        <w:rPr>
          <w:rFonts w:cs="Calibri"/>
          <w:szCs w:val="24"/>
        </w:rPr>
        <w:t xml:space="preserve"> </w:t>
      </w:r>
    </w:p>
    <w:p w14:paraId="54418602" w14:textId="24C7DA8D" w:rsidR="0010281A" w:rsidRPr="00F12385" w:rsidRDefault="0010281A" w:rsidP="00F12385">
      <w:pPr>
        <w:pStyle w:val="Paragrafoelenco"/>
        <w:spacing w:before="60" w:after="60"/>
        <w:ind w:left="284"/>
        <w:rPr>
          <w:rFonts w:cs="Calibri"/>
          <w:szCs w:val="24"/>
        </w:rPr>
      </w:pPr>
      <w:r w:rsidRPr="00F12385">
        <w:rPr>
          <w:rFonts w:cs="Calibri"/>
          <w:szCs w:val="24"/>
        </w:rPr>
        <w:t>Il concorrente non stabilito in Italia ma in altro Stato Membro o in uno dei Paesi di cui all’art. 83, co</w:t>
      </w:r>
      <w:r w:rsidR="006D109C">
        <w:rPr>
          <w:rFonts w:cs="Calibri"/>
          <w:szCs w:val="24"/>
        </w:rPr>
        <w:t>mma</w:t>
      </w:r>
      <w:r w:rsidRPr="00F12385">
        <w:rPr>
          <w:rFonts w:cs="Calibri"/>
          <w:szCs w:val="24"/>
        </w:rPr>
        <w:t xml:space="preserve"> 3 del Codice, presenta iscrizione ad apposito albo corrispondente previsto</w:t>
      </w:r>
      <w:r w:rsidRPr="00F12385">
        <w:rPr>
          <w:rFonts w:ascii="Times New Roman" w:hAnsi="Times New Roman"/>
          <w:szCs w:val="24"/>
        </w:rPr>
        <w:t xml:space="preserve"> </w:t>
      </w:r>
      <w:r w:rsidRPr="00F12385">
        <w:rPr>
          <w:rFonts w:cs="Calibri"/>
          <w:szCs w:val="24"/>
        </w:rPr>
        <w:t>dalla legislazione nazionale di appartenenza o dichiarazione giurata o secondo le modalità vigenti nello Stato nel quale è stabilito.</w:t>
      </w:r>
    </w:p>
    <w:p w14:paraId="0B6FB04A" w14:textId="0898CA8A" w:rsidR="00667DEA" w:rsidRDefault="00667DEA" w:rsidP="00362ED4">
      <w:pPr>
        <w:spacing w:before="60" w:after="60"/>
        <w:ind w:left="284"/>
        <w:rPr>
          <w:rFonts w:cs="Calibri"/>
          <w:szCs w:val="24"/>
        </w:rPr>
      </w:pPr>
      <w:r>
        <w:rPr>
          <w:rFonts w:cs="Arial"/>
          <w:szCs w:val="24"/>
        </w:rPr>
        <w:t xml:space="preserve">Il concorrente </w:t>
      </w:r>
      <w:r w:rsidR="009B4DA9">
        <w:rPr>
          <w:rFonts w:cs="Arial"/>
          <w:szCs w:val="24"/>
        </w:rPr>
        <w:t>indica</w:t>
      </w:r>
      <w:r>
        <w:rPr>
          <w:rFonts w:cs="Arial"/>
          <w:szCs w:val="24"/>
        </w:rPr>
        <w:t xml:space="preserve">, </w:t>
      </w:r>
      <w:r w:rsidR="009B4DA9">
        <w:rPr>
          <w:rFonts w:cs="Courier New"/>
          <w:szCs w:val="20"/>
        </w:rPr>
        <w:t>nelle</w:t>
      </w:r>
      <w:r>
        <w:rPr>
          <w:rFonts w:cs="Calibri"/>
          <w:szCs w:val="24"/>
        </w:rPr>
        <w:t xml:space="preserve"> dichiarazioni di cui </w:t>
      </w:r>
      <w:r w:rsidRPr="00ED3731">
        <w:rPr>
          <w:rFonts w:cs="Calibri"/>
          <w:szCs w:val="24"/>
        </w:rPr>
        <w:t xml:space="preserve">al punto </w:t>
      </w:r>
      <w:r w:rsidR="006D109C" w:rsidRPr="00ED3731">
        <w:rPr>
          <w:rFonts w:cs="Calibri"/>
          <w:szCs w:val="24"/>
        </w:rPr>
        <w:fldChar w:fldCharType="begin"/>
      </w:r>
      <w:r w:rsidR="006D109C" w:rsidRPr="00ED3731">
        <w:rPr>
          <w:rFonts w:cs="Calibri"/>
          <w:szCs w:val="24"/>
        </w:rPr>
        <w:instrText xml:space="preserve"> REF _Ref498508914 \r \h </w:instrText>
      </w:r>
      <w:r w:rsidR="0034163F" w:rsidRPr="00ED3731">
        <w:rPr>
          <w:rFonts w:cs="Calibri"/>
          <w:szCs w:val="24"/>
        </w:rPr>
        <w:instrText xml:space="preserve"> \* MERGEFORMAT </w:instrText>
      </w:r>
      <w:r w:rsidR="006D109C" w:rsidRPr="00ED3731">
        <w:rPr>
          <w:rFonts w:cs="Calibri"/>
          <w:szCs w:val="24"/>
        </w:rPr>
      </w:r>
      <w:r w:rsidR="006D109C" w:rsidRPr="00ED3731">
        <w:rPr>
          <w:rFonts w:cs="Calibri"/>
          <w:szCs w:val="24"/>
        </w:rPr>
        <w:fldChar w:fldCharType="separate"/>
      </w:r>
      <w:r w:rsidR="000F4DD4">
        <w:rPr>
          <w:rFonts w:cs="Calibri"/>
          <w:szCs w:val="24"/>
        </w:rPr>
        <w:t>15.3.1</w:t>
      </w:r>
      <w:r w:rsidR="006D109C" w:rsidRPr="00ED3731">
        <w:rPr>
          <w:rFonts w:cs="Calibri"/>
          <w:szCs w:val="24"/>
        </w:rPr>
        <w:fldChar w:fldCharType="end"/>
      </w:r>
      <w:r w:rsidR="00ED3731" w:rsidRPr="00ED3731">
        <w:rPr>
          <w:rFonts w:cs="Calibri"/>
          <w:szCs w:val="24"/>
        </w:rPr>
        <w:t xml:space="preserve"> n.</w:t>
      </w:r>
      <w:r w:rsidR="00ED3731">
        <w:rPr>
          <w:rFonts w:cs="Calibri"/>
          <w:szCs w:val="24"/>
        </w:rPr>
        <w:t xml:space="preserve"> </w:t>
      </w:r>
      <w:r w:rsidR="00ED3731" w:rsidRPr="00ED3731">
        <w:rPr>
          <w:rFonts w:cs="Calibri"/>
          <w:szCs w:val="24"/>
        </w:rPr>
        <w:fldChar w:fldCharType="begin"/>
      </w:r>
      <w:r w:rsidR="00ED3731" w:rsidRPr="00ED3731">
        <w:rPr>
          <w:rFonts w:cs="Calibri"/>
          <w:szCs w:val="24"/>
        </w:rPr>
        <w:instrText xml:space="preserve"> REF _Ref510692704 \r \h </w:instrText>
      </w:r>
      <w:r w:rsidR="00ED3731">
        <w:rPr>
          <w:rFonts w:cs="Calibri"/>
          <w:szCs w:val="24"/>
        </w:rPr>
        <w:instrText xml:space="preserve"> \* MERGEFORMAT </w:instrText>
      </w:r>
      <w:r w:rsidR="00ED3731" w:rsidRPr="00ED3731">
        <w:rPr>
          <w:rFonts w:cs="Calibri"/>
          <w:szCs w:val="24"/>
        </w:rPr>
      </w:r>
      <w:r w:rsidR="00ED3731" w:rsidRPr="00ED3731">
        <w:rPr>
          <w:rFonts w:cs="Calibri"/>
          <w:szCs w:val="24"/>
        </w:rPr>
        <w:fldChar w:fldCharType="separate"/>
      </w:r>
      <w:r w:rsidR="000F4DD4">
        <w:rPr>
          <w:rFonts w:cs="Calibri"/>
          <w:szCs w:val="24"/>
        </w:rPr>
        <w:t>3</w:t>
      </w:r>
      <w:r w:rsidR="00ED3731" w:rsidRPr="00ED3731">
        <w:rPr>
          <w:rFonts w:cs="Calibri"/>
          <w:szCs w:val="24"/>
        </w:rPr>
        <w:fldChar w:fldCharType="end"/>
      </w:r>
      <w:r w:rsidRPr="00ED3731">
        <w:rPr>
          <w:rFonts w:cs="Calibri"/>
          <w:szCs w:val="24"/>
        </w:rPr>
        <w:t>, il nominativo, la qualifica professionale e gli estremi dell’iscrizione all’Albo del professionista incaricato</w:t>
      </w:r>
      <w:r w:rsidR="00E406E5" w:rsidRPr="00ED3731">
        <w:rPr>
          <w:rFonts w:cs="Calibri"/>
          <w:szCs w:val="24"/>
        </w:rPr>
        <w:t>.</w:t>
      </w:r>
    </w:p>
    <w:p w14:paraId="2610FCC4" w14:textId="3650620C" w:rsidR="00E406E5" w:rsidRPr="00ED3731" w:rsidRDefault="00667DEA" w:rsidP="00667DEA">
      <w:pPr>
        <w:spacing w:before="60" w:after="60"/>
        <w:rPr>
          <w:rFonts w:cs="Calibri"/>
          <w:b/>
          <w:szCs w:val="24"/>
        </w:rPr>
      </w:pPr>
      <w:r w:rsidRPr="00ED3731">
        <w:rPr>
          <w:rFonts w:cs="Calibri"/>
          <w:b/>
          <w:i/>
          <w:szCs w:val="24"/>
        </w:rPr>
        <w:t>[</w:t>
      </w:r>
      <w:r w:rsidR="00E406E5" w:rsidRPr="00ED3731">
        <w:rPr>
          <w:rFonts w:cs="Calibri"/>
          <w:b/>
          <w:i/>
          <w:szCs w:val="24"/>
        </w:rPr>
        <w:t>Nel caso di affidamento del servizio di coordinamento</w:t>
      </w:r>
      <w:r w:rsidR="00296979" w:rsidRPr="00ED3731">
        <w:rPr>
          <w:rFonts w:cs="Calibri"/>
          <w:b/>
          <w:i/>
          <w:szCs w:val="24"/>
        </w:rPr>
        <w:t xml:space="preserve"> della sicurezza</w:t>
      </w:r>
      <w:r w:rsidRPr="00ED3731">
        <w:rPr>
          <w:rFonts w:cs="Calibri"/>
          <w:b/>
          <w:i/>
          <w:szCs w:val="24"/>
        </w:rPr>
        <w:t>]</w:t>
      </w:r>
    </w:p>
    <w:p w14:paraId="60C663C9" w14:textId="74BDB574" w:rsidR="00667DEA" w:rsidRPr="00ED3731" w:rsidRDefault="00667DEA" w:rsidP="00667DEA">
      <w:pPr>
        <w:spacing w:before="60" w:after="60"/>
        <w:rPr>
          <w:rFonts w:cs="Calibri"/>
          <w:b/>
          <w:szCs w:val="24"/>
        </w:rPr>
      </w:pPr>
      <w:r w:rsidRPr="00ED3731">
        <w:rPr>
          <w:rFonts w:cs="Calibri"/>
          <w:b/>
          <w:szCs w:val="24"/>
        </w:rPr>
        <w:t xml:space="preserve">Per il professionista che espleta l’incarico di coordinatore della sicurezza in fase di …….. </w:t>
      </w:r>
      <w:r w:rsidRPr="00ED3731">
        <w:rPr>
          <w:rFonts w:cs="Calibri"/>
          <w:i/>
          <w:szCs w:val="24"/>
        </w:rPr>
        <w:t>[la stazione appaltante specifica progettazione, esecuzione o entrambe]</w:t>
      </w:r>
    </w:p>
    <w:p w14:paraId="444C1D77" w14:textId="7C66DE5E" w:rsidR="00BF2A0A" w:rsidRPr="00ED3731" w:rsidRDefault="00BF2A0A" w:rsidP="008951A8">
      <w:pPr>
        <w:pStyle w:val="Paragrafoelenco"/>
        <w:numPr>
          <w:ilvl w:val="0"/>
          <w:numId w:val="13"/>
        </w:numPr>
        <w:spacing w:before="60" w:after="60"/>
        <w:ind w:left="284" w:hanging="284"/>
        <w:rPr>
          <w:rFonts w:cs="Calibri"/>
          <w:b/>
          <w:i/>
          <w:szCs w:val="24"/>
        </w:rPr>
      </w:pPr>
      <w:bookmarkStart w:id="1492" w:name="_Ref508702976"/>
      <w:r w:rsidRPr="00ED3731">
        <w:rPr>
          <w:rFonts w:cs="Calibri"/>
          <w:szCs w:val="24"/>
        </w:rPr>
        <w:t>I requisiti di cui all’art. 98 del d.lgs. 81/2008.</w:t>
      </w:r>
      <w:bookmarkEnd w:id="1492"/>
    </w:p>
    <w:p w14:paraId="1C440C4C" w14:textId="3CC17C98" w:rsidR="00667DEA" w:rsidRPr="00ED3731" w:rsidRDefault="00667DEA" w:rsidP="00362ED4">
      <w:pPr>
        <w:spacing w:before="60" w:after="60"/>
        <w:ind w:left="284"/>
        <w:rPr>
          <w:rFonts w:cs="Courier New"/>
          <w:szCs w:val="20"/>
        </w:rPr>
      </w:pPr>
      <w:r w:rsidRPr="00ED3731">
        <w:rPr>
          <w:rFonts w:cs="Arial"/>
          <w:szCs w:val="24"/>
        </w:rPr>
        <w:t xml:space="preserve">Il concorrente </w:t>
      </w:r>
      <w:r w:rsidR="009B4DA9" w:rsidRPr="00ED3731">
        <w:rPr>
          <w:rFonts w:cs="Arial"/>
          <w:szCs w:val="24"/>
        </w:rPr>
        <w:t>indica</w:t>
      </w:r>
      <w:r w:rsidRPr="00ED3731">
        <w:rPr>
          <w:rFonts w:cs="Arial"/>
          <w:szCs w:val="24"/>
        </w:rPr>
        <w:t xml:space="preserve">, </w:t>
      </w:r>
      <w:r w:rsidR="009B4DA9" w:rsidRPr="00ED3731">
        <w:rPr>
          <w:rFonts w:cs="Courier New"/>
          <w:szCs w:val="20"/>
        </w:rPr>
        <w:t>nel</w:t>
      </w:r>
      <w:r w:rsidRPr="00ED3731">
        <w:rPr>
          <w:rFonts w:cs="Calibri"/>
          <w:szCs w:val="24"/>
        </w:rPr>
        <w:t xml:space="preserve">le dichiarazioni di cui al </w:t>
      </w:r>
      <w:r w:rsidR="006D109C" w:rsidRPr="00ED3731">
        <w:rPr>
          <w:rFonts w:cs="Calibri"/>
          <w:szCs w:val="24"/>
        </w:rPr>
        <w:t xml:space="preserve">punto </w:t>
      </w:r>
      <w:r w:rsidR="006D109C" w:rsidRPr="00ED3731">
        <w:rPr>
          <w:rFonts w:cs="Calibri"/>
          <w:szCs w:val="24"/>
        </w:rPr>
        <w:fldChar w:fldCharType="begin"/>
      </w:r>
      <w:r w:rsidR="006D109C" w:rsidRPr="00ED3731">
        <w:rPr>
          <w:rFonts w:cs="Calibri"/>
          <w:szCs w:val="24"/>
        </w:rPr>
        <w:instrText xml:space="preserve"> REF _Ref498508914 \r \h </w:instrText>
      </w:r>
      <w:r w:rsidR="00296979" w:rsidRPr="00ED3731">
        <w:rPr>
          <w:rFonts w:cs="Calibri"/>
          <w:szCs w:val="24"/>
        </w:rPr>
        <w:instrText xml:space="preserve"> \* MERGEFORMAT </w:instrText>
      </w:r>
      <w:r w:rsidR="006D109C" w:rsidRPr="00ED3731">
        <w:rPr>
          <w:rFonts w:cs="Calibri"/>
          <w:szCs w:val="24"/>
        </w:rPr>
      </w:r>
      <w:r w:rsidR="006D109C" w:rsidRPr="00ED3731">
        <w:rPr>
          <w:rFonts w:cs="Calibri"/>
          <w:szCs w:val="24"/>
        </w:rPr>
        <w:fldChar w:fldCharType="separate"/>
      </w:r>
      <w:r w:rsidR="000F4DD4">
        <w:rPr>
          <w:rFonts w:cs="Calibri"/>
          <w:szCs w:val="24"/>
        </w:rPr>
        <w:t>15.3.1</w:t>
      </w:r>
      <w:r w:rsidR="006D109C" w:rsidRPr="00ED3731">
        <w:rPr>
          <w:rFonts w:cs="Calibri"/>
          <w:szCs w:val="24"/>
        </w:rPr>
        <w:fldChar w:fldCharType="end"/>
      </w:r>
      <w:r w:rsidR="00ED3731" w:rsidRPr="00ED3731">
        <w:rPr>
          <w:rFonts w:cs="Calibri"/>
          <w:szCs w:val="24"/>
        </w:rPr>
        <w:t xml:space="preserve"> n.</w:t>
      </w:r>
      <w:r w:rsidR="00ED3731">
        <w:rPr>
          <w:rFonts w:cs="Calibri"/>
          <w:szCs w:val="24"/>
        </w:rPr>
        <w:t xml:space="preserve"> </w:t>
      </w:r>
      <w:r w:rsidR="00ED3731" w:rsidRPr="00ED3731">
        <w:rPr>
          <w:rFonts w:cs="Calibri"/>
          <w:szCs w:val="24"/>
        </w:rPr>
        <w:fldChar w:fldCharType="begin"/>
      </w:r>
      <w:r w:rsidR="00ED3731" w:rsidRPr="00ED3731">
        <w:rPr>
          <w:rFonts w:cs="Calibri"/>
          <w:szCs w:val="24"/>
        </w:rPr>
        <w:instrText xml:space="preserve"> REF _Ref510692712 \r \h </w:instrText>
      </w:r>
      <w:r w:rsidR="00ED3731">
        <w:rPr>
          <w:rFonts w:cs="Calibri"/>
          <w:szCs w:val="24"/>
        </w:rPr>
        <w:instrText xml:space="preserve"> \* MERGEFORMAT </w:instrText>
      </w:r>
      <w:r w:rsidR="00ED3731" w:rsidRPr="00ED3731">
        <w:rPr>
          <w:rFonts w:cs="Calibri"/>
          <w:szCs w:val="24"/>
        </w:rPr>
      </w:r>
      <w:r w:rsidR="00ED3731" w:rsidRPr="00ED3731">
        <w:rPr>
          <w:rFonts w:cs="Calibri"/>
          <w:szCs w:val="24"/>
        </w:rPr>
        <w:fldChar w:fldCharType="separate"/>
      </w:r>
      <w:r w:rsidR="000F4DD4">
        <w:rPr>
          <w:rFonts w:cs="Calibri"/>
          <w:szCs w:val="24"/>
        </w:rPr>
        <w:t>4</w:t>
      </w:r>
      <w:r w:rsidR="00ED3731" w:rsidRPr="00ED3731">
        <w:rPr>
          <w:rFonts w:cs="Calibri"/>
          <w:szCs w:val="24"/>
        </w:rPr>
        <w:fldChar w:fldCharType="end"/>
      </w:r>
      <w:r w:rsidR="00ED3731" w:rsidRPr="00ED3731">
        <w:rPr>
          <w:rFonts w:cs="Calibri"/>
          <w:szCs w:val="24"/>
        </w:rPr>
        <w:t xml:space="preserve"> </w:t>
      </w:r>
      <w:r w:rsidR="006D109C" w:rsidRPr="00ED3731">
        <w:rPr>
          <w:rFonts w:cs="Calibri"/>
          <w:szCs w:val="24"/>
        </w:rPr>
        <w:t xml:space="preserve">, </w:t>
      </w:r>
      <w:r w:rsidR="00E406E5" w:rsidRPr="00ED3731">
        <w:rPr>
          <w:rFonts w:cs="Calibri"/>
          <w:szCs w:val="24"/>
        </w:rPr>
        <w:t>i dati relativi al possesso, in capo al professionista, dei requisiti suddetti.</w:t>
      </w:r>
    </w:p>
    <w:bookmarkEnd w:id="1490"/>
    <w:p w14:paraId="4D6DD74A" w14:textId="0CEEDBB3" w:rsidR="00B24F24" w:rsidRPr="00ED3731" w:rsidRDefault="00F50DFF" w:rsidP="00B24F24">
      <w:pPr>
        <w:spacing w:before="60" w:after="60"/>
        <w:rPr>
          <w:rFonts w:cs="Calibri"/>
          <w:b/>
          <w:i/>
          <w:szCs w:val="24"/>
        </w:rPr>
      </w:pPr>
      <w:r w:rsidRPr="00ED3731">
        <w:rPr>
          <w:rFonts w:cs="Calibri"/>
          <w:b/>
          <w:i/>
          <w:szCs w:val="24"/>
        </w:rPr>
        <w:t xml:space="preserve">[Nel caso </w:t>
      </w:r>
      <w:r w:rsidR="00EA5F08" w:rsidRPr="00ED3731">
        <w:rPr>
          <w:rFonts w:cs="Calibri"/>
          <w:b/>
          <w:i/>
          <w:szCs w:val="24"/>
        </w:rPr>
        <w:t>sia richiesta la redazione della relazione geologica</w:t>
      </w:r>
      <w:r w:rsidR="00B24F24" w:rsidRPr="00ED3731">
        <w:rPr>
          <w:rFonts w:cs="Calibri"/>
          <w:b/>
          <w:i/>
          <w:szCs w:val="24"/>
        </w:rPr>
        <w:t>]</w:t>
      </w:r>
    </w:p>
    <w:p w14:paraId="46943CAE" w14:textId="697F5428" w:rsidR="00B24F24" w:rsidRPr="00ED3731" w:rsidRDefault="00B24F24" w:rsidP="00B24F24">
      <w:pPr>
        <w:spacing w:before="60" w:after="60"/>
        <w:rPr>
          <w:rFonts w:cs="Calibri"/>
          <w:b/>
          <w:szCs w:val="24"/>
        </w:rPr>
      </w:pPr>
      <w:r w:rsidRPr="00ED3731">
        <w:rPr>
          <w:rFonts w:cs="Calibri"/>
          <w:b/>
          <w:szCs w:val="24"/>
        </w:rPr>
        <w:t xml:space="preserve">Per </w:t>
      </w:r>
      <w:r w:rsidR="00EA5F08" w:rsidRPr="00ED3731">
        <w:rPr>
          <w:rFonts w:cs="Calibri"/>
          <w:b/>
          <w:szCs w:val="24"/>
        </w:rPr>
        <w:t>il geologo che redige la relazi</w:t>
      </w:r>
      <w:r w:rsidR="00E1378E" w:rsidRPr="00ED3731">
        <w:rPr>
          <w:rFonts w:cs="Calibri"/>
          <w:b/>
          <w:szCs w:val="24"/>
        </w:rPr>
        <w:t>one geologica</w:t>
      </w:r>
    </w:p>
    <w:p w14:paraId="596F6E11" w14:textId="1C003272" w:rsidR="00B24F24" w:rsidRPr="00ED3731" w:rsidRDefault="00EA5F08" w:rsidP="008951A8">
      <w:pPr>
        <w:pStyle w:val="Paragrafoelenco"/>
        <w:numPr>
          <w:ilvl w:val="0"/>
          <w:numId w:val="13"/>
        </w:numPr>
        <w:spacing w:before="60" w:after="60"/>
        <w:ind w:left="284" w:hanging="284"/>
        <w:rPr>
          <w:rFonts w:cs="Calibri"/>
          <w:b/>
          <w:i/>
          <w:szCs w:val="24"/>
        </w:rPr>
      </w:pPr>
      <w:bookmarkStart w:id="1493" w:name="_Ref510102608"/>
      <w:bookmarkStart w:id="1494" w:name="_Ref510172033"/>
      <w:r w:rsidRPr="00ED3731">
        <w:rPr>
          <w:rFonts w:cs="Calibri"/>
          <w:szCs w:val="24"/>
        </w:rPr>
        <w:t>Il requisiti di iscrizione al relativo albo professionale</w:t>
      </w:r>
      <w:bookmarkEnd w:id="1493"/>
      <w:r w:rsidR="00BA639C" w:rsidRPr="00ED3731">
        <w:rPr>
          <w:rFonts w:cs="Calibri"/>
          <w:i/>
          <w:szCs w:val="24"/>
        </w:rPr>
        <w:t>.</w:t>
      </w:r>
      <w:bookmarkEnd w:id="1494"/>
    </w:p>
    <w:p w14:paraId="22200038" w14:textId="06CC6F68" w:rsidR="007F7D91" w:rsidRPr="00DA7C9D" w:rsidRDefault="006D109C" w:rsidP="00DA7C9D">
      <w:pPr>
        <w:spacing w:before="60" w:after="60"/>
        <w:ind w:left="284"/>
        <w:rPr>
          <w:rFonts w:cs="Arial"/>
          <w:szCs w:val="24"/>
        </w:rPr>
      </w:pPr>
      <w:r w:rsidRPr="00ED3731">
        <w:rPr>
          <w:rFonts w:cs="Arial"/>
          <w:szCs w:val="24"/>
        </w:rPr>
        <w:t xml:space="preserve">Il concorrente indica, </w:t>
      </w:r>
      <w:r w:rsidRPr="00ED3731">
        <w:rPr>
          <w:rFonts w:cs="Courier New"/>
          <w:szCs w:val="20"/>
        </w:rPr>
        <w:t>nelle</w:t>
      </w:r>
      <w:r w:rsidRPr="00ED3731">
        <w:rPr>
          <w:rFonts w:cs="Calibri"/>
          <w:szCs w:val="24"/>
        </w:rPr>
        <w:t xml:space="preserve"> dichiarazioni di cui al punto </w:t>
      </w:r>
      <w:r w:rsidRPr="00ED3731">
        <w:rPr>
          <w:rFonts w:cs="Calibri"/>
          <w:szCs w:val="24"/>
        </w:rPr>
        <w:fldChar w:fldCharType="begin"/>
      </w:r>
      <w:r w:rsidRPr="00ED3731">
        <w:rPr>
          <w:rFonts w:cs="Calibri"/>
          <w:szCs w:val="24"/>
        </w:rPr>
        <w:instrText xml:space="preserve"> REF _Ref498508914 \r \h </w:instrText>
      </w:r>
      <w:r w:rsidR="00296979" w:rsidRPr="00ED3731">
        <w:rPr>
          <w:rFonts w:cs="Calibri"/>
          <w:szCs w:val="24"/>
        </w:rPr>
        <w:instrText xml:space="preserve"> \* MERGEFORMAT </w:instrText>
      </w:r>
      <w:r w:rsidRPr="00ED3731">
        <w:rPr>
          <w:rFonts w:cs="Calibri"/>
          <w:szCs w:val="24"/>
        </w:rPr>
      </w:r>
      <w:r w:rsidRPr="00ED3731">
        <w:rPr>
          <w:rFonts w:cs="Calibri"/>
          <w:szCs w:val="24"/>
        </w:rPr>
        <w:fldChar w:fldCharType="separate"/>
      </w:r>
      <w:r w:rsidR="000F4DD4">
        <w:rPr>
          <w:rFonts w:cs="Calibri"/>
          <w:szCs w:val="24"/>
        </w:rPr>
        <w:t>15.3.1</w:t>
      </w:r>
      <w:r w:rsidRPr="00ED3731">
        <w:rPr>
          <w:rFonts w:cs="Calibri"/>
          <w:szCs w:val="24"/>
        </w:rPr>
        <w:fldChar w:fldCharType="end"/>
      </w:r>
      <w:r w:rsidR="00ED3731" w:rsidRPr="00ED3731">
        <w:rPr>
          <w:rFonts w:cs="Calibri"/>
          <w:szCs w:val="24"/>
        </w:rPr>
        <w:t xml:space="preserve"> n.</w:t>
      </w:r>
      <w:r w:rsidR="00ED3731">
        <w:rPr>
          <w:rFonts w:cs="Calibri"/>
          <w:szCs w:val="24"/>
        </w:rPr>
        <w:t xml:space="preserve"> </w:t>
      </w:r>
      <w:r w:rsidR="00ED3731" w:rsidRPr="00ED3731">
        <w:rPr>
          <w:rFonts w:cs="Calibri"/>
          <w:szCs w:val="24"/>
        </w:rPr>
        <w:fldChar w:fldCharType="begin"/>
      </w:r>
      <w:r w:rsidR="00ED3731" w:rsidRPr="00ED3731">
        <w:rPr>
          <w:rFonts w:cs="Calibri"/>
          <w:szCs w:val="24"/>
        </w:rPr>
        <w:instrText xml:space="preserve"> REF _Ref510692716 \r \h </w:instrText>
      </w:r>
      <w:r w:rsidR="00ED3731">
        <w:rPr>
          <w:rFonts w:cs="Calibri"/>
          <w:szCs w:val="24"/>
        </w:rPr>
        <w:instrText xml:space="preserve"> \* MERGEFORMAT </w:instrText>
      </w:r>
      <w:r w:rsidR="00ED3731" w:rsidRPr="00ED3731">
        <w:rPr>
          <w:rFonts w:cs="Calibri"/>
          <w:szCs w:val="24"/>
        </w:rPr>
      </w:r>
      <w:r w:rsidR="00ED3731" w:rsidRPr="00ED3731">
        <w:rPr>
          <w:rFonts w:cs="Calibri"/>
          <w:szCs w:val="24"/>
        </w:rPr>
        <w:fldChar w:fldCharType="separate"/>
      </w:r>
      <w:r w:rsidR="000F4DD4">
        <w:rPr>
          <w:rFonts w:cs="Calibri"/>
          <w:szCs w:val="24"/>
        </w:rPr>
        <w:t>5</w:t>
      </w:r>
      <w:r w:rsidR="00ED3731" w:rsidRPr="00ED3731">
        <w:rPr>
          <w:rFonts w:cs="Calibri"/>
          <w:szCs w:val="24"/>
        </w:rPr>
        <w:fldChar w:fldCharType="end"/>
      </w:r>
      <w:r w:rsidR="00740611" w:rsidRPr="00ED3731">
        <w:rPr>
          <w:rFonts w:cs="Calibri"/>
          <w:szCs w:val="24"/>
        </w:rPr>
        <w:t>, il nominativo e</w:t>
      </w:r>
      <w:r w:rsidRPr="00ED3731">
        <w:rPr>
          <w:rFonts w:cs="Calibri"/>
          <w:szCs w:val="24"/>
        </w:rPr>
        <w:t xml:space="preserve"> gli estremi dell’iscrizio</w:t>
      </w:r>
      <w:r w:rsidR="00A93C57" w:rsidRPr="00ED3731">
        <w:rPr>
          <w:rFonts w:cs="Calibri"/>
          <w:szCs w:val="24"/>
        </w:rPr>
        <w:t>ne all’Albo del professionista</w:t>
      </w:r>
      <w:r w:rsidR="00C759CE">
        <w:rPr>
          <w:rFonts w:cs="Calibri"/>
          <w:szCs w:val="24"/>
        </w:rPr>
        <w:t xml:space="preserve"> e ne specifica la forma di partecipazione tra quelle </w:t>
      </w:r>
      <w:r w:rsidR="00DA7C9D">
        <w:rPr>
          <w:rFonts w:cs="Calibri"/>
          <w:szCs w:val="24"/>
        </w:rPr>
        <w:t xml:space="preserve">di seguito </w:t>
      </w:r>
      <w:r w:rsidR="00C759CE">
        <w:rPr>
          <w:rFonts w:cs="Calibri"/>
          <w:szCs w:val="24"/>
        </w:rPr>
        <w:t>indicate</w:t>
      </w:r>
      <w:r w:rsidR="007F7D91" w:rsidRPr="00DA7C9D">
        <w:rPr>
          <w:rFonts w:cs="Arial"/>
          <w:szCs w:val="24"/>
        </w:rPr>
        <w:t>:</w:t>
      </w:r>
    </w:p>
    <w:p w14:paraId="40B535CB" w14:textId="77777777" w:rsidR="007F7D91" w:rsidRPr="00DA7C9D" w:rsidRDefault="007F7D91" w:rsidP="00DA7C9D">
      <w:pPr>
        <w:pStyle w:val="Paragrafoelenco"/>
        <w:numPr>
          <w:ilvl w:val="0"/>
          <w:numId w:val="31"/>
        </w:numPr>
        <w:spacing w:before="60" w:after="60"/>
        <w:ind w:left="709"/>
        <w:rPr>
          <w:rFonts w:cs="Arial"/>
          <w:szCs w:val="24"/>
        </w:rPr>
      </w:pPr>
      <w:r w:rsidRPr="00DA7C9D">
        <w:rPr>
          <w:rFonts w:cs="Arial"/>
          <w:szCs w:val="24"/>
        </w:rPr>
        <w:t>componente di un raggruppamento temporaneo;</w:t>
      </w:r>
    </w:p>
    <w:p w14:paraId="02DD713C" w14:textId="77777777" w:rsidR="007F7D91" w:rsidRPr="00DA7C9D" w:rsidRDefault="007F7D91" w:rsidP="00DA7C9D">
      <w:pPr>
        <w:pStyle w:val="Paragrafoelenco"/>
        <w:numPr>
          <w:ilvl w:val="0"/>
          <w:numId w:val="31"/>
        </w:numPr>
        <w:spacing w:before="60" w:after="60"/>
        <w:ind w:left="709"/>
        <w:rPr>
          <w:rFonts w:cs="Arial"/>
          <w:szCs w:val="24"/>
        </w:rPr>
      </w:pPr>
      <w:r w:rsidRPr="00DA7C9D">
        <w:rPr>
          <w:rFonts w:cs="Arial"/>
          <w:szCs w:val="24"/>
        </w:rPr>
        <w:t>associato di una associazione tra professionisti;</w:t>
      </w:r>
    </w:p>
    <w:p w14:paraId="044DBF07" w14:textId="77777777" w:rsidR="007F7D91" w:rsidRPr="00DA7C9D" w:rsidRDefault="007F7D91" w:rsidP="00DA7C9D">
      <w:pPr>
        <w:pStyle w:val="Paragrafoelenco"/>
        <w:numPr>
          <w:ilvl w:val="0"/>
          <w:numId w:val="31"/>
        </w:numPr>
        <w:spacing w:before="60" w:after="60"/>
        <w:ind w:left="709"/>
        <w:rPr>
          <w:rFonts w:cs="Arial"/>
          <w:szCs w:val="24"/>
        </w:rPr>
      </w:pPr>
      <w:r w:rsidRPr="00DA7C9D">
        <w:rPr>
          <w:rFonts w:cs="Arial"/>
          <w:szCs w:val="24"/>
        </w:rPr>
        <w:t>socio/amministratore/direttore tecnico di una società di professionisti o di ingegneria</w:t>
      </w:r>
    </w:p>
    <w:p w14:paraId="35A613D0" w14:textId="77777777" w:rsidR="007F7D91" w:rsidRPr="00DA7C9D" w:rsidRDefault="007F7D91" w:rsidP="00DA7C9D">
      <w:pPr>
        <w:pStyle w:val="Paragrafoelenco"/>
        <w:numPr>
          <w:ilvl w:val="0"/>
          <w:numId w:val="31"/>
        </w:numPr>
        <w:spacing w:before="60" w:after="60"/>
        <w:ind w:left="709"/>
        <w:rPr>
          <w:strike/>
          <w:szCs w:val="24"/>
        </w:rPr>
      </w:pPr>
      <w:r w:rsidRPr="00DA7C9D">
        <w:rPr>
          <w:rFonts w:cs="Arial"/>
          <w:szCs w:val="24"/>
        </w:rPr>
        <w:t xml:space="preserve">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dal d.m. 2 dicembre 2016, n. 263. </w:t>
      </w:r>
    </w:p>
    <w:p w14:paraId="609AFD72" w14:textId="5B3C37FE" w:rsidR="00AE4C30" w:rsidRPr="00ED3731" w:rsidRDefault="00AE4C30" w:rsidP="00AE4C30">
      <w:pPr>
        <w:spacing w:before="60" w:after="60"/>
        <w:rPr>
          <w:rFonts w:cs="Calibri"/>
          <w:b/>
          <w:i/>
          <w:szCs w:val="24"/>
        </w:rPr>
      </w:pPr>
      <w:r w:rsidRPr="00ED3731">
        <w:rPr>
          <w:rFonts w:cs="Calibri"/>
          <w:b/>
          <w:i/>
          <w:szCs w:val="24"/>
        </w:rPr>
        <w:t>[Nel caso sia richiesta l</w:t>
      </w:r>
      <w:r w:rsidR="00B00468">
        <w:rPr>
          <w:rFonts w:cs="Calibri"/>
          <w:b/>
          <w:i/>
          <w:szCs w:val="24"/>
        </w:rPr>
        <w:t>’abilitazione antincendi</w:t>
      </w:r>
      <w:r w:rsidR="004C073B">
        <w:rPr>
          <w:rFonts w:cs="Calibri"/>
          <w:b/>
          <w:i/>
          <w:szCs w:val="24"/>
        </w:rPr>
        <w:t>o</w:t>
      </w:r>
      <w:r w:rsidRPr="00ED3731">
        <w:rPr>
          <w:rFonts w:cs="Calibri"/>
          <w:b/>
          <w:i/>
          <w:szCs w:val="24"/>
        </w:rPr>
        <w:t>]</w:t>
      </w:r>
    </w:p>
    <w:p w14:paraId="34F9E78A" w14:textId="173615D3" w:rsidR="00AE4C30" w:rsidRPr="00ED3731" w:rsidRDefault="00AE4C30" w:rsidP="00AE4C30">
      <w:pPr>
        <w:spacing w:before="60" w:after="60"/>
        <w:rPr>
          <w:rFonts w:cs="Calibri"/>
          <w:b/>
          <w:szCs w:val="24"/>
        </w:rPr>
      </w:pPr>
      <w:r w:rsidRPr="00ED3731">
        <w:rPr>
          <w:rFonts w:cs="Calibri"/>
          <w:b/>
          <w:szCs w:val="24"/>
        </w:rPr>
        <w:t xml:space="preserve">Per il </w:t>
      </w:r>
      <w:r w:rsidR="004C073B">
        <w:rPr>
          <w:rFonts w:cs="Calibri"/>
          <w:b/>
          <w:szCs w:val="24"/>
        </w:rPr>
        <w:t>professionista antincendio</w:t>
      </w:r>
    </w:p>
    <w:p w14:paraId="6856C0CB" w14:textId="7DBB9B02" w:rsidR="004C073B" w:rsidRPr="004C073B" w:rsidRDefault="004C073B" w:rsidP="00566897">
      <w:pPr>
        <w:pStyle w:val="Paragrafoelenco"/>
        <w:numPr>
          <w:ilvl w:val="0"/>
          <w:numId w:val="13"/>
        </w:numPr>
        <w:spacing w:before="60" w:after="60"/>
        <w:rPr>
          <w:rFonts w:cs="Courier New"/>
          <w:szCs w:val="20"/>
        </w:rPr>
      </w:pPr>
      <w:bookmarkStart w:id="1495" w:name="_Ref518985573"/>
      <w:r w:rsidRPr="004C073B">
        <w:rPr>
          <w:rFonts w:cs="Courier New"/>
          <w:szCs w:val="20"/>
        </w:rPr>
        <w:t xml:space="preserve">iscrizione nell’elenco del Ministero dell’interno ai sensi dell’art. 16 del </w:t>
      </w:r>
      <w:r>
        <w:rPr>
          <w:rFonts w:cs="Courier New"/>
          <w:szCs w:val="20"/>
        </w:rPr>
        <w:t>d</w:t>
      </w:r>
      <w:r w:rsidR="002224C9">
        <w:rPr>
          <w:rFonts w:cs="Courier New"/>
          <w:szCs w:val="20"/>
        </w:rPr>
        <w:t>.</w:t>
      </w:r>
      <w:r w:rsidRPr="004C073B">
        <w:rPr>
          <w:rFonts w:cs="Courier New"/>
          <w:szCs w:val="20"/>
        </w:rPr>
        <w:t xml:space="preserve"> l</w:t>
      </w:r>
      <w:r w:rsidR="002224C9">
        <w:rPr>
          <w:rFonts w:cs="Courier New"/>
          <w:szCs w:val="20"/>
        </w:rPr>
        <w:t>gs.</w:t>
      </w:r>
      <w:r w:rsidRPr="004C073B">
        <w:rPr>
          <w:rFonts w:cs="Courier New"/>
          <w:szCs w:val="20"/>
        </w:rPr>
        <w:t xml:space="preserve"> 139 del 8</w:t>
      </w:r>
      <w:r>
        <w:rPr>
          <w:rFonts w:cs="Courier New"/>
          <w:szCs w:val="20"/>
        </w:rPr>
        <w:t xml:space="preserve"> </w:t>
      </w:r>
      <w:r w:rsidRPr="004C073B">
        <w:rPr>
          <w:rFonts w:cs="Courier New"/>
          <w:szCs w:val="20"/>
        </w:rPr>
        <w:t>marzo 2006 come professionista antincendio.</w:t>
      </w:r>
      <w:bookmarkEnd w:id="1495"/>
    </w:p>
    <w:p w14:paraId="6042B69A" w14:textId="03529445" w:rsidR="00AE4C30" w:rsidRPr="00C759CE" w:rsidRDefault="00AE4C30" w:rsidP="00AE4C30">
      <w:pPr>
        <w:spacing w:before="60" w:after="60"/>
        <w:ind w:left="284"/>
        <w:rPr>
          <w:rFonts w:cs="Courier New"/>
          <w:szCs w:val="20"/>
        </w:rPr>
      </w:pPr>
      <w:r w:rsidRPr="00ED3731">
        <w:rPr>
          <w:rFonts w:cs="Arial"/>
          <w:szCs w:val="24"/>
        </w:rPr>
        <w:t xml:space="preserve">Il concorrente indica, </w:t>
      </w:r>
      <w:r w:rsidRPr="00ED3731">
        <w:rPr>
          <w:rFonts w:cs="Courier New"/>
          <w:szCs w:val="20"/>
        </w:rPr>
        <w:t>nelle</w:t>
      </w:r>
      <w:r w:rsidRPr="00ED3731">
        <w:rPr>
          <w:rFonts w:cs="Calibri"/>
          <w:szCs w:val="24"/>
        </w:rPr>
        <w:t xml:space="preserve"> dichiarazioni di cui al punto </w:t>
      </w:r>
      <w:r w:rsidRPr="00ED3731">
        <w:rPr>
          <w:rFonts w:cs="Calibri"/>
          <w:szCs w:val="24"/>
        </w:rPr>
        <w:fldChar w:fldCharType="begin"/>
      </w:r>
      <w:r w:rsidRPr="00ED3731">
        <w:rPr>
          <w:rFonts w:cs="Calibri"/>
          <w:szCs w:val="24"/>
        </w:rPr>
        <w:instrText xml:space="preserve"> REF _Ref498508914 \r \h  \* MERGEFORMAT </w:instrText>
      </w:r>
      <w:r w:rsidRPr="00ED3731">
        <w:rPr>
          <w:rFonts w:cs="Calibri"/>
          <w:szCs w:val="24"/>
        </w:rPr>
      </w:r>
      <w:r w:rsidRPr="00ED3731">
        <w:rPr>
          <w:rFonts w:cs="Calibri"/>
          <w:szCs w:val="24"/>
        </w:rPr>
        <w:fldChar w:fldCharType="separate"/>
      </w:r>
      <w:r w:rsidR="000F4DD4">
        <w:rPr>
          <w:rFonts w:cs="Calibri"/>
          <w:szCs w:val="24"/>
        </w:rPr>
        <w:t>15.3.1</w:t>
      </w:r>
      <w:r w:rsidRPr="00ED3731">
        <w:rPr>
          <w:rFonts w:cs="Calibri"/>
          <w:szCs w:val="24"/>
        </w:rPr>
        <w:fldChar w:fldCharType="end"/>
      </w:r>
      <w:r w:rsidRPr="00ED3731">
        <w:rPr>
          <w:rFonts w:cs="Calibri"/>
          <w:szCs w:val="24"/>
        </w:rPr>
        <w:t xml:space="preserve"> n.</w:t>
      </w:r>
      <w:r w:rsidR="004C073B">
        <w:rPr>
          <w:rFonts w:cs="Calibri"/>
          <w:szCs w:val="24"/>
        </w:rPr>
        <w:t xml:space="preserve"> </w:t>
      </w:r>
      <w:r w:rsidR="004C073B">
        <w:rPr>
          <w:rFonts w:cs="Calibri"/>
          <w:szCs w:val="24"/>
        </w:rPr>
        <w:fldChar w:fldCharType="begin"/>
      </w:r>
      <w:r w:rsidR="004C073B">
        <w:rPr>
          <w:rFonts w:cs="Calibri"/>
          <w:szCs w:val="24"/>
        </w:rPr>
        <w:instrText xml:space="preserve"> REF _Ref518985777 \r \h </w:instrText>
      </w:r>
      <w:r w:rsidR="004C073B">
        <w:rPr>
          <w:rFonts w:cs="Calibri"/>
          <w:szCs w:val="24"/>
        </w:rPr>
      </w:r>
      <w:r w:rsidR="004C073B">
        <w:rPr>
          <w:rFonts w:cs="Calibri"/>
          <w:szCs w:val="24"/>
        </w:rPr>
        <w:fldChar w:fldCharType="separate"/>
      </w:r>
      <w:r w:rsidR="000F4DD4">
        <w:rPr>
          <w:rFonts w:cs="Calibri"/>
          <w:szCs w:val="24"/>
        </w:rPr>
        <w:t>6</w:t>
      </w:r>
      <w:r w:rsidR="004C073B">
        <w:rPr>
          <w:rFonts w:cs="Calibri"/>
          <w:szCs w:val="24"/>
        </w:rPr>
        <w:fldChar w:fldCharType="end"/>
      </w:r>
      <w:r w:rsidRPr="00ED3731">
        <w:rPr>
          <w:rFonts w:cs="Calibri"/>
          <w:szCs w:val="24"/>
        </w:rPr>
        <w:t xml:space="preserve">, il nominativo </w:t>
      </w:r>
      <w:r w:rsidR="004C073B" w:rsidRPr="00ED3731">
        <w:rPr>
          <w:rFonts w:cs="Calibri"/>
          <w:szCs w:val="24"/>
        </w:rPr>
        <w:t>del professionista</w:t>
      </w:r>
      <w:r w:rsidR="004C073B">
        <w:rPr>
          <w:rFonts w:cs="Calibri"/>
          <w:szCs w:val="24"/>
        </w:rPr>
        <w:t xml:space="preserve"> </w:t>
      </w:r>
      <w:r w:rsidRPr="00ED3731">
        <w:rPr>
          <w:rFonts w:cs="Calibri"/>
          <w:szCs w:val="24"/>
        </w:rPr>
        <w:t>e gli estremi dell’iscrizione all’</w:t>
      </w:r>
      <w:r w:rsidR="004C073B">
        <w:rPr>
          <w:rFonts w:cs="Calibri"/>
          <w:szCs w:val="24"/>
        </w:rPr>
        <w:t>elenco</w:t>
      </w:r>
      <w:r>
        <w:rPr>
          <w:rFonts w:cs="Calibri"/>
          <w:szCs w:val="24"/>
        </w:rPr>
        <w:t>.</w:t>
      </w:r>
    </w:p>
    <w:p w14:paraId="7A64264E" w14:textId="77777777" w:rsidR="00AE4C30" w:rsidRDefault="00AE4C30" w:rsidP="00AE4C30">
      <w:pPr>
        <w:spacing w:before="60" w:after="60"/>
        <w:rPr>
          <w:szCs w:val="24"/>
        </w:rPr>
      </w:pPr>
      <w:r w:rsidRPr="003D2E21">
        <w:rPr>
          <w:rFonts w:cs="Calibri"/>
          <w:szCs w:val="24"/>
          <w:u w:val="single"/>
        </w:rPr>
        <w:t>Per la comprova</w:t>
      </w:r>
      <w:r w:rsidRPr="003D2E21">
        <w:rPr>
          <w:rFonts w:cs="Calibri"/>
          <w:szCs w:val="24"/>
        </w:rPr>
        <w:t xml:space="preserve"> del requisito</w:t>
      </w:r>
      <w:r>
        <w:rPr>
          <w:rFonts w:cs="Calibri"/>
          <w:szCs w:val="24"/>
        </w:rPr>
        <w:t xml:space="preserve"> </w:t>
      </w:r>
      <w:r>
        <w:rPr>
          <w:szCs w:val="24"/>
        </w:rPr>
        <w:t>la stazione appaltante acquisisce d’</w:t>
      </w:r>
      <w:r w:rsidRPr="00062AEA">
        <w:rPr>
          <w:szCs w:val="24"/>
        </w:rPr>
        <w:t xml:space="preserve">ufficio i documenti in possesso </w:t>
      </w:r>
      <w:r>
        <w:rPr>
          <w:szCs w:val="24"/>
        </w:rPr>
        <w:t>di</w:t>
      </w:r>
      <w:r w:rsidRPr="00062AEA">
        <w:rPr>
          <w:szCs w:val="24"/>
        </w:rPr>
        <w:t xml:space="preserve"> pubbliche amministrazioni, pr</w:t>
      </w:r>
      <w:r>
        <w:rPr>
          <w:szCs w:val="24"/>
        </w:rPr>
        <w:t>evia indicazione, da parte dell’operatore economico</w:t>
      </w:r>
      <w:r w:rsidRPr="00062AEA">
        <w:rPr>
          <w:szCs w:val="24"/>
        </w:rPr>
        <w:t>, degli elementi indispensabili per il reperimento delle informazioni o dei dati richiesti</w:t>
      </w:r>
      <w:r>
        <w:rPr>
          <w:szCs w:val="24"/>
        </w:rPr>
        <w:t>.</w:t>
      </w:r>
    </w:p>
    <w:p w14:paraId="258F8406" w14:textId="77777777" w:rsidR="00AE4C30" w:rsidRDefault="00AE4C30" w:rsidP="00376C23">
      <w:pPr>
        <w:spacing w:before="60" w:after="60"/>
        <w:rPr>
          <w:szCs w:val="24"/>
        </w:rPr>
      </w:pPr>
    </w:p>
    <w:p w14:paraId="37080FEE" w14:textId="0EE2509D" w:rsidR="00D2584B" w:rsidRPr="00376C23" w:rsidRDefault="00DB4554" w:rsidP="00950481">
      <w:pPr>
        <w:pStyle w:val="Titolo3"/>
        <w:ind w:left="426" w:hanging="426"/>
      </w:pPr>
      <w:bookmarkStart w:id="1496" w:name="_Toc483302352"/>
      <w:bookmarkStart w:id="1497" w:name="_Toc483315902"/>
      <w:bookmarkStart w:id="1498" w:name="_Toc483316107"/>
      <w:bookmarkStart w:id="1499" w:name="_Toc483316310"/>
      <w:bookmarkStart w:id="1500" w:name="_Toc483316441"/>
      <w:bookmarkStart w:id="1501" w:name="_Toc483325744"/>
      <w:bookmarkStart w:id="1502" w:name="_Toc483401223"/>
      <w:bookmarkStart w:id="1503" w:name="_Toc483474020"/>
      <w:bookmarkStart w:id="1504" w:name="_Toc483571449"/>
      <w:bookmarkStart w:id="1505" w:name="_Toc483571570"/>
      <w:bookmarkStart w:id="1506" w:name="_Toc483906947"/>
      <w:bookmarkStart w:id="1507" w:name="_Toc484010697"/>
      <w:bookmarkStart w:id="1508" w:name="_Toc484010819"/>
      <w:bookmarkStart w:id="1509" w:name="_Toc484010943"/>
      <w:bookmarkStart w:id="1510" w:name="_Toc484011065"/>
      <w:bookmarkStart w:id="1511" w:name="_Toc484011187"/>
      <w:bookmarkStart w:id="1512" w:name="_Toc484011662"/>
      <w:bookmarkStart w:id="1513" w:name="_Toc484097736"/>
      <w:bookmarkStart w:id="1514" w:name="_Toc484428908"/>
      <w:bookmarkStart w:id="1515" w:name="_Toc484429078"/>
      <w:bookmarkStart w:id="1516" w:name="_Toc484438653"/>
      <w:bookmarkStart w:id="1517" w:name="_Toc484438777"/>
      <w:bookmarkStart w:id="1518" w:name="_Toc484438901"/>
      <w:bookmarkStart w:id="1519" w:name="_Toc484439821"/>
      <w:bookmarkStart w:id="1520" w:name="_Toc484439944"/>
      <w:bookmarkStart w:id="1521" w:name="_Toc484440068"/>
      <w:bookmarkStart w:id="1522" w:name="_Toc484440428"/>
      <w:bookmarkStart w:id="1523" w:name="_Toc484448087"/>
      <w:bookmarkStart w:id="1524" w:name="_Toc484448212"/>
      <w:bookmarkStart w:id="1525" w:name="_Toc484448336"/>
      <w:bookmarkStart w:id="1526" w:name="_Toc484448460"/>
      <w:bookmarkStart w:id="1527" w:name="_Toc484448584"/>
      <w:bookmarkStart w:id="1528" w:name="_Toc484448708"/>
      <w:bookmarkStart w:id="1529" w:name="_Toc484448831"/>
      <w:bookmarkStart w:id="1530" w:name="_Toc484448955"/>
      <w:bookmarkStart w:id="1531" w:name="_Toc484449079"/>
      <w:bookmarkStart w:id="1532" w:name="_Toc484526574"/>
      <w:bookmarkStart w:id="1533" w:name="_Toc484605294"/>
      <w:bookmarkStart w:id="1534" w:name="_Toc484605418"/>
      <w:bookmarkStart w:id="1535" w:name="_Toc484688287"/>
      <w:bookmarkStart w:id="1536" w:name="_Toc484688842"/>
      <w:bookmarkStart w:id="1537" w:name="_Toc485218278"/>
      <w:bookmarkStart w:id="1538" w:name="_Ref495411575"/>
      <w:bookmarkStart w:id="1539" w:name="_Toc52020991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Pr>
          <w:lang w:val="it-IT"/>
        </w:rPr>
        <w:t>R</w:t>
      </w:r>
      <w:r w:rsidR="00D2584B" w:rsidRPr="00D2584B">
        <w:t>equisiti di capacità economica e finanziaria</w:t>
      </w:r>
      <w:bookmarkEnd w:id="1538"/>
      <w:bookmarkEnd w:id="1539"/>
      <w:r w:rsidR="00100481">
        <w:rPr>
          <w:lang w:val="it-IT"/>
        </w:rPr>
        <w:t xml:space="preserve"> </w:t>
      </w:r>
    </w:p>
    <w:p w14:paraId="21414A93" w14:textId="5F3DCAEE" w:rsidR="000E5DB5" w:rsidRPr="008A122E" w:rsidRDefault="000E5DB5" w:rsidP="008951A8">
      <w:pPr>
        <w:pStyle w:val="Paragrafoelenco"/>
        <w:numPr>
          <w:ilvl w:val="0"/>
          <w:numId w:val="13"/>
        </w:numPr>
        <w:spacing w:before="60" w:after="60"/>
        <w:ind w:left="284" w:hanging="284"/>
        <w:rPr>
          <w:rFonts w:cs="Arial"/>
          <w:i/>
          <w:szCs w:val="24"/>
        </w:rPr>
      </w:pPr>
      <w:bookmarkStart w:id="1540" w:name="_Ref508636673"/>
      <w:bookmarkStart w:id="1541" w:name="_Ref497922607"/>
      <w:r w:rsidRPr="008A122E">
        <w:rPr>
          <w:rFonts w:cs="Arial"/>
          <w:b/>
          <w:bCs/>
          <w:i/>
          <w:iCs/>
          <w:szCs w:val="24"/>
        </w:rPr>
        <w:t>[Facoltativo]</w:t>
      </w:r>
      <w:r w:rsidRPr="008A122E">
        <w:rPr>
          <w:rFonts w:cs="Arial"/>
          <w:bCs/>
          <w:i/>
          <w:iCs/>
          <w:szCs w:val="24"/>
        </w:rPr>
        <w:t xml:space="preserve"> </w:t>
      </w:r>
      <w:r w:rsidRPr="000D0DF3">
        <w:rPr>
          <w:rFonts w:cs="Arial"/>
          <w:b/>
          <w:bCs/>
          <w:iCs/>
          <w:szCs w:val="24"/>
        </w:rPr>
        <w:t>Fatturato globale</w:t>
      </w:r>
      <w:r w:rsidR="00A3366B" w:rsidRPr="000D0DF3">
        <w:rPr>
          <w:rFonts w:cs="Arial"/>
          <w:bCs/>
          <w:iCs/>
          <w:szCs w:val="24"/>
        </w:rPr>
        <w:t xml:space="preserve"> </w:t>
      </w:r>
      <w:r w:rsidR="00A3366B" w:rsidRPr="000D0DF3">
        <w:rPr>
          <w:rFonts w:cs="Arial"/>
          <w:b/>
          <w:bCs/>
          <w:iCs/>
          <w:szCs w:val="24"/>
        </w:rPr>
        <w:t>minimo</w:t>
      </w:r>
      <w:r w:rsidRPr="000D0DF3">
        <w:rPr>
          <w:rFonts w:cs="Arial"/>
          <w:bCs/>
          <w:i/>
          <w:iCs/>
          <w:szCs w:val="24"/>
        </w:rPr>
        <w:t xml:space="preserve"> </w:t>
      </w:r>
      <w:r w:rsidRPr="000D0DF3">
        <w:rPr>
          <w:rFonts w:cs="Arial"/>
          <w:bCs/>
          <w:iCs/>
          <w:szCs w:val="24"/>
        </w:rPr>
        <w:t>per servizi di ingegneria</w:t>
      </w:r>
      <w:r w:rsidRPr="000D0DF3">
        <w:rPr>
          <w:rFonts w:cs="Arial"/>
          <w:bCs/>
          <w:iCs/>
          <w:caps/>
          <w:szCs w:val="24"/>
        </w:rPr>
        <w:t xml:space="preserve"> </w:t>
      </w:r>
      <w:r w:rsidRPr="000D0DF3">
        <w:rPr>
          <w:rFonts w:cs="Arial"/>
          <w:bCs/>
          <w:iCs/>
          <w:szCs w:val="24"/>
        </w:rPr>
        <w:t xml:space="preserve">e di architettura </w:t>
      </w:r>
      <w:r w:rsidR="00407BE0" w:rsidRPr="000D0DF3">
        <w:rPr>
          <w:rFonts w:cs="Arial"/>
          <w:bCs/>
          <w:iCs/>
          <w:szCs w:val="24"/>
        </w:rPr>
        <w:t xml:space="preserve">relativo ai </w:t>
      </w:r>
      <w:r w:rsidRPr="000D0DF3">
        <w:rPr>
          <w:rFonts w:cs="Arial"/>
          <w:bCs/>
          <w:iCs/>
          <w:szCs w:val="24"/>
        </w:rPr>
        <w:t xml:space="preserve">migliori tre </w:t>
      </w:r>
      <w:r w:rsidR="00207C19" w:rsidRPr="000D0DF3">
        <w:rPr>
          <w:rFonts w:cs="Arial"/>
          <w:bCs/>
          <w:iCs/>
          <w:szCs w:val="24"/>
        </w:rPr>
        <w:t xml:space="preserve">degli ultimi cinque esercizi disponibili </w:t>
      </w:r>
      <w:r w:rsidRPr="000D0DF3">
        <w:rPr>
          <w:rFonts w:cs="Arial"/>
          <w:bCs/>
          <w:iCs/>
          <w:szCs w:val="24"/>
        </w:rPr>
        <w:t>antecedent</w:t>
      </w:r>
      <w:r w:rsidR="003E027A" w:rsidRPr="000D0DF3">
        <w:rPr>
          <w:rFonts w:cs="Arial"/>
          <w:bCs/>
          <w:iCs/>
          <w:szCs w:val="24"/>
        </w:rPr>
        <w:t>i</w:t>
      </w:r>
      <w:r w:rsidRPr="000D0DF3">
        <w:rPr>
          <w:rFonts w:cs="Arial"/>
          <w:bCs/>
          <w:iCs/>
          <w:szCs w:val="24"/>
        </w:rPr>
        <w:t xml:space="preserve"> la </w:t>
      </w:r>
      <w:r w:rsidR="003E027A" w:rsidRPr="000D0DF3">
        <w:rPr>
          <w:rFonts w:cs="Arial"/>
          <w:bCs/>
          <w:iCs/>
          <w:szCs w:val="24"/>
        </w:rPr>
        <w:t xml:space="preserve">data </w:t>
      </w:r>
      <w:r w:rsidR="005F6CED" w:rsidRPr="000D0DF3">
        <w:rPr>
          <w:rFonts w:cs="Arial"/>
          <w:bCs/>
          <w:iCs/>
          <w:szCs w:val="24"/>
        </w:rPr>
        <w:t xml:space="preserve">di </w:t>
      </w:r>
      <w:r w:rsidRPr="000D0DF3">
        <w:rPr>
          <w:rFonts w:cs="Arial"/>
          <w:bCs/>
          <w:iCs/>
          <w:szCs w:val="24"/>
        </w:rPr>
        <w:t>pubblicazione del bando per</w:t>
      </w:r>
      <w:r w:rsidRPr="008A122E">
        <w:rPr>
          <w:rFonts w:cs="Arial"/>
          <w:bCs/>
          <w:iCs/>
          <w:szCs w:val="24"/>
        </w:rPr>
        <w:t xml:space="preserve"> un importo pari a</w:t>
      </w:r>
      <w:r w:rsidRPr="008A122E">
        <w:rPr>
          <w:rFonts w:cs="Arial"/>
          <w:bCs/>
          <w:i/>
          <w:iCs/>
          <w:szCs w:val="24"/>
        </w:rPr>
        <w:t>...................[indicare un importo non superiore al doppio dell’importo a base di gara].</w:t>
      </w:r>
      <w:bookmarkEnd w:id="1540"/>
      <w:r w:rsidR="008A122E" w:rsidRPr="008A122E">
        <w:rPr>
          <w:rFonts w:cs="Arial"/>
          <w:bCs/>
          <w:i/>
          <w:iCs/>
          <w:szCs w:val="24"/>
        </w:rPr>
        <w:t xml:space="preserve"> </w:t>
      </w:r>
      <w:r w:rsidR="008A122E" w:rsidRPr="008A122E">
        <w:rPr>
          <w:rFonts w:cs="Arial"/>
          <w:szCs w:val="24"/>
        </w:rPr>
        <w:t xml:space="preserve">Tale requisito è richiesto ............................... </w:t>
      </w:r>
      <w:r w:rsidR="008A122E" w:rsidRPr="008A122E">
        <w:rPr>
          <w:rFonts w:cs="Arial"/>
          <w:i/>
          <w:szCs w:val="24"/>
        </w:rPr>
        <w:t>[indicare le precise motivazioni ai sensi dell’art. 83, comma 5 del Codice]</w:t>
      </w:r>
      <w:r w:rsidR="008A122E">
        <w:rPr>
          <w:rFonts w:cs="Arial"/>
          <w:szCs w:val="24"/>
        </w:rPr>
        <w:t>.</w:t>
      </w:r>
    </w:p>
    <w:p w14:paraId="1639ECDA" w14:textId="259E5F1A" w:rsidR="000E5DB5" w:rsidRDefault="000E5DB5" w:rsidP="000E5DB5">
      <w:pPr>
        <w:pStyle w:val="Paragrafoelenco"/>
        <w:spacing w:before="60" w:after="60"/>
        <w:ind w:left="284"/>
        <w:rPr>
          <w:rFonts w:cs="Arial"/>
          <w:i/>
          <w:szCs w:val="24"/>
        </w:rPr>
      </w:pPr>
      <w:r w:rsidRPr="000E5DB5">
        <w:rPr>
          <w:rFonts w:cs="Arial"/>
          <w:i/>
          <w:szCs w:val="24"/>
        </w:rPr>
        <w:t>[Nel caso di suddivisione in lotti, indicare il requisito richiesto per ciascun lotto o gruppi di lotti aggiudicabili contemporaneamente].</w:t>
      </w:r>
    </w:p>
    <w:p w14:paraId="1DE86886" w14:textId="77FE9639" w:rsidR="00756A7D" w:rsidRPr="00756A7D" w:rsidRDefault="00756A7D" w:rsidP="00756A7D">
      <w:pPr>
        <w:spacing w:before="60" w:after="60"/>
        <w:ind w:firstLine="284"/>
        <w:rPr>
          <w:rFonts w:cs="Arial"/>
          <w:b/>
          <w:i/>
          <w:szCs w:val="24"/>
        </w:rPr>
      </w:pPr>
      <w:r w:rsidRPr="00756A7D">
        <w:rPr>
          <w:rFonts w:cs="Arial"/>
          <w:b/>
          <w:i/>
          <w:szCs w:val="24"/>
        </w:rPr>
        <w:t>[o in alternativa al fatturato globale minimo ]</w:t>
      </w:r>
    </w:p>
    <w:p w14:paraId="3BD7F526" w14:textId="4BC4E055" w:rsidR="008A122E" w:rsidRDefault="00756A7D" w:rsidP="00756A7D">
      <w:pPr>
        <w:pStyle w:val="Paragrafoelenco"/>
        <w:spacing w:before="60" w:after="60"/>
        <w:ind w:left="284"/>
        <w:rPr>
          <w:rFonts w:cs="Arial"/>
          <w:szCs w:val="24"/>
        </w:rPr>
      </w:pPr>
      <w:r w:rsidRPr="00A60069">
        <w:rPr>
          <w:rFonts w:cs="Arial"/>
          <w:b/>
          <w:bCs/>
          <w:iCs/>
          <w:szCs w:val="24"/>
        </w:rPr>
        <w:t xml:space="preserve">Fatturato </w:t>
      </w:r>
      <w:r>
        <w:rPr>
          <w:rFonts w:cs="Arial"/>
          <w:b/>
          <w:bCs/>
          <w:iCs/>
          <w:szCs w:val="24"/>
        </w:rPr>
        <w:t>globale medio annuo</w:t>
      </w:r>
      <w:r w:rsidRPr="00A75F59">
        <w:rPr>
          <w:rFonts w:cs="Arial"/>
          <w:bCs/>
          <w:i/>
          <w:iCs/>
          <w:szCs w:val="24"/>
        </w:rPr>
        <w:t xml:space="preserve"> </w:t>
      </w:r>
      <w:r w:rsidRPr="00A75F59">
        <w:rPr>
          <w:rFonts w:cs="Arial"/>
          <w:bCs/>
          <w:iCs/>
          <w:szCs w:val="24"/>
        </w:rPr>
        <w:t>per servizi di ingegneria</w:t>
      </w:r>
      <w:r w:rsidRPr="00A75F59">
        <w:rPr>
          <w:rFonts w:cs="Arial"/>
          <w:bCs/>
          <w:iCs/>
          <w:caps/>
          <w:szCs w:val="24"/>
        </w:rPr>
        <w:t xml:space="preserve"> </w:t>
      </w:r>
      <w:r w:rsidRPr="00A75F59">
        <w:rPr>
          <w:rFonts w:cs="Arial"/>
          <w:bCs/>
          <w:iCs/>
          <w:szCs w:val="24"/>
        </w:rPr>
        <w:t xml:space="preserve">e di </w:t>
      </w:r>
      <w:r w:rsidRPr="006E2936">
        <w:rPr>
          <w:rFonts w:cs="Arial"/>
          <w:bCs/>
          <w:iCs/>
          <w:szCs w:val="24"/>
        </w:rPr>
        <w:t xml:space="preserve">architettura </w:t>
      </w:r>
      <w:r w:rsidRPr="00756A7D">
        <w:rPr>
          <w:rFonts w:cs="Arial"/>
          <w:bCs/>
          <w:iCs/>
          <w:szCs w:val="24"/>
        </w:rPr>
        <w:t>relativo ai migliori tre degli ultimi cinque esercizi disponibili</w:t>
      </w:r>
      <w:r>
        <w:rPr>
          <w:rFonts w:cs="Arial"/>
          <w:bCs/>
          <w:iCs/>
          <w:szCs w:val="24"/>
        </w:rPr>
        <w:t xml:space="preserve"> </w:t>
      </w:r>
      <w:r w:rsidRPr="000E5DB5">
        <w:rPr>
          <w:rFonts w:cs="Arial"/>
          <w:bCs/>
          <w:iCs/>
          <w:szCs w:val="24"/>
        </w:rPr>
        <w:t>antecedent</w:t>
      </w:r>
      <w:r>
        <w:rPr>
          <w:rFonts w:cs="Arial"/>
          <w:bCs/>
          <w:iCs/>
          <w:szCs w:val="24"/>
        </w:rPr>
        <w:t>i</w:t>
      </w:r>
      <w:r w:rsidRPr="000E5DB5">
        <w:rPr>
          <w:rFonts w:cs="Arial"/>
          <w:bCs/>
          <w:iCs/>
          <w:szCs w:val="24"/>
        </w:rPr>
        <w:t xml:space="preserve"> la </w:t>
      </w:r>
      <w:r>
        <w:rPr>
          <w:rFonts w:cs="Arial"/>
          <w:bCs/>
          <w:iCs/>
          <w:szCs w:val="24"/>
        </w:rPr>
        <w:t xml:space="preserve">data </w:t>
      </w:r>
      <w:r w:rsidR="005F6CED">
        <w:rPr>
          <w:rFonts w:cs="Arial"/>
          <w:bCs/>
          <w:iCs/>
          <w:szCs w:val="24"/>
        </w:rPr>
        <w:t xml:space="preserve">di </w:t>
      </w:r>
      <w:r w:rsidRPr="000D0DF3">
        <w:rPr>
          <w:rFonts w:cs="Arial"/>
          <w:bCs/>
          <w:iCs/>
          <w:szCs w:val="24"/>
        </w:rPr>
        <w:t>pubblicazione del bando</w:t>
      </w:r>
      <w:r w:rsidRPr="000E5DB5">
        <w:rPr>
          <w:rFonts w:cs="Arial"/>
          <w:bCs/>
          <w:iCs/>
          <w:szCs w:val="24"/>
        </w:rPr>
        <w:t xml:space="preserve"> per un importo </w:t>
      </w:r>
      <w:r>
        <w:rPr>
          <w:rFonts w:cs="Arial"/>
          <w:bCs/>
          <w:iCs/>
          <w:szCs w:val="24"/>
        </w:rPr>
        <w:t xml:space="preserve">non inferiore </w:t>
      </w:r>
      <w:r w:rsidRPr="000E5DB5">
        <w:rPr>
          <w:rFonts w:cs="Arial"/>
          <w:bCs/>
          <w:iCs/>
          <w:szCs w:val="24"/>
        </w:rPr>
        <w:t>a</w:t>
      </w:r>
      <w:r w:rsidR="008A122E">
        <w:rPr>
          <w:rFonts w:cs="Arial"/>
          <w:bCs/>
          <w:iCs/>
          <w:szCs w:val="24"/>
        </w:rPr>
        <w:t xml:space="preserve"> </w:t>
      </w:r>
      <w:r w:rsidR="008A122E" w:rsidRPr="00A60069">
        <w:rPr>
          <w:rFonts w:cs="Arial"/>
          <w:bCs/>
          <w:i/>
          <w:iCs/>
          <w:szCs w:val="24"/>
        </w:rPr>
        <w:t>...................[indicare un importo non superiore al doppio dell’importo a base di gara].</w:t>
      </w:r>
      <w:r w:rsidR="008A122E">
        <w:rPr>
          <w:rFonts w:cs="Arial"/>
          <w:bCs/>
          <w:i/>
          <w:iCs/>
          <w:szCs w:val="24"/>
        </w:rPr>
        <w:t xml:space="preserve"> </w:t>
      </w:r>
      <w:r w:rsidR="008A122E">
        <w:rPr>
          <w:rFonts w:cs="Arial"/>
          <w:szCs w:val="24"/>
        </w:rPr>
        <w:t>T</w:t>
      </w:r>
      <w:r w:rsidR="008A122E" w:rsidRPr="000E4A30">
        <w:rPr>
          <w:rFonts w:cs="Arial"/>
          <w:szCs w:val="24"/>
        </w:rPr>
        <w:t xml:space="preserve">ale requisito è richiesto ............................... </w:t>
      </w:r>
      <w:r w:rsidR="008A122E" w:rsidRPr="000E4A30">
        <w:rPr>
          <w:rFonts w:cs="Arial"/>
          <w:i/>
          <w:szCs w:val="24"/>
        </w:rPr>
        <w:t>[indicare le precise motivazioni ai sensi dell’art. 83, comma 5 del Codice]</w:t>
      </w:r>
      <w:r w:rsidR="008A122E">
        <w:rPr>
          <w:rFonts w:cs="Arial"/>
          <w:szCs w:val="24"/>
        </w:rPr>
        <w:t>.</w:t>
      </w:r>
    </w:p>
    <w:p w14:paraId="42DE837E" w14:textId="66E47C62" w:rsidR="00756A7D" w:rsidRDefault="00756A7D" w:rsidP="00756A7D">
      <w:pPr>
        <w:pStyle w:val="Paragrafoelenco"/>
        <w:spacing w:before="60" w:after="60"/>
        <w:ind w:left="284"/>
        <w:rPr>
          <w:rFonts w:cs="Arial"/>
          <w:i/>
          <w:szCs w:val="24"/>
        </w:rPr>
      </w:pPr>
      <w:r w:rsidRPr="000E5DB5">
        <w:rPr>
          <w:rFonts w:cs="Arial"/>
          <w:i/>
          <w:szCs w:val="24"/>
        </w:rPr>
        <w:t>[Nel caso di suddivisione in lotti, indicare il requisito richiesto per ciascun lotto o gruppi di lotti aggiudicabili contemporaneamente].</w:t>
      </w:r>
    </w:p>
    <w:p w14:paraId="727250FA" w14:textId="77777777" w:rsidR="000E5DB5" w:rsidRDefault="000E5DB5" w:rsidP="000E5DB5">
      <w:pPr>
        <w:spacing w:before="60" w:after="60"/>
        <w:rPr>
          <w:rFonts w:cs="Calibri"/>
          <w:szCs w:val="24"/>
        </w:rPr>
      </w:pPr>
      <w:r w:rsidRPr="000E4A30">
        <w:rPr>
          <w:rFonts w:cs="Arial"/>
          <w:szCs w:val="24"/>
          <w:u w:val="single"/>
        </w:rPr>
        <w:t xml:space="preserve">La comprova del requisito </w:t>
      </w:r>
      <w:r w:rsidRPr="000E4A30">
        <w:rPr>
          <w:rFonts w:cs="Arial"/>
          <w:szCs w:val="24"/>
        </w:rPr>
        <w:t>è fornita, ai sensi dell’art. 86, co</w:t>
      </w:r>
      <w:r>
        <w:rPr>
          <w:rFonts w:cs="Arial"/>
          <w:szCs w:val="24"/>
        </w:rPr>
        <w:t>mma</w:t>
      </w:r>
      <w:r w:rsidRPr="000E4A30">
        <w:rPr>
          <w:rFonts w:cs="Arial"/>
          <w:szCs w:val="24"/>
        </w:rPr>
        <w:t xml:space="preserve"> 4 e all. XVII parte I, del Codice, </w:t>
      </w:r>
      <w:r w:rsidRPr="00132DFF">
        <w:rPr>
          <w:rFonts w:cs="Calibri"/>
          <w:szCs w:val="24"/>
        </w:rPr>
        <w:t>mediante</w:t>
      </w:r>
      <w:r>
        <w:rPr>
          <w:rFonts w:cs="Calibri"/>
          <w:szCs w:val="24"/>
        </w:rPr>
        <w:t xml:space="preserve"> </w:t>
      </w:r>
      <w:r w:rsidRPr="00C852F3">
        <w:rPr>
          <w:rFonts w:cs="Calibri"/>
          <w:i/>
          <w:szCs w:val="24"/>
        </w:rPr>
        <w:t>[</w:t>
      </w:r>
      <w:r>
        <w:rPr>
          <w:rFonts w:cs="Calibri"/>
          <w:i/>
          <w:szCs w:val="24"/>
        </w:rPr>
        <w:t xml:space="preserve">la stazione appaltante </w:t>
      </w:r>
      <w:r w:rsidRPr="00C852F3">
        <w:rPr>
          <w:rFonts w:cs="Calibri"/>
          <w:i/>
          <w:szCs w:val="24"/>
        </w:rPr>
        <w:t xml:space="preserve">indica </w:t>
      </w:r>
      <w:r>
        <w:rPr>
          <w:rFonts w:cs="Calibri"/>
          <w:i/>
          <w:szCs w:val="24"/>
        </w:rPr>
        <w:t>i</w:t>
      </w:r>
      <w:r w:rsidRPr="00C852F3">
        <w:rPr>
          <w:rFonts w:cs="Calibri"/>
          <w:i/>
          <w:szCs w:val="24"/>
        </w:rPr>
        <w:t xml:space="preserve"> mezzi di prova]</w:t>
      </w:r>
      <w:r>
        <w:rPr>
          <w:rFonts w:cs="Calibri"/>
          <w:szCs w:val="24"/>
        </w:rPr>
        <w:t>:</w:t>
      </w:r>
    </w:p>
    <w:p w14:paraId="1196BDB3" w14:textId="5875CD19" w:rsidR="009D0C90" w:rsidRPr="00A60069" w:rsidRDefault="009D0C90" w:rsidP="008951A8">
      <w:pPr>
        <w:pStyle w:val="Paragrafoelenco"/>
        <w:numPr>
          <w:ilvl w:val="0"/>
          <w:numId w:val="22"/>
        </w:numPr>
        <w:spacing w:before="60" w:after="60"/>
        <w:ind w:left="419" w:hanging="357"/>
        <w:rPr>
          <w:rFonts w:cs="Calibri"/>
          <w:szCs w:val="24"/>
        </w:rPr>
      </w:pPr>
      <w:r w:rsidRPr="00A60069">
        <w:rPr>
          <w:rFonts w:cs="Arial"/>
          <w:szCs w:val="24"/>
        </w:rPr>
        <w:t xml:space="preserve">per le </w:t>
      </w:r>
      <w:r w:rsidRPr="00A60069">
        <w:rPr>
          <w:rFonts w:cs="Calibri"/>
          <w:szCs w:val="24"/>
        </w:rPr>
        <w:t xml:space="preserve">società di capitali mediante i bilanci approvati alla data di scadenza del termine per la presentazione delle offerte corredati della nota integrativa; </w:t>
      </w:r>
    </w:p>
    <w:p w14:paraId="79CDA2AE" w14:textId="77777777" w:rsidR="00981B8B" w:rsidRDefault="009D0C90" w:rsidP="008951A8">
      <w:pPr>
        <w:pStyle w:val="Paragrafoelenco"/>
        <w:numPr>
          <w:ilvl w:val="0"/>
          <w:numId w:val="22"/>
        </w:numPr>
        <w:rPr>
          <w:rFonts w:cs="Calibri"/>
          <w:szCs w:val="24"/>
        </w:rPr>
      </w:pPr>
      <w:r w:rsidRPr="00981B8B">
        <w:rPr>
          <w:rFonts w:cs="Calibri"/>
          <w:szCs w:val="24"/>
        </w:rPr>
        <w:t>per gli operatori economici costituiti in forma d’impresa individuale ovvero di società di persone mediante il Modello Unico o la Dichiarazione IVA;</w:t>
      </w:r>
    </w:p>
    <w:p w14:paraId="1F0A6C71" w14:textId="77777777" w:rsidR="00981B8B" w:rsidRDefault="00A60069" w:rsidP="008951A8">
      <w:pPr>
        <w:pStyle w:val="Paragrafoelenco"/>
        <w:numPr>
          <w:ilvl w:val="0"/>
          <w:numId w:val="22"/>
        </w:numPr>
        <w:rPr>
          <w:rFonts w:cs="Calibri"/>
          <w:szCs w:val="24"/>
        </w:rPr>
      </w:pPr>
      <w:r w:rsidRPr="00981B8B">
        <w:rPr>
          <w:rFonts w:cs="Calibri"/>
          <w:szCs w:val="24"/>
        </w:rPr>
        <w:t xml:space="preserve">per i liberi professionisti </w:t>
      </w:r>
      <w:r w:rsidR="00981B8B" w:rsidRPr="00981B8B">
        <w:rPr>
          <w:rFonts w:cs="Calibri"/>
          <w:szCs w:val="24"/>
        </w:rPr>
        <w:t>o associazione di professionisti mediante il Modello Unico o la Dichiarazione IVA;</w:t>
      </w:r>
    </w:p>
    <w:p w14:paraId="76090E14" w14:textId="1BC721CE" w:rsidR="009D0C90" w:rsidRPr="00981B8B" w:rsidRDefault="00A60069" w:rsidP="008951A8">
      <w:pPr>
        <w:pStyle w:val="Paragrafoelenco"/>
        <w:numPr>
          <w:ilvl w:val="0"/>
          <w:numId w:val="22"/>
        </w:numPr>
        <w:rPr>
          <w:rFonts w:cs="Calibri"/>
          <w:szCs w:val="24"/>
        </w:rPr>
      </w:pPr>
      <w:r w:rsidRPr="00981B8B">
        <w:rPr>
          <w:rFonts w:cs="Calibri"/>
          <w:szCs w:val="24"/>
        </w:rPr>
        <w:t>...................</w:t>
      </w:r>
      <w:r w:rsidR="009D0C90" w:rsidRPr="00981B8B">
        <w:rPr>
          <w:rFonts w:cs="Calibri"/>
          <w:szCs w:val="24"/>
        </w:rPr>
        <w:t xml:space="preserve">. </w:t>
      </w:r>
      <w:r w:rsidR="009D0C90" w:rsidRPr="00981B8B">
        <w:rPr>
          <w:rFonts w:cs="Calibri"/>
          <w:i/>
          <w:szCs w:val="24"/>
        </w:rPr>
        <w:t>[la stazione appaltante indica altri eventuali mezzi di prova].</w:t>
      </w:r>
    </w:p>
    <w:p w14:paraId="1B8271CA" w14:textId="48CD214C" w:rsidR="000E5DB5" w:rsidRPr="00F35221" w:rsidRDefault="000E5DB5" w:rsidP="000E5DB5">
      <w:pPr>
        <w:spacing w:before="60" w:after="60"/>
        <w:ind w:left="60"/>
        <w:rPr>
          <w:rFonts w:cs="Arial"/>
          <w:szCs w:val="24"/>
        </w:rPr>
      </w:pPr>
      <w:r w:rsidRPr="003D2E21">
        <w:rPr>
          <w:rFonts w:cs="Arial"/>
          <w:szCs w:val="24"/>
        </w:rPr>
        <w:t xml:space="preserve">Ove le informazioni sui fatturati non siano disponibili, per </w:t>
      </w:r>
      <w:r w:rsidR="00566897">
        <w:rPr>
          <w:rFonts w:cs="Arial"/>
          <w:szCs w:val="24"/>
        </w:rPr>
        <w:t>gli operatori economici</w:t>
      </w:r>
      <w:r w:rsidRPr="003D2E21">
        <w:rPr>
          <w:rFonts w:cs="Arial"/>
          <w:szCs w:val="24"/>
        </w:rPr>
        <w:t xml:space="preserve"> che abbiano iniziato l’</w:t>
      </w:r>
      <w:r w:rsidRPr="003D2E21">
        <w:rPr>
          <w:rFonts w:cs="Arial"/>
          <w:b/>
          <w:szCs w:val="24"/>
        </w:rPr>
        <w:t>attività da meno di tre anni</w:t>
      </w:r>
      <w:r w:rsidRPr="003D2E21">
        <w:rPr>
          <w:rFonts w:cs="Arial"/>
          <w:szCs w:val="24"/>
        </w:rPr>
        <w:t>, i requisiti di fatturato devono essere rapportati al periodo di attività.</w:t>
      </w:r>
      <w:r w:rsidRPr="00F35221">
        <w:rPr>
          <w:rFonts w:cs="Arial"/>
          <w:szCs w:val="24"/>
        </w:rPr>
        <w:t xml:space="preserve"> </w:t>
      </w:r>
    </w:p>
    <w:p w14:paraId="76541C7C" w14:textId="77777777" w:rsidR="000E5DB5" w:rsidRDefault="000E5DB5" w:rsidP="000E5DB5">
      <w:pPr>
        <w:spacing w:before="60" w:after="60"/>
        <w:rPr>
          <w:rFonts w:cs="Arial"/>
          <w:szCs w:val="24"/>
        </w:rPr>
      </w:pPr>
      <w:r w:rsidRPr="009E1FF1">
        <w:rPr>
          <w:rFonts w:cs="Arial"/>
          <w:szCs w:val="24"/>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14:paraId="3DCD192B" w14:textId="5F83603C" w:rsidR="00A3366B" w:rsidRPr="00756A7D" w:rsidRDefault="00A3366B" w:rsidP="00756A7D">
      <w:pPr>
        <w:spacing w:before="60" w:after="60"/>
        <w:rPr>
          <w:rFonts w:cs="Arial"/>
          <w:i/>
          <w:szCs w:val="24"/>
        </w:rPr>
      </w:pPr>
      <w:r w:rsidRPr="00756A7D">
        <w:rPr>
          <w:rFonts w:cs="Arial"/>
          <w:b/>
          <w:i/>
          <w:szCs w:val="24"/>
        </w:rPr>
        <w:t>[o in alternativa al fatturato</w:t>
      </w:r>
      <w:r w:rsidR="00756A7D" w:rsidRPr="00756A7D">
        <w:rPr>
          <w:rFonts w:cs="Arial"/>
          <w:b/>
          <w:i/>
          <w:szCs w:val="24"/>
        </w:rPr>
        <w:t xml:space="preserve"> di cui alla lett. </w:t>
      </w:r>
      <w:r w:rsidR="00756A7D" w:rsidRPr="00756A7D">
        <w:rPr>
          <w:rFonts w:cs="Arial"/>
          <w:b/>
          <w:i/>
          <w:szCs w:val="24"/>
        </w:rPr>
        <w:fldChar w:fldCharType="begin"/>
      </w:r>
      <w:r w:rsidR="00756A7D" w:rsidRPr="00756A7D">
        <w:rPr>
          <w:rFonts w:cs="Arial"/>
          <w:b/>
          <w:i/>
          <w:szCs w:val="24"/>
        </w:rPr>
        <w:instrText xml:space="preserve"> REF _Ref508636673 \r \h </w:instrText>
      </w:r>
      <w:r w:rsidR="00756A7D">
        <w:rPr>
          <w:rFonts w:cs="Arial"/>
          <w:b/>
          <w:i/>
          <w:szCs w:val="24"/>
        </w:rPr>
        <w:instrText xml:space="preserve"> \* MERGEFORMAT </w:instrText>
      </w:r>
      <w:r w:rsidR="00756A7D" w:rsidRPr="00756A7D">
        <w:rPr>
          <w:rFonts w:cs="Arial"/>
          <w:b/>
          <w:i/>
          <w:szCs w:val="24"/>
        </w:rPr>
      </w:r>
      <w:r w:rsidR="00756A7D" w:rsidRPr="00756A7D">
        <w:rPr>
          <w:rFonts w:cs="Arial"/>
          <w:b/>
          <w:i/>
          <w:szCs w:val="24"/>
        </w:rPr>
        <w:fldChar w:fldCharType="separate"/>
      </w:r>
      <w:r w:rsidR="000F4DD4">
        <w:rPr>
          <w:rFonts w:cs="Arial"/>
          <w:b/>
          <w:i/>
          <w:szCs w:val="24"/>
        </w:rPr>
        <w:t>g)</w:t>
      </w:r>
      <w:r w:rsidR="00756A7D" w:rsidRPr="00756A7D">
        <w:rPr>
          <w:rFonts w:cs="Arial"/>
          <w:b/>
          <w:i/>
          <w:szCs w:val="24"/>
        </w:rPr>
        <w:fldChar w:fldCharType="end"/>
      </w:r>
      <w:r w:rsidRPr="00756A7D">
        <w:rPr>
          <w:rFonts w:cs="Arial"/>
          <w:b/>
          <w:i/>
          <w:szCs w:val="24"/>
        </w:rPr>
        <w:t>]</w:t>
      </w:r>
    </w:p>
    <w:p w14:paraId="63AB8246" w14:textId="45981F87" w:rsidR="00423EA3" w:rsidRPr="004D2CA3" w:rsidRDefault="00167150" w:rsidP="008951A8">
      <w:pPr>
        <w:pStyle w:val="Paragrafoelenco"/>
        <w:numPr>
          <w:ilvl w:val="0"/>
          <w:numId w:val="13"/>
        </w:numPr>
        <w:spacing w:before="60" w:after="60"/>
        <w:ind w:left="284" w:hanging="284"/>
        <w:rPr>
          <w:rFonts w:cs="Arial"/>
          <w:i/>
          <w:szCs w:val="24"/>
        </w:rPr>
      </w:pPr>
      <w:bookmarkStart w:id="1542" w:name="_Ref508704063"/>
      <w:r w:rsidRPr="00756A7D">
        <w:rPr>
          <w:rFonts w:cs="Arial"/>
          <w:b/>
          <w:i/>
          <w:szCs w:val="24"/>
        </w:rPr>
        <w:t xml:space="preserve">[Facoltativo] </w:t>
      </w:r>
      <w:r w:rsidR="00264404" w:rsidRPr="00756A7D">
        <w:rPr>
          <w:rFonts w:cs="Arial"/>
          <w:b/>
          <w:szCs w:val="24"/>
        </w:rPr>
        <w:t>copertura assicurativa</w:t>
      </w:r>
      <w:r w:rsidR="00E43AF1" w:rsidRPr="00756A7D">
        <w:rPr>
          <w:rFonts w:cs="Arial"/>
          <w:b/>
          <w:szCs w:val="24"/>
        </w:rPr>
        <w:t xml:space="preserve"> contro i rischi professionali</w:t>
      </w:r>
      <w:r w:rsidR="00264404" w:rsidRPr="00756A7D">
        <w:rPr>
          <w:rFonts w:cs="Arial"/>
          <w:szCs w:val="24"/>
        </w:rPr>
        <w:t xml:space="preserve"> </w:t>
      </w:r>
      <w:r w:rsidR="004A393D" w:rsidRPr="00756A7D">
        <w:rPr>
          <w:rFonts w:cs="Arial"/>
          <w:szCs w:val="24"/>
        </w:rPr>
        <w:t>per un massimale non</w:t>
      </w:r>
      <w:r w:rsidR="00264404" w:rsidRPr="00756A7D">
        <w:rPr>
          <w:rFonts w:cs="Arial"/>
          <w:szCs w:val="24"/>
        </w:rPr>
        <w:t xml:space="preserve"> inferiore</w:t>
      </w:r>
      <w:r w:rsidR="007A71F0">
        <w:rPr>
          <w:rFonts w:cs="Arial"/>
          <w:szCs w:val="24"/>
        </w:rPr>
        <w:t xml:space="preserve"> ad € </w:t>
      </w:r>
      <w:r w:rsidR="007A71F0" w:rsidRPr="004D2CA3">
        <w:rPr>
          <w:rFonts w:cs="Arial"/>
          <w:i/>
          <w:szCs w:val="24"/>
        </w:rPr>
        <w:t xml:space="preserve">............ [la stazione appaltante indica </w:t>
      </w:r>
      <w:r w:rsidR="004D2CA3" w:rsidRPr="004D2CA3">
        <w:rPr>
          <w:rFonts w:cs="Arial"/>
          <w:i/>
          <w:szCs w:val="24"/>
        </w:rPr>
        <w:t xml:space="preserve">un </w:t>
      </w:r>
      <w:r w:rsidR="007A71F0" w:rsidRPr="004D2CA3">
        <w:rPr>
          <w:rFonts w:cs="Arial"/>
          <w:i/>
          <w:szCs w:val="24"/>
        </w:rPr>
        <w:t>importo</w:t>
      </w:r>
      <w:r w:rsidR="004D2CA3" w:rsidRPr="004D2CA3">
        <w:rPr>
          <w:rFonts w:cs="Arial"/>
          <w:i/>
          <w:szCs w:val="24"/>
        </w:rPr>
        <w:t xml:space="preserve"> di massimale non superiore al 10 % </w:t>
      </w:r>
      <w:r w:rsidR="00F21156" w:rsidRPr="004D2CA3">
        <w:rPr>
          <w:rFonts w:cs="Arial"/>
          <w:i/>
          <w:szCs w:val="24"/>
        </w:rPr>
        <w:t>del costo di costruzione dell’opera da progettare</w:t>
      </w:r>
      <w:r w:rsidR="004D2CA3" w:rsidRPr="004D2CA3">
        <w:rPr>
          <w:rFonts w:cs="Arial"/>
          <w:i/>
          <w:szCs w:val="24"/>
        </w:rPr>
        <w:t>]</w:t>
      </w:r>
      <w:r w:rsidR="009E1FF1" w:rsidRPr="004D2CA3">
        <w:rPr>
          <w:rFonts w:cs="Arial"/>
          <w:i/>
          <w:szCs w:val="24"/>
        </w:rPr>
        <w:t>.</w:t>
      </w:r>
      <w:bookmarkEnd w:id="1541"/>
      <w:bookmarkEnd w:id="1542"/>
    </w:p>
    <w:p w14:paraId="26DC386E" w14:textId="5F5AE7A0" w:rsidR="006239AB" w:rsidRDefault="004A393D" w:rsidP="007D74C3">
      <w:pPr>
        <w:spacing w:before="60" w:after="60"/>
        <w:ind w:left="284"/>
        <w:rPr>
          <w:rFonts w:cs="Arial"/>
          <w:szCs w:val="24"/>
        </w:rPr>
      </w:pPr>
      <w:r w:rsidRPr="00756A7D">
        <w:rPr>
          <w:rFonts w:cs="Arial"/>
          <w:szCs w:val="24"/>
          <w:u w:val="single"/>
        </w:rPr>
        <w:t>La</w:t>
      </w:r>
      <w:r w:rsidR="00DF6CBA" w:rsidRPr="00756A7D">
        <w:rPr>
          <w:rFonts w:cs="Arial"/>
          <w:szCs w:val="24"/>
          <w:u w:val="single"/>
        </w:rPr>
        <w:t xml:space="preserve"> comprova d</w:t>
      </w:r>
      <w:r w:rsidRPr="00756A7D">
        <w:rPr>
          <w:rFonts w:cs="Arial"/>
          <w:szCs w:val="24"/>
          <w:u w:val="single"/>
        </w:rPr>
        <w:t xml:space="preserve">i tale </w:t>
      </w:r>
      <w:r w:rsidR="00DF6CBA" w:rsidRPr="00756A7D">
        <w:rPr>
          <w:rFonts w:cs="Arial"/>
          <w:szCs w:val="24"/>
          <w:u w:val="single"/>
        </w:rPr>
        <w:t>requisito</w:t>
      </w:r>
      <w:r w:rsidR="00DF6CBA" w:rsidRPr="00756A7D">
        <w:rPr>
          <w:rFonts w:cs="Arial"/>
          <w:szCs w:val="24"/>
        </w:rPr>
        <w:t xml:space="preserve"> è </w:t>
      </w:r>
      <w:r w:rsidRPr="00756A7D">
        <w:rPr>
          <w:rFonts w:cs="Arial"/>
          <w:szCs w:val="24"/>
        </w:rPr>
        <w:t xml:space="preserve">fornita mediante </w:t>
      </w:r>
      <w:r w:rsidR="00DF6CBA" w:rsidRPr="00756A7D">
        <w:rPr>
          <w:rFonts w:cs="Arial"/>
          <w:szCs w:val="24"/>
        </w:rPr>
        <w:t>l’esibizione</w:t>
      </w:r>
      <w:r w:rsidR="00F02E43">
        <w:rPr>
          <w:rFonts w:cs="Arial"/>
          <w:szCs w:val="24"/>
        </w:rPr>
        <w:t xml:space="preserve">, </w:t>
      </w:r>
      <w:r w:rsidR="00F02E43" w:rsidRPr="00756A7D">
        <w:rPr>
          <w:rFonts w:cs="Arial"/>
          <w:szCs w:val="24"/>
        </w:rPr>
        <w:t>in copia conforme</w:t>
      </w:r>
      <w:r w:rsidR="00F02E43">
        <w:rPr>
          <w:rFonts w:cs="Arial"/>
          <w:szCs w:val="24"/>
        </w:rPr>
        <w:t>,</w:t>
      </w:r>
      <w:r w:rsidR="00DF6CBA" w:rsidRPr="00756A7D">
        <w:rPr>
          <w:rFonts w:cs="Arial"/>
          <w:szCs w:val="24"/>
        </w:rPr>
        <w:t xml:space="preserve"> della relativa </w:t>
      </w:r>
      <w:r w:rsidR="00423EA3" w:rsidRPr="00756A7D">
        <w:rPr>
          <w:rFonts w:cs="Arial"/>
          <w:szCs w:val="24"/>
        </w:rPr>
        <w:t>polizza</w:t>
      </w:r>
      <w:r w:rsidR="0016216B" w:rsidRPr="00756A7D">
        <w:rPr>
          <w:rFonts w:cs="Arial"/>
          <w:szCs w:val="24"/>
        </w:rPr>
        <w:t xml:space="preserve"> </w:t>
      </w:r>
      <w:r w:rsidR="00F02E43">
        <w:rPr>
          <w:rFonts w:cs="Arial"/>
          <w:szCs w:val="24"/>
        </w:rPr>
        <w:t>in corso di validità</w:t>
      </w:r>
      <w:r w:rsidR="0016216B" w:rsidRPr="00756A7D">
        <w:rPr>
          <w:rFonts w:cs="Arial"/>
          <w:szCs w:val="24"/>
        </w:rPr>
        <w:t>.</w:t>
      </w:r>
    </w:p>
    <w:p w14:paraId="56F1934B" w14:textId="77777777" w:rsidR="00AB63BF" w:rsidRPr="000322CF" w:rsidRDefault="00AB63BF" w:rsidP="007D74C3">
      <w:pPr>
        <w:spacing w:before="60" w:after="60"/>
        <w:ind w:left="284"/>
        <w:rPr>
          <w:rFonts w:cs="Arial"/>
          <w:szCs w:val="24"/>
        </w:rPr>
      </w:pPr>
    </w:p>
    <w:p w14:paraId="0C19D447" w14:textId="7A6A0474" w:rsidR="006054E6" w:rsidRPr="00C07042" w:rsidRDefault="00DB4554" w:rsidP="00C07042">
      <w:pPr>
        <w:pStyle w:val="Titolo3"/>
        <w:ind w:left="426" w:hanging="426"/>
        <w:rPr>
          <w:lang w:val="it-IT"/>
        </w:rPr>
      </w:pPr>
      <w:bookmarkStart w:id="1543" w:name="_Ref495411584"/>
      <w:bookmarkStart w:id="1544" w:name="_Ref495482769"/>
      <w:bookmarkStart w:id="1545" w:name="_Ref495482790"/>
      <w:bookmarkStart w:id="1546" w:name="_Ref495506173"/>
      <w:bookmarkStart w:id="1547" w:name="_Ref495920623"/>
      <w:bookmarkStart w:id="1548" w:name="_Ref496707577"/>
      <w:bookmarkStart w:id="1549" w:name="_Toc520209916"/>
      <w:r>
        <w:rPr>
          <w:lang w:val="it-IT"/>
        </w:rPr>
        <w:t>R</w:t>
      </w:r>
      <w:r w:rsidR="006054E6" w:rsidRPr="00C07042">
        <w:rPr>
          <w:lang w:val="it-IT"/>
        </w:rPr>
        <w:t>equisiti di capacità tecnica e professionale</w:t>
      </w:r>
      <w:bookmarkEnd w:id="1543"/>
      <w:bookmarkEnd w:id="1544"/>
      <w:bookmarkEnd w:id="1545"/>
      <w:bookmarkEnd w:id="1546"/>
      <w:bookmarkEnd w:id="1547"/>
      <w:bookmarkEnd w:id="1548"/>
      <w:bookmarkEnd w:id="1549"/>
    </w:p>
    <w:p w14:paraId="77066F39" w14:textId="297CB65E" w:rsidR="007605B5" w:rsidRPr="00C1328D" w:rsidRDefault="007C3A71" w:rsidP="008951A8">
      <w:pPr>
        <w:pStyle w:val="Paragrafoelenco"/>
        <w:numPr>
          <w:ilvl w:val="0"/>
          <w:numId w:val="13"/>
        </w:numPr>
        <w:spacing w:before="60" w:after="60"/>
        <w:ind w:left="284" w:hanging="284"/>
        <w:rPr>
          <w:rFonts w:cs="Arial"/>
          <w:szCs w:val="24"/>
        </w:rPr>
      </w:pPr>
      <w:bookmarkStart w:id="1550" w:name="_Ref508704795"/>
      <w:bookmarkStart w:id="1551" w:name="_Ref497922628"/>
      <w:r w:rsidRPr="006D7050">
        <w:rPr>
          <w:rFonts w:cs="Arial"/>
          <w:b/>
          <w:bCs/>
          <w:i/>
          <w:iCs/>
          <w:szCs w:val="24"/>
        </w:rPr>
        <w:t>[Facoltativo]</w:t>
      </w:r>
      <w:r w:rsidRPr="006D7050">
        <w:rPr>
          <w:rFonts w:cs="Arial"/>
          <w:bCs/>
          <w:i/>
          <w:iCs/>
          <w:szCs w:val="24"/>
        </w:rPr>
        <w:t xml:space="preserve"> </w:t>
      </w:r>
      <w:r w:rsidR="00A17FF2" w:rsidRPr="00AA0B43">
        <w:rPr>
          <w:rFonts w:cs="Arial"/>
          <w:b/>
          <w:bCs/>
          <w:iCs/>
          <w:szCs w:val="24"/>
        </w:rPr>
        <w:t>un</w:t>
      </w:r>
      <w:r w:rsidR="00A17FF2" w:rsidRPr="00AA0B43">
        <w:rPr>
          <w:rFonts w:cs="Arial"/>
          <w:bCs/>
          <w:i/>
          <w:iCs/>
          <w:szCs w:val="24"/>
        </w:rPr>
        <w:t xml:space="preserve"> </w:t>
      </w:r>
      <w:r w:rsidR="00A17FF2" w:rsidRPr="00AA0B43">
        <w:rPr>
          <w:rFonts w:cs="Garamond"/>
          <w:b/>
          <w:szCs w:val="24"/>
        </w:rPr>
        <w:t>elenco di servizi di ingegneria e di architettura</w:t>
      </w:r>
      <w:r w:rsidR="00A17FF2" w:rsidRPr="00AA0B43">
        <w:rPr>
          <w:rFonts w:cs="Garamond"/>
          <w:szCs w:val="24"/>
        </w:rPr>
        <w:t xml:space="preserve"> </w:t>
      </w:r>
      <w:r w:rsidR="00484FF6">
        <w:rPr>
          <w:rFonts w:cs="Garamond"/>
          <w:szCs w:val="24"/>
        </w:rPr>
        <w:t>espletati</w:t>
      </w:r>
      <w:r w:rsidR="00A17FF2" w:rsidRPr="00AA0B43">
        <w:rPr>
          <w:rFonts w:cs="Garamond"/>
          <w:b/>
          <w:szCs w:val="24"/>
        </w:rPr>
        <w:t xml:space="preserve"> negli ultimi dieci</w:t>
      </w:r>
      <w:r w:rsidR="00A17FF2" w:rsidRPr="00AA0B43">
        <w:rPr>
          <w:rFonts w:cs="Garamond"/>
          <w:szCs w:val="24"/>
        </w:rPr>
        <w:t xml:space="preserve"> </w:t>
      </w:r>
      <w:r w:rsidR="00A17FF2" w:rsidRPr="00EB3D06">
        <w:rPr>
          <w:rFonts w:cs="Garamond"/>
          <w:b/>
          <w:szCs w:val="24"/>
        </w:rPr>
        <w:t xml:space="preserve">anni </w:t>
      </w:r>
      <w:r w:rsidR="00A17FF2" w:rsidRPr="00AA0B43">
        <w:rPr>
          <w:rFonts w:cs="Garamond"/>
          <w:szCs w:val="24"/>
        </w:rPr>
        <w:t xml:space="preserve">antecedenti la data di pubblicazione del bando </w:t>
      </w:r>
      <w:r w:rsidR="006D7050" w:rsidRPr="00AA0B43">
        <w:rPr>
          <w:rFonts w:cs="Garamond"/>
          <w:szCs w:val="24"/>
        </w:rPr>
        <w:t xml:space="preserve">e relativi ai </w:t>
      </w:r>
      <w:r w:rsidR="00C7455A" w:rsidRPr="00AA0B43">
        <w:rPr>
          <w:rFonts w:cs="Garamond"/>
          <w:szCs w:val="24"/>
        </w:rPr>
        <w:t xml:space="preserve">lavori </w:t>
      </w:r>
      <w:r w:rsidR="00BA797B" w:rsidRPr="00AA0B43">
        <w:rPr>
          <w:rFonts w:cs="Garamond"/>
          <w:szCs w:val="24"/>
        </w:rPr>
        <w:t>di</w:t>
      </w:r>
      <w:r w:rsidR="00EA41CB" w:rsidRPr="00AA0B43">
        <w:rPr>
          <w:rFonts w:cs="Garamond"/>
          <w:szCs w:val="24"/>
        </w:rPr>
        <w:t xml:space="preserve"> ognuna delle categorie</w:t>
      </w:r>
      <w:r w:rsidR="00D2389A">
        <w:rPr>
          <w:rFonts w:cs="Garamond"/>
          <w:szCs w:val="24"/>
        </w:rPr>
        <w:t xml:space="preserve"> e ID</w:t>
      </w:r>
      <w:r w:rsidR="00EA41CB" w:rsidRPr="00AA0B43">
        <w:rPr>
          <w:rFonts w:cs="Garamond"/>
          <w:szCs w:val="24"/>
        </w:rPr>
        <w:t xml:space="preserve"> indicate nella successiva tabella </w:t>
      </w:r>
      <w:r w:rsidR="004A363D" w:rsidRPr="00AA0B43">
        <w:rPr>
          <w:rFonts w:cs="Garamond"/>
          <w:szCs w:val="24"/>
        </w:rPr>
        <w:t xml:space="preserve">e </w:t>
      </w:r>
      <w:r w:rsidR="00A17FF2" w:rsidRPr="00AA0B43">
        <w:rPr>
          <w:rFonts w:cs="Garamond"/>
          <w:szCs w:val="24"/>
        </w:rPr>
        <w:t xml:space="preserve">il cui </w:t>
      </w:r>
      <w:r w:rsidR="00C7455A" w:rsidRPr="00AA0B43">
        <w:rPr>
          <w:rFonts w:cs="Garamond"/>
          <w:szCs w:val="24"/>
        </w:rPr>
        <w:t xml:space="preserve">importo </w:t>
      </w:r>
      <w:r w:rsidR="00B8669A" w:rsidRPr="00AA0B43">
        <w:rPr>
          <w:rFonts w:cs="Garamond"/>
          <w:szCs w:val="24"/>
        </w:rPr>
        <w:t>complessivo</w:t>
      </w:r>
      <w:r w:rsidR="00BA797B" w:rsidRPr="00AA0B43">
        <w:rPr>
          <w:rFonts w:cs="Garamond"/>
          <w:szCs w:val="24"/>
        </w:rPr>
        <w:t>,</w:t>
      </w:r>
      <w:r w:rsidR="00C7455A" w:rsidRPr="00AA0B43">
        <w:rPr>
          <w:rFonts w:cs="Garamond"/>
          <w:szCs w:val="24"/>
        </w:rPr>
        <w:t xml:space="preserve"> per ogni categoria</w:t>
      </w:r>
      <w:r w:rsidR="00D2389A">
        <w:rPr>
          <w:rFonts w:cs="Garamond"/>
          <w:szCs w:val="24"/>
        </w:rPr>
        <w:t xml:space="preserve"> e ID</w:t>
      </w:r>
      <w:r w:rsidR="00C7455A" w:rsidRPr="00AA0B43">
        <w:rPr>
          <w:rFonts w:cs="Garamond"/>
          <w:szCs w:val="24"/>
        </w:rPr>
        <w:t xml:space="preserve">, </w:t>
      </w:r>
      <w:r w:rsidR="00A17FF2" w:rsidRPr="00AA0B43">
        <w:rPr>
          <w:rFonts w:cs="Garamond"/>
          <w:szCs w:val="24"/>
        </w:rPr>
        <w:t xml:space="preserve">è </w:t>
      </w:r>
      <w:r w:rsidR="004A363D" w:rsidRPr="00AA0B43">
        <w:rPr>
          <w:rFonts w:cs="Garamond"/>
          <w:szCs w:val="24"/>
        </w:rPr>
        <w:t xml:space="preserve">almeno </w:t>
      </w:r>
      <w:r w:rsidR="00C7455A" w:rsidRPr="00AA0B43">
        <w:rPr>
          <w:rFonts w:cs="Garamond"/>
          <w:szCs w:val="24"/>
        </w:rPr>
        <w:t xml:space="preserve">pari a ............. </w:t>
      </w:r>
      <w:r w:rsidR="00D2389A">
        <w:rPr>
          <w:rFonts w:cs="Garamond"/>
          <w:szCs w:val="24"/>
        </w:rPr>
        <w:t xml:space="preserve">volte </w:t>
      </w:r>
      <w:r w:rsidR="00C7455A" w:rsidRPr="00AA0B43">
        <w:rPr>
          <w:rFonts w:cs="Garamond"/>
          <w:i/>
          <w:szCs w:val="24"/>
        </w:rPr>
        <w:t>[la stazione appaltante indica un valore compreso tra 1 e 2 volte</w:t>
      </w:r>
      <w:r w:rsidR="00D2389A">
        <w:rPr>
          <w:rFonts w:cs="Garamond"/>
          <w:i/>
          <w:szCs w:val="24"/>
        </w:rPr>
        <w:t>]</w:t>
      </w:r>
      <w:r w:rsidR="00C7455A" w:rsidRPr="00AA0B43">
        <w:rPr>
          <w:rFonts w:cs="Garamond"/>
          <w:i/>
          <w:szCs w:val="24"/>
        </w:rPr>
        <w:t xml:space="preserve"> </w:t>
      </w:r>
      <w:r w:rsidR="00C7455A" w:rsidRPr="00D2389A">
        <w:rPr>
          <w:rFonts w:cs="Garamond"/>
          <w:szCs w:val="24"/>
        </w:rPr>
        <w:t>l’importo stimato dei lavori</w:t>
      </w:r>
      <w:r w:rsidR="00D2389A">
        <w:rPr>
          <w:rFonts w:cs="Garamond"/>
          <w:szCs w:val="24"/>
        </w:rPr>
        <w:t xml:space="preserve"> della rispettiva categoria e ID</w:t>
      </w:r>
      <w:r w:rsidR="00C7455A" w:rsidRPr="00AA0B43">
        <w:rPr>
          <w:rFonts w:cs="Garamond"/>
          <w:i/>
          <w:szCs w:val="24"/>
        </w:rPr>
        <w:t xml:space="preserve"> </w:t>
      </w:r>
      <w:r w:rsidR="00DA32A3">
        <w:rPr>
          <w:rFonts w:cs="Garamond"/>
          <w:szCs w:val="24"/>
        </w:rPr>
        <w:t>G</w:t>
      </w:r>
      <w:r w:rsidR="00D14C86" w:rsidRPr="00AA0B43">
        <w:rPr>
          <w:rFonts w:cs="Garamond"/>
          <w:szCs w:val="24"/>
        </w:rPr>
        <w:t>li</w:t>
      </w:r>
      <w:r w:rsidR="00B8669A" w:rsidRPr="00AA0B43">
        <w:rPr>
          <w:rFonts w:cs="Garamond"/>
          <w:szCs w:val="24"/>
        </w:rPr>
        <w:t xml:space="preserve"> importi </w:t>
      </w:r>
      <w:r w:rsidR="004A363D" w:rsidRPr="00AA0B43">
        <w:rPr>
          <w:rFonts w:cs="Garamond"/>
          <w:szCs w:val="24"/>
        </w:rPr>
        <w:t>minimi dei lavori</w:t>
      </w:r>
      <w:r w:rsidR="00DA32A3">
        <w:rPr>
          <w:rFonts w:cs="Garamond"/>
          <w:szCs w:val="24"/>
        </w:rPr>
        <w:t>, per categorie e ID,</w:t>
      </w:r>
      <w:r w:rsidR="004A363D" w:rsidRPr="00AA0B43">
        <w:rPr>
          <w:rFonts w:cs="Garamond"/>
          <w:szCs w:val="24"/>
        </w:rPr>
        <w:t xml:space="preserve"> </w:t>
      </w:r>
      <w:r w:rsidR="00DA32A3">
        <w:rPr>
          <w:rFonts w:cs="Garamond"/>
          <w:szCs w:val="24"/>
        </w:rPr>
        <w:t xml:space="preserve">sono </w:t>
      </w:r>
      <w:r w:rsidR="00B8669A" w:rsidRPr="00AA0B43">
        <w:rPr>
          <w:rFonts w:cs="Garamond"/>
          <w:szCs w:val="24"/>
        </w:rPr>
        <w:t>riportat</w:t>
      </w:r>
      <w:r w:rsidR="00DA32A3">
        <w:rPr>
          <w:rFonts w:cs="Garamond"/>
          <w:szCs w:val="24"/>
        </w:rPr>
        <w:t>i</w:t>
      </w:r>
      <w:r w:rsidR="00B8669A" w:rsidRPr="00AA0B43">
        <w:rPr>
          <w:rFonts w:cs="Garamond"/>
          <w:szCs w:val="24"/>
        </w:rPr>
        <w:t xml:space="preserve"> nella</w:t>
      </w:r>
      <w:r w:rsidR="00DA32A3">
        <w:rPr>
          <w:rFonts w:cs="Garamond"/>
          <w:szCs w:val="24"/>
        </w:rPr>
        <w:t xml:space="preserve"> seguente</w:t>
      </w:r>
      <w:r w:rsidR="00B8669A" w:rsidRPr="00AA0B43">
        <w:rPr>
          <w:rFonts w:cs="Garamond"/>
          <w:szCs w:val="24"/>
        </w:rPr>
        <w:t xml:space="preserve"> tabella</w:t>
      </w:r>
      <w:r w:rsidR="002374B2" w:rsidRPr="00AA0B43">
        <w:rPr>
          <w:rFonts w:cs="Garamond"/>
          <w:szCs w:val="24"/>
        </w:rPr>
        <w:t>.</w:t>
      </w:r>
      <w:bookmarkEnd w:id="1550"/>
      <w:r w:rsidR="00B8669A" w:rsidRPr="00AA0B43">
        <w:rPr>
          <w:rFonts w:cs="Garamond"/>
          <w:szCs w:val="24"/>
        </w:rPr>
        <w:t xml:space="preserve"> </w:t>
      </w:r>
    </w:p>
    <w:p w14:paraId="1293BD9B" w14:textId="77777777" w:rsidR="00C1328D" w:rsidRDefault="00C1328D" w:rsidP="00C1328D">
      <w:pPr>
        <w:spacing w:before="60" w:after="60"/>
        <w:rPr>
          <w:rFonts w:cs="Garamond"/>
          <w:szCs w:val="24"/>
        </w:rPr>
      </w:pPr>
    </w:p>
    <w:p w14:paraId="597F6FF0" w14:textId="7BAC40F4" w:rsidR="00C1328D" w:rsidRPr="00C1328D" w:rsidRDefault="00C1328D" w:rsidP="00C1328D">
      <w:pPr>
        <w:spacing w:before="60" w:after="60"/>
        <w:rPr>
          <w:rFonts w:cs="Garamond"/>
          <w:szCs w:val="24"/>
        </w:rPr>
      </w:pPr>
      <w:r w:rsidRPr="00C1328D">
        <w:rPr>
          <w:rFonts w:cs="Garamond"/>
          <w:szCs w:val="24"/>
        </w:rPr>
        <w:t>Tabella n. 6 - Categorie, ID e importi minimi dei lavori</w:t>
      </w:r>
      <w:r w:rsidR="00D2389A">
        <w:rPr>
          <w:rFonts w:cs="Garamond"/>
          <w:szCs w:val="24"/>
        </w:rPr>
        <w:t xml:space="preserve"> per l’elenco dei servizi</w:t>
      </w:r>
    </w:p>
    <w:tbl>
      <w:tblPr>
        <w:tblStyle w:val="Grigliatabella"/>
        <w:tblW w:w="4945" w:type="pct"/>
        <w:tblLook w:val="04A0" w:firstRow="1" w:lastRow="0" w:firstColumn="1" w:lastColumn="0" w:noHBand="0" w:noVBand="1"/>
      </w:tblPr>
      <w:tblGrid>
        <w:gridCol w:w="2949"/>
        <w:gridCol w:w="1898"/>
        <w:gridCol w:w="1594"/>
        <w:gridCol w:w="3082"/>
      </w:tblGrid>
      <w:tr w:rsidR="00C1328D" w14:paraId="4136F1A9" w14:textId="77777777" w:rsidTr="00FA1C3D">
        <w:tc>
          <w:tcPr>
            <w:tcW w:w="1567" w:type="pct"/>
          </w:tcPr>
          <w:p w14:paraId="3F056B44" w14:textId="77777777" w:rsidR="00C1328D" w:rsidRPr="008E1F83" w:rsidRDefault="00C1328D" w:rsidP="00D2389A">
            <w:pPr>
              <w:pStyle w:val="Paragrafoelenco"/>
              <w:spacing w:before="60" w:after="60"/>
              <w:ind w:left="0"/>
              <w:rPr>
                <w:rFonts w:cs="Arial"/>
                <w:b/>
                <w:szCs w:val="24"/>
              </w:rPr>
            </w:pPr>
            <w:r w:rsidRPr="008E1F83">
              <w:rPr>
                <w:rFonts w:cs="Arial"/>
                <w:b/>
                <w:szCs w:val="24"/>
              </w:rPr>
              <w:t xml:space="preserve">Categoria e ID delle opere </w:t>
            </w:r>
          </w:p>
        </w:tc>
        <w:tc>
          <w:tcPr>
            <w:tcW w:w="940" w:type="pct"/>
          </w:tcPr>
          <w:p w14:paraId="4DF0DF47" w14:textId="030C8298" w:rsidR="00C1328D" w:rsidRPr="008E1F83" w:rsidRDefault="00C1328D" w:rsidP="00C1328D">
            <w:pPr>
              <w:pStyle w:val="Paragrafoelenco"/>
              <w:spacing w:before="60" w:after="60"/>
              <w:ind w:left="0"/>
              <w:rPr>
                <w:rFonts w:cs="Arial"/>
                <w:b/>
                <w:szCs w:val="24"/>
              </w:rPr>
            </w:pPr>
            <w:r w:rsidRPr="008E1F83">
              <w:rPr>
                <w:rFonts w:cs="Arial"/>
                <w:b/>
                <w:szCs w:val="24"/>
              </w:rPr>
              <w:t>Corrispondenza  l. 143/49</w:t>
            </w:r>
          </w:p>
        </w:tc>
        <w:tc>
          <w:tcPr>
            <w:tcW w:w="856" w:type="pct"/>
          </w:tcPr>
          <w:p w14:paraId="2CB27CE3" w14:textId="77F86B9F" w:rsidR="00C1328D" w:rsidRPr="008E1F83" w:rsidRDefault="003D3F40" w:rsidP="00BE3BF3">
            <w:pPr>
              <w:pStyle w:val="Paragrafoelenco"/>
              <w:spacing w:before="60" w:after="60"/>
              <w:ind w:left="0"/>
              <w:jc w:val="center"/>
              <w:rPr>
                <w:rFonts w:cs="Arial"/>
                <w:b/>
                <w:szCs w:val="24"/>
              </w:rPr>
            </w:pPr>
            <w:r w:rsidRPr="008E1F83">
              <w:rPr>
                <w:rFonts w:cs="Arial"/>
                <w:b/>
                <w:szCs w:val="24"/>
              </w:rPr>
              <w:t>Valore dell</w:t>
            </w:r>
            <w:r w:rsidR="00BE3BF3">
              <w:rPr>
                <w:rFonts w:cs="Arial"/>
                <w:b/>
                <w:szCs w:val="24"/>
              </w:rPr>
              <w:t>e opere</w:t>
            </w:r>
          </w:p>
        </w:tc>
        <w:tc>
          <w:tcPr>
            <w:tcW w:w="1638" w:type="pct"/>
          </w:tcPr>
          <w:p w14:paraId="50107789" w14:textId="1BBFE677" w:rsidR="00C1328D" w:rsidRPr="008E1F83" w:rsidRDefault="00C1328D" w:rsidP="00DA32A3">
            <w:pPr>
              <w:pStyle w:val="Paragrafoelenco"/>
              <w:keepNext/>
              <w:spacing w:before="60" w:after="60"/>
              <w:ind w:left="0"/>
              <w:rPr>
                <w:rFonts w:cs="Arial"/>
                <w:b/>
                <w:szCs w:val="24"/>
              </w:rPr>
            </w:pPr>
            <w:r w:rsidRPr="008E1F83">
              <w:rPr>
                <w:rFonts w:cs="Arial"/>
                <w:b/>
                <w:szCs w:val="24"/>
              </w:rPr>
              <w:t xml:space="preserve">Importo </w:t>
            </w:r>
            <w:r w:rsidR="00DA32A3">
              <w:rPr>
                <w:rFonts w:cs="Arial"/>
                <w:b/>
                <w:szCs w:val="24"/>
              </w:rPr>
              <w:t xml:space="preserve">complessivo </w:t>
            </w:r>
            <w:r w:rsidRPr="008E1F83">
              <w:rPr>
                <w:rFonts w:cs="Arial"/>
                <w:b/>
                <w:szCs w:val="24"/>
              </w:rPr>
              <w:t xml:space="preserve">minimo per </w:t>
            </w:r>
            <w:r w:rsidR="00DA32A3">
              <w:rPr>
                <w:rFonts w:cs="Arial"/>
                <w:b/>
                <w:szCs w:val="24"/>
              </w:rPr>
              <w:t>l’elenco dei servizi</w:t>
            </w:r>
          </w:p>
        </w:tc>
      </w:tr>
      <w:tr w:rsidR="00C1328D" w14:paraId="5A8E38F4" w14:textId="77777777" w:rsidTr="00FA1C3D">
        <w:tc>
          <w:tcPr>
            <w:tcW w:w="1567" w:type="pct"/>
          </w:tcPr>
          <w:p w14:paraId="73E1B057" w14:textId="77777777" w:rsidR="00C1328D" w:rsidRPr="00B31D75" w:rsidRDefault="00C1328D" w:rsidP="00D2389A">
            <w:pPr>
              <w:spacing w:before="60" w:after="60"/>
              <w:rPr>
                <w:i/>
              </w:rPr>
            </w:pPr>
            <w:r w:rsidRPr="00B31D75">
              <w:rPr>
                <w:i/>
              </w:rPr>
              <w:t>[ad es. STRUTTURE:</w:t>
            </w:r>
            <w:r>
              <w:rPr>
                <w:i/>
              </w:rPr>
              <w:t>S.04</w:t>
            </w:r>
          </w:p>
          <w:p w14:paraId="3436F28A" w14:textId="77777777" w:rsidR="00C1328D" w:rsidRDefault="00C1328D" w:rsidP="00D2389A">
            <w:pPr>
              <w:pStyle w:val="Paragrafoelenco"/>
              <w:spacing w:before="60" w:after="60"/>
              <w:ind w:left="0"/>
              <w:rPr>
                <w:rFonts w:cs="Arial"/>
                <w:b/>
                <w:i/>
                <w:szCs w:val="24"/>
              </w:rPr>
            </w:pPr>
            <w:r>
              <w:rPr>
                <w:i/>
              </w:rPr>
              <w:t>Strutture, Opere infrastrutturali puntuali]</w:t>
            </w:r>
          </w:p>
        </w:tc>
        <w:tc>
          <w:tcPr>
            <w:tcW w:w="940" w:type="pct"/>
          </w:tcPr>
          <w:p w14:paraId="3B037891" w14:textId="77777777" w:rsidR="00C1328D" w:rsidRPr="008D1838" w:rsidRDefault="00C1328D" w:rsidP="00D2389A">
            <w:pPr>
              <w:pStyle w:val="Paragrafoelenco"/>
              <w:spacing w:before="60" w:after="60"/>
              <w:ind w:left="0"/>
              <w:rPr>
                <w:rFonts w:cs="Arial"/>
                <w:i/>
                <w:szCs w:val="24"/>
              </w:rPr>
            </w:pPr>
            <w:r w:rsidRPr="008D1838">
              <w:rPr>
                <w:rFonts w:cs="Arial"/>
                <w:i/>
                <w:szCs w:val="24"/>
              </w:rPr>
              <w:t xml:space="preserve">[ad. es. </w:t>
            </w:r>
            <w:r>
              <w:rPr>
                <w:rFonts w:cs="Arial"/>
                <w:i/>
                <w:szCs w:val="24"/>
              </w:rPr>
              <w:t>IX/b]</w:t>
            </w:r>
          </w:p>
        </w:tc>
        <w:tc>
          <w:tcPr>
            <w:tcW w:w="856" w:type="pct"/>
          </w:tcPr>
          <w:p w14:paraId="0F3523C0" w14:textId="77777777" w:rsidR="00C1328D" w:rsidRDefault="00C1328D" w:rsidP="00D2389A">
            <w:pPr>
              <w:pStyle w:val="Paragrafoelenco"/>
              <w:spacing w:before="60" w:after="60"/>
              <w:ind w:left="0"/>
              <w:rPr>
                <w:i/>
              </w:rPr>
            </w:pPr>
            <w:r>
              <w:rPr>
                <w:i/>
              </w:rPr>
              <w:t xml:space="preserve">[ad es. </w:t>
            </w:r>
          </w:p>
          <w:p w14:paraId="04A944C3" w14:textId="77777777" w:rsidR="00C1328D" w:rsidRDefault="00C1328D" w:rsidP="00D2389A">
            <w:pPr>
              <w:pStyle w:val="Paragrafoelenco"/>
              <w:spacing w:before="60" w:after="60"/>
              <w:ind w:left="0"/>
              <w:rPr>
                <w:i/>
              </w:rPr>
            </w:pPr>
            <w:r>
              <w:rPr>
                <w:i/>
              </w:rPr>
              <w:t>€ 575.000,00]</w:t>
            </w:r>
          </w:p>
        </w:tc>
        <w:tc>
          <w:tcPr>
            <w:tcW w:w="1638" w:type="pct"/>
          </w:tcPr>
          <w:p w14:paraId="6CBF8F4E" w14:textId="77777777" w:rsidR="00C1328D" w:rsidRDefault="00C1328D" w:rsidP="00D2389A">
            <w:pPr>
              <w:pStyle w:val="Paragrafoelenco"/>
              <w:keepNext/>
              <w:spacing w:before="60" w:after="60"/>
              <w:ind w:left="0"/>
              <w:rPr>
                <w:i/>
              </w:rPr>
            </w:pPr>
            <w:r>
              <w:rPr>
                <w:i/>
              </w:rPr>
              <w:t xml:space="preserve">[ad es. </w:t>
            </w:r>
          </w:p>
          <w:p w14:paraId="0BE99275" w14:textId="77777777" w:rsidR="00C1328D" w:rsidRDefault="00C1328D" w:rsidP="00D2389A">
            <w:pPr>
              <w:pStyle w:val="Paragrafoelenco"/>
              <w:keepNext/>
              <w:spacing w:before="60" w:after="60"/>
              <w:ind w:left="0"/>
              <w:rPr>
                <w:i/>
              </w:rPr>
            </w:pPr>
            <w:r>
              <w:rPr>
                <w:i/>
              </w:rPr>
              <w:t>€ 862.500,00]</w:t>
            </w:r>
          </w:p>
        </w:tc>
      </w:tr>
      <w:tr w:rsidR="00C1328D" w14:paraId="4955E876" w14:textId="77777777" w:rsidTr="00FA1C3D">
        <w:tc>
          <w:tcPr>
            <w:tcW w:w="1567" w:type="pct"/>
          </w:tcPr>
          <w:p w14:paraId="1D2BD870" w14:textId="77777777" w:rsidR="00C1328D" w:rsidRDefault="00C1328D" w:rsidP="00D2389A">
            <w:pPr>
              <w:pStyle w:val="Paragrafoelenco"/>
              <w:spacing w:before="60" w:after="60"/>
              <w:ind w:left="0"/>
              <w:rPr>
                <w:rFonts w:cs="Arial"/>
                <w:b/>
                <w:i/>
                <w:szCs w:val="24"/>
              </w:rPr>
            </w:pPr>
          </w:p>
        </w:tc>
        <w:tc>
          <w:tcPr>
            <w:tcW w:w="940" w:type="pct"/>
          </w:tcPr>
          <w:p w14:paraId="361AF477" w14:textId="77777777" w:rsidR="00C1328D" w:rsidRDefault="00C1328D" w:rsidP="00D2389A">
            <w:pPr>
              <w:pStyle w:val="Paragrafoelenco"/>
              <w:spacing w:before="60" w:after="60"/>
              <w:ind w:left="0"/>
              <w:rPr>
                <w:rFonts w:cs="Arial"/>
                <w:b/>
                <w:i/>
                <w:szCs w:val="24"/>
              </w:rPr>
            </w:pPr>
          </w:p>
        </w:tc>
        <w:tc>
          <w:tcPr>
            <w:tcW w:w="856" w:type="pct"/>
          </w:tcPr>
          <w:p w14:paraId="4321406A" w14:textId="77777777" w:rsidR="00C1328D" w:rsidRDefault="00C1328D" w:rsidP="00D2389A">
            <w:pPr>
              <w:pStyle w:val="Paragrafoelenco"/>
              <w:spacing w:before="60" w:after="60"/>
              <w:ind w:left="0"/>
              <w:rPr>
                <w:rFonts w:cs="Arial"/>
                <w:b/>
                <w:i/>
                <w:szCs w:val="24"/>
              </w:rPr>
            </w:pPr>
          </w:p>
        </w:tc>
        <w:tc>
          <w:tcPr>
            <w:tcW w:w="1638" w:type="pct"/>
          </w:tcPr>
          <w:p w14:paraId="6DB0EB69" w14:textId="77777777" w:rsidR="00C1328D" w:rsidRDefault="00C1328D" w:rsidP="00D2389A">
            <w:pPr>
              <w:pStyle w:val="Paragrafoelenco"/>
              <w:spacing w:before="60" w:after="60"/>
              <w:ind w:left="0"/>
              <w:rPr>
                <w:rFonts w:cs="Arial"/>
                <w:b/>
                <w:i/>
                <w:szCs w:val="24"/>
              </w:rPr>
            </w:pPr>
          </w:p>
        </w:tc>
      </w:tr>
      <w:tr w:rsidR="00C1328D" w14:paraId="427F024A" w14:textId="77777777" w:rsidTr="00FA1C3D">
        <w:tc>
          <w:tcPr>
            <w:tcW w:w="1567" w:type="pct"/>
          </w:tcPr>
          <w:p w14:paraId="7FC3E382" w14:textId="77777777" w:rsidR="00C1328D" w:rsidRDefault="00C1328D" w:rsidP="00D2389A">
            <w:pPr>
              <w:pStyle w:val="Paragrafoelenco"/>
              <w:spacing w:before="60" w:after="60"/>
              <w:ind w:left="0"/>
              <w:rPr>
                <w:rFonts w:cs="Arial"/>
                <w:b/>
                <w:i/>
                <w:szCs w:val="24"/>
              </w:rPr>
            </w:pPr>
          </w:p>
        </w:tc>
        <w:tc>
          <w:tcPr>
            <w:tcW w:w="940" w:type="pct"/>
          </w:tcPr>
          <w:p w14:paraId="18FC00F8" w14:textId="77777777" w:rsidR="00C1328D" w:rsidRDefault="00C1328D" w:rsidP="00D2389A">
            <w:pPr>
              <w:pStyle w:val="Paragrafoelenco"/>
              <w:spacing w:before="60" w:after="60"/>
              <w:ind w:left="0"/>
              <w:rPr>
                <w:rFonts w:cs="Arial"/>
                <w:b/>
                <w:i/>
                <w:szCs w:val="24"/>
              </w:rPr>
            </w:pPr>
          </w:p>
        </w:tc>
        <w:tc>
          <w:tcPr>
            <w:tcW w:w="856" w:type="pct"/>
          </w:tcPr>
          <w:p w14:paraId="16BDDE9F" w14:textId="77777777" w:rsidR="00C1328D" w:rsidRDefault="00C1328D" w:rsidP="00D2389A">
            <w:pPr>
              <w:pStyle w:val="Paragrafoelenco"/>
              <w:spacing w:before="60" w:after="60"/>
              <w:ind w:left="0"/>
              <w:rPr>
                <w:rFonts w:cs="Arial"/>
                <w:b/>
                <w:i/>
                <w:szCs w:val="24"/>
              </w:rPr>
            </w:pPr>
          </w:p>
        </w:tc>
        <w:tc>
          <w:tcPr>
            <w:tcW w:w="1638" w:type="pct"/>
          </w:tcPr>
          <w:p w14:paraId="0D1239E7" w14:textId="77777777" w:rsidR="00C1328D" w:rsidRDefault="00C1328D" w:rsidP="00D2389A">
            <w:pPr>
              <w:pStyle w:val="Paragrafoelenco"/>
              <w:spacing w:before="60" w:after="60"/>
              <w:ind w:left="0"/>
              <w:rPr>
                <w:rFonts w:cs="Arial"/>
                <w:b/>
                <w:i/>
                <w:szCs w:val="24"/>
              </w:rPr>
            </w:pPr>
          </w:p>
        </w:tc>
      </w:tr>
    </w:tbl>
    <w:p w14:paraId="40DE9707" w14:textId="77777777" w:rsidR="00C1328D" w:rsidRPr="00C1328D" w:rsidRDefault="00C1328D" w:rsidP="00C1328D">
      <w:pPr>
        <w:spacing w:before="60" w:after="60"/>
        <w:rPr>
          <w:rFonts w:cs="Arial"/>
          <w:szCs w:val="24"/>
        </w:rPr>
      </w:pPr>
    </w:p>
    <w:p w14:paraId="7D7C168C" w14:textId="77777777" w:rsidR="00573781" w:rsidRPr="00573781" w:rsidRDefault="00573781" w:rsidP="00573781">
      <w:pPr>
        <w:spacing w:before="60" w:after="60"/>
        <w:ind w:left="284"/>
        <w:rPr>
          <w:rFonts w:cs="Calibri"/>
          <w:szCs w:val="24"/>
        </w:rPr>
      </w:pPr>
      <w:r w:rsidRPr="00FC4C44">
        <w:rPr>
          <w:rFonts w:cs="Calibri"/>
          <w:szCs w:val="24"/>
          <w:u w:val="single"/>
        </w:rPr>
        <w:t>La comprova del requisito</w:t>
      </w:r>
      <w:r w:rsidRPr="00FC4C44">
        <w:rPr>
          <w:rFonts w:cs="Calibri"/>
          <w:szCs w:val="24"/>
        </w:rPr>
        <w:t xml:space="preserve"> è fornita mediante ………………….. </w:t>
      </w:r>
      <w:r w:rsidRPr="00FC4C44">
        <w:rPr>
          <w:rFonts w:cs="Calibri"/>
          <w:i/>
          <w:szCs w:val="24"/>
        </w:rPr>
        <w:t>[la stazione appaltante specifica i documenti richiesti]</w:t>
      </w:r>
      <w:r w:rsidRPr="00FC4C44">
        <w:rPr>
          <w:rFonts w:cs="Calibri"/>
          <w:szCs w:val="24"/>
        </w:rPr>
        <w:t>.</w:t>
      </w:r>
    </w:p>
    <w:p w14:paraId="7DDFB7EA" w14:textId="39E59BC9" w:rsidR="00174DB1" w:rsidRPr="00CB3337" w:rsidRDefault="00174DB1" w:rsidP="00513780">
      <w:pPr>
        <w:pStyle w:val="Paragrafoelenco"/>
        <w:widowControl w:val="0"/>
        <w:ind w:left="284" w:right="187"/>
        <w:rPr>
          <w:rFonts w:cs="Garamond"/>
          <w:szCs w:val="24"/>
        </w:rPr>
      </w:pPr>
    </w:p>
    <w:p w14:paraId="62E3D6F9" w14:textId="58757C7C" w:rsidR="001F3026" w:rsidRPr="00CB3337" w:rsidRDefault="00DE4E45" w:rsidP="007E4F2F">
      <w:pPr>
        <w:pStyle w:val="Paragrafoelenco"/>
        <w:widowControl w:val="0"/>
        <w:numPr>
          <w:ilvl w:val="0"/>
          <w:numId w:val="13"/>
        </w:numPr>
        <w:ind w:left="284" w:right="187" w:hanging="284"/>
        <w:rPr>
          <w:rFonts w:cs="Garamond"/>
          <w:szCs w:val="24"/>
        </w:rPr>
      </w:pPr>
      <w:bookmarkStart w:id="1552" w:name="_Ref509226265"/>
      <w:r w:rsidRPr="00CB3337">
        <w:rPr>
          <w:rFonts w:cs="Arial"/>
          <w:b/>
          <w:bCs/>
          <w:i/>
          <w:iCs/>
          <w:szCs w:val="24"/>
        </w:rPr>
        <w:t>[</w:t>
      </w:r>
      <w:bookmarkEnd w:id="1552"/>
      <w:r w:rsidR="001F3026" w:rsidRPr="00CB3337">
        <w:rPr>
          <w:rFonts w:cs="Arial"/>
          <w:b/>
          <w:bCs/>
          <w:i/>
          <w:iCs/>
          <w:szCs w:val="24"/>
        </w:rPr>
        <w:t>Facoltativo]</w:t>
      </w:r>
      <w:r w:rsidR="001F3026" w:rsidRPr="00CB3337">
        <w:rPr>
          <w:rFonts w:cs="Arial"/>
          <w:bCs/>
          <w:i/>
          <w:iCs/>
          <w:szCs w:val="24"/>
        </w:rPr>
        <w:t xml:space="preserve"> </w:t>
      </w:r>
      <w:r w:rsidR="001F3026" w:rsidRPr="00CB3337">
        <w:rPr>
          <w:rFonts w:cs="Garamond"/>
          <w:b/>
          <w:szCs w:val="24"/>
        </w:rPr>
        <w:t>servizi “di punta”</w:t>
      </w:r>
      <w:r w:rsidR="001F3026" w:rsidRPr="00CB3337">
        <w:rPr>
          <w:rFonts w:cs="Garamond"/>
          <w:szCs w:val="24"/>
        </w:rPr>
        <w:t xml:space="preserve"> </w:t>
      </w:r>
      <w:r w:rsidR="001F3026" w:rsidRPr="00CB3337">
        <w:rPr>
          <w:rFonts w:cs="Garamond"/>
          <w:b/>
          <w:szCs w:val="24"/>
        </w:rPr>
        <w:t>di ingegneria e architettura</w:t>
      </w:r>
      <w:r w:rsidR="00EB3D06" w:rsidRPr="00CB3337">
        <w:rPr>
          <w:rFonts w:cs="Garamond"/>
          <w:b/>
          <w:szCs w:val="24"/>
        </w:rPr>
        <w:t xml:space="preserve"> </w:t>
      </w:r>
      <w:r w:rsidR="00EB3D06" w:rsidRPr="00CB3337">
        <w:rPr>
          <w:rFonts w:cs="Garamond"/>
          <w:szCs w:val="24"/>
        </w:rPr>
        <w:t>espletati</w:t>
      </w:r>
      <w:r w:rsidR="00EB3D06" w:rsidRPr="00CB3337">
        <w:rPr>
          <w:rFonts w:cs="Garamond"/>
          <w:b/>
          <w:szCs w:val="24"/>
        </w:rPr>
        <w:t xml:space="preserve"> n</w:t>
      </w:r>
      <w:r w:rsidR="001F3026" w:rsidRPr="00CB3337">
        <w:rPr>
          <w:rFonts w:cs="Garamond"/>
          <w:b/>
          <w:szCs w:val="24"/>
        </w:rPr>
        <w:t>egli ultimi dieci anni</w:t>
      </w:r>
      <w:r w:rsidR="001F3026" w:rsidRPr="00CB3337">
        <w:rPr>
          <w:rFonts w:cs="Garamond"/>
          <w:szCs w:val="24"/>
        </w:rPr>
        <w:t xml:space="preserve"> antecedenti la data di pubblicazione del bando, con le seguenti caratteristiche: </w:t>
      </w:r>
      <w:r w:rsidR="001F3026" w:rsidRPr="00CB3337">
        <w:rPr>
          <w:rFonts w:cs="Arial"/>
          <w:bCs/>
          <w:iCs/>
          <w:szCs w:val="24"/>
        </w:rPr>
        <w:t xml:space="preserve">l’operatore economico deve aver eseguito, per ciascuna delle categorie e ID della successiva tabella, due servizi per </w:t>
      </w:r>
      <w:r w:rsidR="001F3026" w:rsidRPr="00CB3337">
        <w:rPr>
          <w:rFonts w:cs="Garamond"/>
          <w:szCs w:val="24"/>
        </w:rPr>
        <w:t>lavori analoghi, per dimensione e caratteristiche tecniche, a quelli oggetto dell’affidamento, di importo complessivo, per ogni categoria e ID, almeno pari a............ ..............[</w:t>
      </w:r>
      <w:r w:rsidR="001F3026" w:rsidRPr="00CB3337">
        <w:rPr>
          <w:rFonts w:cs="Garamond"/>
          <w:i/>
          <w:szCs w:val="24"/>
        </w:rPr>
        <w:t>inserire un valore compreso fra 0,40 e 0,80 volte l’importo stimato dei lavori cui si riferisce la prestazione</w:t>
      </w:r>
      <w:r w:rsidR="001F3026" w:rsidRPr="00CB3337">
        <w:rPr>
          <w:rFonts w:cs="Garamond"/>
          <w:szCs w:val="24"/>
        </w:rPr>
        <w:t>] volte il valore della medesima.</w:t>
      </w:r>
      <w:r w:rsidR="00BE3BF3" w:rsidRPr="00CB3337">
        <w:rPr>
          <w:rFonts w:cs="Garamond"/>
          <w:szCs w:val="24"/>
        </w:rPr>
        <w:t xml:space="preserve"> </w:t>
      </w:r>
    </w:p>
    <w:p w14:paraId="07503ADA" w14:textId="66BEBFC3" w:rsidR="00BE3BF3" w:rsidRPr="00CB3337" w:rsidRDefault="00096106" w:rsidP="00096106">
      <w:pPr>
        <w:pStyle w:val="Paragrafoelenco"/>
        <w:widowControl w:val="0"/>
        <w:ind w:left="284" w:right="187"/>
        <w:rPr>
          <w:rFonts w:cs="Garamond"/>
          <w:szCs w:val="24"/>
        </w:rPr>
      </w:pPr>
      <w:r w:rsidRPr="00CB3337">
        <w:rPr>
          <w:rFonts w:cs="Garamond"/>
          <w:b/>
          <w:i/>
          <w:szCs w:val="24"/>
        </w:rPr>
        <w:t>[facoltativo]</w:t>
      </w:r>
      <w:r w:rsidR="00DC5EE5" w:rsidRPr="00CB3337">
        <w:rPr>
          <w:rFonts w:cs="Garamond"/>
          <w:b/>
          <w:i/>
          <w:szCs w:val="24"/>
        </w:rPr>
        <w:t xml:space="preserve"> </w:t>
      </w:r>
      <w:r w:rsidR="00BE3BF3" w:rsidRPr="00CB3337">
        <w:rPr>
          <w:rFonts w:cs="Garamond"/>
          <w:szCs w:val="24"/>
        </w:rPr>
        <w:t>In luogo dei due servizi, è possibile dimostrare il possesso del requisito anche mediante un unico servizio purché di importo almeno pari al minimo richiesto nella relativa categoria e ID.</w:t>
      </w:r>
    </w:p>
    <w:p w14:paraId="1B322A1A" w14:textId="77777777" w:rsidR="00096106" w:rsidRPr="00CB3337" w:rsidRDefault="00096106" w:rsidP="001F3026">
      <w:pPr>
        <w:widowControl w:val="0"/>
        <w:ind w:left="284" w:right="187"/>
        <w:rPr>
          <w:rFonts w:cs="Garamond"/>
          <w:szCs w:val="24"/>
        </w:rPr>
      </w:pPr>
    </w:p>
    <w:p w14:paraId="59BAEB84" w14:textId="5D2979CA" w:rsidR="001F3026" w:rsidRPr="00CB3337" w:rsidRDefault="00DA32A3" w:rsidP="001F3026">
      <w:pPr>
        <w:widowControl w:val="0"/>
        <w:ind w:left="284" w:right="187"/>
        <w:rPr>
          <w:rFonts w:cs="Garamond"/>
          <w:szCs w:val="24"/>
        </w:rPr>
      </w:pPr>
      <w:r w:rsidRPr="00CB3337">
        <w:rPr>
          <w:rFonts w:cs="Garamond"/>
          <w:szCs w:val="24"/>
        </w:rPr>
        <w:t>G</w:t>
      </w:r>
      <w:r w:rsidR="001F3026" w:rsidRPr="00CB3337">
        <w:rPr>
          <w:rFonts w:cs="Garamond"/>
          <w:szCs w:val="24"/>
        </w:rPr>
        <w:t>li importi minimi dei lavori</w:t>
      </w:r>
      <w:r w:rsidRPr="00CB3337">
        <w:rPr>
          <w:rFonts w:cs="Garamond"/>
          <w:szCs w:val="24"/>
        </w:rPr>
        <w:t>, per categoria e ID,</w:t>
      </w:r>
      <w:r w:rsidR="001F3026" w:rsidRPr="00CB3337">
        <w:rPr>
          <w:rFonts w:cs="Garamond"/>
          <w:szCs w:val="24"/>
        </w:rPr>
        <w:t xml:space="preserve"> </w:t>
      </w:r>
      <w:r w:rsidRPr="00CB3337">
        <w:rPr>
          <w:rFonts w:cs="Garamond"/>
          <w:szCs w:val="24"/>
        </w:rPr>
        <w:t>sono</w:t>
      </w:r>
      <w:r w:rsidR="001F3026" w:rsidRPr="00CB3337">
        <w:rPr>
          <w:rFonts w:cs="Garamond"/>
          <w:szCs w:val="24"/>
        </w:rPr>
        <w:t xml:space="preserve"> riportat</w:t>
      </w:r>
      <w:r w:rsidRPr="00CB3337">
        <w:rPr>
          <w:rFonts w:cs="Garamond"/>
          <w:szCs w:val="24"/>
        </w:rPr>
        <w:t>i</w:t>
      </w:r>
      <w:r w:rsidR="001F3026" w:rsidRPr="00CB3337">
        <w:rPr>
          <w:rFonts w:cs="Garamond"/>
          <w:szCs w:val="24"/>
        </w:rPr>
        <w:t xml:space="preserve"> nella seguente tabella:</w:t>
      </w:r>
    </w:p>
    <w:p w14:paraId="469191EC" w14:textId="77777777" w:rsidR="00BE3BF3" w:rsidRDefault="00BE3BF3" w:rsidP="008D1838">
      <w:pPr>
        <w:spacing w:before="60" w:after="60"/>
        <w:rPr>
          <w:rFonts w:cs="Garamond"/>
          <w:szCs w:val="24"/>
          <w:highlight w:val="yellow"/>
        </w:rPr>
      </w:pPr>
    </w:p>
    <w:p w14:paraId="1D782119" w14:textId="197E6858" w:rsidR="00DE4E45" w:rsidRDefault="00B8669A" w:rsidP="008D1838">
      <w:pPr>
        <w:spacing w:before="60" w:after="60"/>
        <w:rPr>
          <w:rFonts w:cs="Garamond"/>
          <w:szCs w:val="24"/>
        </w:rPr>
      </w:pPr>
      <w:r w:rsidRPr="00AB63BF">
        <w:rPr>
          <w:rFonts w:cs="Garamond"/>
          <w:szCs w:val="24"/>
        </w:rPr>
        <w:t xml:space="preserve">Tabella n. </w:t>
      </w:r>
      <w:r w:rsidR="00D2389A">
        <w:rPr>
          <w:rFonts w:cs="Garamond"/>
          <w:szCs w:val="24"/>
        </w:rPr>
        <w:t>7</w:t>
      </w:r>
      <w:r w:rsidR="00AA6ECB" w:rsidRPr="00AB63BF">
        <w:rPr>
          <w:rFonts w:cs="Garamond"/>
          <w:szCs w:val="24"/>
        </w:rPr>
        <w:t xml:space="preserve"> </w:t>
      </w:r>
      <w:r w:rsidR="00A75F59" w:rsidRPr="00AB63BF">
        <w:rPr>
          <w:rFonts w:cs="Garamond"/>
          <w:szCs w:val="24"/>
        </w:rPr>
        <w:t>- C</w:t>
      </w:r>
      <w:r w:rsidR="00C51D5D" w:rsidRPr="00AB63BF">
        <w:rPr>
          <w:rFonts w:cs="Garamond"/>
          <w:szCs w:val="24"/>
        </w:rPr>
        <w:t xml:space="preserve">ategorie, </w:t>
      </w:r>
      <w:r w:rsidR="00B35C6A">
        <w:rPr>
          <w:rFonts w:cs="Garamond"/>
          <w:szCs w:val="24"/>
        </w:rPr>
        <w:t xml:space="preserve">ID e </w:t>
      </w:r>
      <w:r w:rsidR="00C51D5D" w:rsidRPr="00AB63BF">
        <w:rPr>
          <w:rFonts w:cs="Garamond"/>
          <w:szCs w:val="24"/>
        </w:rPr>
        <w:t xml:space="preserve">importi </w:t>
      </w:r>
      <w:r w:rsidR="00AA6ECB" w:rsidRPr="00AB63BF">
        <w:rPr>
          <w:rFonts w:cs="Garamond"/>
          <w:szCs w:val="24"/>
        </w:rPr>
        <w:t>minimi dei lavori</w:t>
      </w:r>
      <w:r w:rsidR="00D2389A">
        <w:rPr>
          <w:rFonts w:cs="Garamond"/>
          <w:szCs w:val="24"/>
        </w:rPr>
        <w:t xml:space="preserve"> per i servizi di punta</w:t>
      </w:r>
    </w:p>
    <w:tbl>
      <w:tblPr>
        <w:tblStyle w:val="Grigliatabella"/>
        <w:tblW w:w="5000" w:type="pct"/>
        <w:tblLook w:val="04A0" w:firstRow="1" w:lastRow="0" w:firstColumn="1" w:lastColumn="0" w:noHBand="0" w:noVBand="1"/>
      </w:tblPr>
      <w:tblGrid>
        <w:gridCol w:w="3008"/>
        <w:gridCol w:w="2336"/>
        <w:gridCol w:w="1876"/>
        <w:gridCol w:w="2409"/>
      </w:tblGrid>
      <w:tr w:rsidR="00DA32A3" w14:paraId="4E6F1406" w14:textId="77777777" w:rsidTr="00DA32A3">
        <w:tc>
          <w:tcPr>
            <w:tcW w:w="1562" w:type="pct"/>
          </w:tcPr>
          <w:p w14:paraId="261BF4A3" w14:textId="77777777" w:rsidR="00DA32A3" w:rsidRPr="008E1F83" w:rsidRDefault="00DA32A3" w:rsidP="00CF6575">
            <w:pPr>
              <w:pStyle w:val="Paragrafoelenco"/>
              <w:spacing w:before="60" w:after="60"/>
              <w:ind w:left="0"/>
              <w:rPr>
                <w:rFonts w:cs="Arial"/>
                <w:b/>
                <w:szCs w:val="24"/>
              </w:rPr>
            </w:pPr>
            <w:r w:rsidRPr="008E1F83">
              <w:rPr>
                <w:rFonts w:cs="Arial"/>
                <w:b/>
                <w:szCs w:val="24"/>
              </w:rPr>
              <w:t xml:space="preserve">Categoria e ID delle opere </w:t>
            </w:r>
          </w:p>
        </w:tc>
        <w:tc>
          <w:tcPr>
            <w:tcW w:w="1213" w:type="pct"/>
          </w:tcPr>
          <w:p w14:paraId="1984E895" w14:textId="01B4DCF3" w:rsidR="00DA32A3" w:rsidRPr="008E1F83" w:rsidRDefault="00DA32A3" w:rsidP="00C1328D">
            <w:pPr>
              <w:pStyle w:val="Paragrafoelenco"/>
              <w:spacing w:before="60" w:after="60"/>
              <w:ind w:left="0"/>
              <w:rPr>
                <w:rFonts w:cs="Arial"/>
                <w:b/>
                <w:szCs w:val="24"/>
              </w:rPr>
            </w:pPr>
            <w:r w:rsidRPr="008E1F83">
              <w:rPr>
                <w:rFonts w:cs="Arial"/>
                <w:b/>
                <w:szCs w:val="24"/>
              </w:rPr>
              <w:t>Corrispondenza l. 143/49</w:t>
            </w:r>
          </w:p>
        </w:tc>
        <w:tc>
          <w:tcPr>
            <w:tcW w:w="974" w:type="pct"/>
          </w:tcPr>
          <w:p w14:paraId="6F18CA79" w14:textId="0AC854E9" w:rsidR="00DA32A3" w:rsidRPr="008E1F83" w:rsidRDefault="00DA32A3" w:rsidP="00BE3BF3">
            <w:pPr>
              <w:pStyle w:val="Paragrafoelenco"/>
              <w:spacing w:before="60" w:after="60"/>
              <w:ind w:left="0"/>
              <w:rPr>
                <w:rFonts w:cs="Arial"/>
                <w:b/>
                <w:szCs w:val="24"/>
              </w:rPr>
            </w:pPr>
            <w:r w:rsidRPr="008E1F83">
              <w:rPr>
                <w:rFonts w:cs="Arial"/>
                <w:b/>
                <w:szCs w:val="24"/>
              </w:rPr>
              <w:t>Valore dell</w:t>
            </w:r>
            <w:r>
              <w:rPr>
                <w:rFonts w:cs="Arial"/>
                <w:b/>
                <w:szCs w:val="24"/>
              </w:rPr>
              <w:t>e opere</w:t>
            </w:r>
          </w:p>
        </w:tc>
        <w:tc>
          <w:tcPr>
            <w:tcW w:w="1251" w:type="pct"/>
          </w:tcPr>
          <w:p w14:paraId="251C6C2F" w14:textId="0F88205D" w:rsidR="00DA32A3" w:rsidRPr="008E1F83" w:rsidRDefault="00DA32A3" w:rsidP="00DA32A3">
            <w:pPr>
              <w:pStyle w:val="Paragrafoelenco"/>
              <w:spacing w:before="60" w:after="60"/>
              <w:ind w:left="0"/>
              <w:rPr>
                <w:rFonts w:cs="Arial"/>
                <w:szCs w:val="24"/>
              </w:rPr>
            </w:pPr>
            <w:r w:rsidRPr="008E1F83">
              <w:rPr>
                <w:rFonts w:cs="Arial"/>
                <w:b/>
                <w:szCs w:val="24"/>
              </w:rPr>
              <w:t xml:space="preserve">Importo </w:t>
            </w:r>
            <w:r>
              <w:rPr>
                <w:rFonts w:cs="Arial"/>
                <w:b/>
                <w:szCs w:val="24"/>
              </w:rPr>
              <w:t xml:space="preserve">complessivo </w:t>
            </w:r>
            <w:r w:rsidRPr="008E1F83">
              <w:rPr>
                <w:rFonts w:cs="Arial"/>
                <w:b/>
                <w:szCs w:val="24"/>
              </w:rPr>
              <w:t>minimo</w:t>
            </w:r>
            <w:r>
              <w:rPr>
                <w:rFonts w:cs="Arial"/>
                <w:b/>
                <w:szCs w:val="24"/>
              </w:rPr>
              <w:t xml:space="preserve"> </w:t>
            </w:r>
            <w:r w:rsidRPr="008E1F83">
              <w:rPr>
                <w:rFonts w:cs="Arial"/>
                <w:b/>
                <w:szCs w:val="24"/>
              </w:rPr>
              <w:t>per i serv</w:t>
            </w:r>
            <w:r>
              <w:rPr>
                <w:rFonts w:cs="Arial"/>
                <w:b/>
                <w:szCs w:val="24"/>
              </w:rPr>
              <w:t>izi di punta</w:t>
            </w:r>
          </w:p>
        </w:tc>
      </w:tr>
      <w:tr w:rsidR="00DA32A3" w14:paraId="14B3A792" w14:textId="77777777" w:rsidTr="00DA32A3">
        <w:tc>
          <w:tcPr>
            <w:tcW w:w="1562" w:type="pct"/>
          </w:tcPr>
          <w:p w14:paraId="166018ED" w14:textId="0A1233DA" w:rsidR="00DA32A3" w:rsidRPr="00B31D75" w:rsidRDefault="00DA32A3" w:rsidP="00505E8F">
            <w:pPr>
              <w:spacing w:before="60" w:after="60"/>
              <w:rPr>
                <w:i/>
              </w:rPr>
            </w:pPr>
            <w:r w:rsidRPr="00B31D75">
              <w:rPr>
                <w:i/>
              </w:rPr>
              <w:t>[ad es. STRUTTURE:</w:t>
            </w:r>
            <w:r>
              <w:rPr>
                <w:i/>
              </w:rPr>
              <w:t>S.04</w:t>
            </w:r>
          </w:p>
          <w:p w14:paraId="7FA90167" w14:textId="69B7D49F" w:rsidR="00DA32A3" w:rsidRDefault="00DA32A3" w:rsidP="00505E8F">
            <w:pPr>
              <w:pStyle w:val="Paragrafoelenco"/>
              <w:spacing w:before="60" w:after="60"/>
              <w:ind w:left="0"/>
              <w:rPr>
                <w:rFonts w:cs="Arial"/>
                <w:b/>
                <w:i/>
                <w:szCs w:val="24"/>
              </w:rPr>
            </w:pPr>
            <w:r>
              <w:rPr>
                <w:i/>
              </w:rPr>
              <w:t>Strutture, Opere infrastrutturali puntuali]</w:t>
            </w:r>
          </w:p>
        </w:tc>
        <w:tc>
          <w:tcPr>
            <w:tcW w:w="1213" w:type="pct"/>
          </w:tcPr>
          <w:p w14:paraId="11A7CD4C" w14:textId="77777777" w:rsidR="00DA32A3" w:rsidRPr="008D1838" w:rsidRDefault="00DA32A3" w:rsidP="00CF6575">
            <w:pPr>
              <w:pStyle w:val="Paragrafoelenco"/>
              <w:spacing w:before="60" w:after="60"/>
              <w:ind w:left="0"/>
              <w:rPr>
                <w:rFonts w:cs="Arial"/>
                <w:i/>
                <w:szCs w:val="24"/>
              </w:rPr>
            </w:pPr>
            <w:r w:rsidRPr="008D1838">
              <w:rPr>
                <w:rFonts w:cs="Arial"/>
                <w:i/>
                <w:szCs w:val="24"/>
              </w:rPr>
              <w:t xml:space="preserve">[ad. es. </w:t>
            </w:r>
            <w:r>
              <w:rPr>
                <w:rFonts w:cs="Arial"/>
                <w:i/>
                <w:szCs w:val="24"/>
              </w:rPr>
              <w:t>IX/b]</w:t>
            </w:r>
          </w:p>
        </w:tc>
        <w:tc>
          <w:tcPr>
            <w:tcW w:w="974" w:type="pct"/>
          </w:tcPr>
          <w:p w14:paraId="24F13E7F" w14:textId="77777777" w:rsidR="00DA32A3" w:rsidRDefault="00DA32A3" w:rsidP="00CF6575">
            <w:pPr>
              <w:pStyle w:val="Paragrafoelenco"/>
              <w:spacing w:before="60" w:after="60"/>
              <w:ind w:left="0"/>
              <w:rPr>
                <w:i/>
              </w:rPr>
            </w:pPr>
            <w:r>
              <w:rPr>
                <w:i/>
              </w:rPr>
              <w:t xml:space="preserve">[ad es. </w:t>
            </w:r>
          </w:p>
          <w:p w14:paraId="3AC051BB" w14:textId="55F7437C" w:rsidR="00DA32A3" w:rsidRDefault="00DA32A3" w:rsidP="00CF6575">
            <w:pPr>
              <w:pStyle w:val="Paragrafoelenco"/>
              <w:spacing w:before="60" w:after="60"/>
              <w:ind w:left="0"/>
              <w:rPr>
                <w:i/>
              </w:rPr>
            </w:pPr>
            <w:r>
              <w:rPr>
                <w:i/>
              </w:rPr>
              <w:t>€ 575.000,00]</w:t>
            </w:r>
          </w:p>
        </w:tc>
        <w:tc>
          <w:tcPr>
            <w:tcW w:w="1251" w:type="pct"/>
          </w:tcPr>
          <w:p w14:paraId="0F258804" w14:textId="77777777" w:rsidR="00DA32A3" w:rsidRDefault="00DA32A3" w:rsidP="001C421B">
            <w:pPr>
              <w:pStyle w:val="Paragrafoelenco"/>
              <w:spacing w:before="60" w:after="60"/>
              <w:ind w:left="0"/>
              <w:rPr>
                <w:i/>
              </w:rPr>
            </w:pPr>
            <w:r>
              <w:rPr>
                <w:i/>
              </w:rPr>
              <w:t xml:space="preserve">[ad es. </w:t>
            </w:r>
          </w:p>
          <w:p w14:paraId="7F0C44AD" w14:textId="2DDFC471" w:rsidR="00DA32A3" w:rsidRDefault="00DA32A3" w:rsidP="001C421B">
            <w:pPr>
              <w:pStyle w:val="Paragrafoelenco"/>
              <w:spacing w:before="60" w:after="60"/>
              <w:ind w:left="0"/>
              <w:rPr>
                <w:rFonts w:cs="Arial"/>
                <w:b/>
                <w:i/>
                <w:szCs w:val="24"/>
              </w:rPr>
            </w:pPr>
            <w:r>
              <w:rPr>
                <w:i/>
              </w:rPr>
              <w:t>€ 230.000,00]</w:t>
            </w:r>
          </w:p>
        </w:tc>
      </w:tr>
      <w:tr w:rsidR="00DA32A3" w14:paraId="10D325D8" w14:textId="77777777" w:rsidTr="00DA32A3">
        <w:tc>
          <w:tcPr>
            <w:tcW w:w="1562" w:type="pct"/>
          </w:tcPr>
          <w:p w14:paraId="4B30564B" w14:textId="77777777" w:rsidR="00DA32A3" w:rsidRDefault="00DA32A3" w:rsidP="00CF6575">
            <w:pPr>
              <w:pStyle w:val="Paragrafoelenco"/>
              <w:spacing w:before="60" w:after="60"/>
              <w:ind w:left="0"/>
              <w:rPr>
                <w:rFonts w:cs="Arial"/>
                <w:b/>
                <w:i/>
                <w:szCs w:val="24"/>
              </w:rPr>
            </w:pPr>
          </w:p>
        </w:tc>
        <w:tc>
          <w:tcPr>
            <w:tcW w:w="1213" w:type="pct"/>
          </w:tcPr>
          <w:p w14:paraId="186B5550" w14:textId="77777777" w:rsidR="00DA32A3" w:rsidRDefault="00DA32A3" w:rsidP="00CF6575">
            <w:pPr>
              <w:pStyle w:val="Paragrafoelenco"/>
              <w:spacing w:before="60" w:after="60"/>
              <w:ind w:left="0"/>
              <w:rPr>
                <w:rFonts w:cs="Arial"/>
                <w:b/>
                <w:i/>
                <w:szCs w:val="24"/>
              </w:rPr>
            </w:pPr>
          </w:p>
        </w:tc>
        <w:tc>
          <w:tcPr>
            <w:tcW w:w="974" w:type="pct"/>
          </w:tcPr>
          <w:p w14:paraId="7428D6D1" w14:textId="77777777" w:rsidR="00DA32A3" w:rsidRDefault="00DA32A3" w:rsidP="00CF6575">
            <w:pPr>
              <w:pStyle w:val="Paragrafoelenco"/>
              <w:spacing w:before="60" w:after="60"/>
              <w:ind w:left="0"/>
              <w:rPr>
                <w:rFonts w:cs="Arial"/>
                <w:b/>
                <w:i/>
                <w:szCs w:val="24"/>
              </w:rPr>
            </w:pPr>
          </w:p>
        </w:tc>
        <w:tc>
          <w:tcPr>
            <w:tcW w:w="1251" w:type="pct"/>
          </w:tcPr>
          <w:p w14:paraId="5DC605A3" w14:textId="420FCD9E" w:rsidR="00DA32A3" w:rsidRDefault="00DA32A3" w:rsidP="00CF6575">
            <w:pPr>
              <w:pStyle w:val="Paragrafoelenco"/>
              <w:spacing w:before="60" w:after="60"/>
              <w:ind w:left="0"/>
              <w:rPr>
                <w:rFonts w:cs="Arial"/>
                <w:b/>
                <w:i/>
                <w:szCs w:val="24"/>
              </w:rPr>
            </w:pPr>
          </w:p>
        </w:tc>
      </w:tr>
      <w:tr w:rsidR="00DA32A3" w14:paraId="722EBDE7" w14:textId="77777777" w:rsidTr="00DA32A3">
        <w:tc>
          <w:tcPr>
            <w:tcW w:w="1562" w:type="pct"/>
          </w:tcPr>
          <w:p w14:paraId="0F5F8AF7" w14:textId="77777777" w:rsidR="00DA32A3" w:rsidRDefault="00DA32A3" w:rsidP="00CF6575">
            <w:pPr>
              <w:pStyle w:val="Paragrafoelenco"/>
              <w:spacing w:before="60" w:after="60"/>
              <w:ind w:left="0"/>
              <w:rPr>
                <w:rFonts w:cs="Arial"/>
                <w:b/>
                <w:i/>
                <w:szCs w:val="24"/>
              </w:rPr>
            </w:pPr>
          </w:p>
        </w:tc>
        <w:tc>
          <w:tcPr>
            <w:tcW w:w="1213" w:type="pct"/>
          </w:tcPr>
          <w:p w14:paraId="5F62E1BF" w14:textId="77777777" w:rsidR="00DA32A3" w:rsidRDefault="00DA32A3" w:rsidP="00CF6575">
            <w:pPr>
              <w:pStyle w:val="Paragrafoelenco"/>
              <w:spacing w:before="60" w:after="60"/>
              <w:ind w:left="0"/>
              <w:rPr>
                <w:rFonts w:cs="Arial"/>
                <w:b/>
                <w:i/>
                <w:szCs w:val="24"/>
              </w:rPr>
            </w:pPr>
          </w:p>
        </w:tc>
        <w:tc>
          <w:tcPr>
            <w:tcW w:w="974" w:type="pct"/>
          </w:tcPr>
          <w:p w14:paraId="67B36005" w14:textId="77777777" w:rsidR="00DA32A3" w:rsidRDefault="00DA32A3" w:rsidP="00CF6575">
            <w:pPr>
              <w:pStyle w:val="Paragrafoelenco"/>
              <w:spacing w:before="60" w:after="60"/>
              <w:ind w:left="0"/>
              <w:rPr>
                <w:rFonts w:cs="Arial"/>
                <w:b/>
                <w:i/>
                <w:szCs w:val="24"/>
              </w:rPr>
            </w:pPr>
          </w:p>
        </w:tc>
        <w:tc>
          <w:tcPr>
            <w:tcW w:w="1251" w:type="pct"/>
          </w:tcPr>
          <w:p w14:paraId="677798D3" w14:textId="5F11D6BC" w:rsidR="00DA32A3" w:rsidRDefault="00DA32A3" w:rsidP="00CF6575">
            <w:pPr>
              <w:pStyle w:val="Paragrafoelenco"/>
              <w:spacing w:before="60" w:after="60"/>
              <w:ind w:left="0"/>
              <w:rPr>
                <w:rFonts w:cs="Arial"/>
                <w:b/>
                <w:i/>
                <w:szCs w:val="24"/>
              </w:rPr>
            </w:pPr>
          </w:p>
        </w:tc>
      </w:tr>
    </w:tbl>
    <w:p w14:paraId="0A2C6D05" w14:textId="77777777" w:rsidR="008D1838" w:rsidRDefault="008D1838" w:rsidP="008D1838">
      <w:pPr>
        <w:spacing w:before="60" w:after="60"/>
        <w:rPr>
          <w:rFonts w:cs="Arial"/>
          <w:szCs w:val="24"/>
        </w:rPr>
      </w:pPr>
    </w:p>
    <w:p w14:paraId="6F3B2AEC" w14:textId="7476D359" w:rsidR="00513F17" w:rsidRDefault="00513F17" w:rsidP="00C079F6">
      <w:pPr>
        <w:ind w:right="187"/>
        <w:rPr>
          <w:rFonts w:cs="Garamond"/>
          <w:szCs w:val="24"/>
        </w:rPr>
      </w:pPr>
      <w:r w:rsidRPr="00472F94">
        <w:rPr>
          <w:rFonts w:cs="Garamond"/>
          <w:b/>
          <w:szCs w:val="24"/>
        </w:rPr>
        <w:t>Per le categorie ………..</w:t>
      </w:r>
      <w:r>
        <w:rPr>
          <w:rFonts w:cs="Garamond"/>
          <w:szCs w:val="24"/>
        </w:rPr>
        <w:t xml:space="preserve"> </w:t>
      </w:r>
      <w:r w:rsidRPr="00513F17">
        <w:rPr>
          <w:rFonts w:cs="Garamond"/>
          <w:i/>
          <w:szCs w:val="24"/>
        </w:rPr>
        <w:t>[</w:t>
      </w:r>
      <w:r>
        <w:rPr>
          <w:rFonts w:cs="Garamond"/>
          <w:i/>
          <w:szCs w:val="24"/>
        </w:rPr>
        <w:t>indicare, ove presenti, una o più del</w:t>
      </w:r>
      <w:r w:rsidRPr="00513F17">
        <w:rPr>
          <w:rFonts w:cs="Garamond"/>
          <w:i/>
          <w:szCs w:val="24"/>
        </w:rPr>
        <w:t>le attuali categorie Edilizia</w:t>
      </w:r>
      <w:r>
        <w:rPr>
          <w:rFonts w:cs="Garamond"/>
          <w:i/>
          <w:szCs w:val="24"/>
        </w:rPr>
        <w:t>/</w:t>
      </w:r>
      <w:r w:rsidRPr="00513F17">
        <w:rPr>
          <w:rFonts w:cs="Garamond"/>
          <w:i/>
          <w:szCs w:val="24"/>
        </w:rPr>
        <w:t>Strutture</w:t>
      </w:r>
      <w:r>
        <w:rPr>
          <w:rFonts w:cs="Garamond"/>
          <w:i/>
          <w:szCs w:val="24"/>
        </w:rPr>
        <w:t>/</w:t>
      </w:r>
      <w:r w:rsidRPr="00513F17">
        <w:rPr>
          <w:rFonts w:cs="Garamond"/>
          <w:i/>
          <w:szCs w:val="24"/>
        </w:rPr>
        <w:t>Infrastrutture per la mobilità]</w:t>
      </w:r>
      <w:r>
        <w:rPr>
          <w:rFonts w:cs="Garamond"/>
          <w:i/>
          <w:szCs w:val="24"/>
        </w:rPr>
        <w:t xml:space="preserve"> </w:t>
      </w:r>
      <w:r w:rsidRPr="008E1F83">
        <w:rPr>
          <w:rFonts w:cs="Garamond"/>
          <w:szCs w:val="24"/>
        </w:rPr>
        <w:t>ai f</w:t>
      </w:r>
      <w:r w:rsidRPr="00513F17">
        <w:rPr>
          <w:rFonts w:cs="Garamond"/>
          <w:szCs w:val="24"/>
        </w:rPr>
        <w:t>ini dell</w:t>
      </w:r>
      <w:r>
        <w:rPr>
          <w:rFonts w:cs="Garamond"/>
          <w:szCs w:val="24"/>
        </w:rPr>
        <w:t>a qualificazione</w:t>
      </w:r>
      <w:r w:rsidRPr="00513F17">
        <w:rPr>
          <w:rFonts w:cs="Garamond"/>
          <w:szCs w:val="24"/>
        </w:rPr>
        <w:t xml:space="preserve"> nell’ambito della stessa categoria, le attività svolte per opere analoghe a quelle oggetto dei servizi da affidare sono da ritenersi idonee a comprovare i requisiti quando il grado di complessità sia almeno pari a quello dei servizi da affidare</w:t>
      </w:r>
      <w:r>
        <w:rPr>
          <w:rFonts w:cs="Garamond"/>
          <w:szCs w:val="24"/>
        </w:rPr>
        <w:t>.</w:t>
      </w:r>
    </w:p>
    <w:p w14:paraId="68BA4FE5" w14:textId="7CDB13BD" w:rsidR="00513F17" w:rsidRDefault="00513F17" w:rsidP="00C079F6">
      <w:pPr>
        <w:ind w:right="187"/>
        <w:rPr>
          <w:i/>
          <w:szCs w:val="24"/>
        </w:rPr>
      </w:pPr>
      <w:r w:rsidRPr="00472F94">
        <w:rPr>
          <w:rFonts w:cs="Garamond"/>
          <w:b/>
          <w:szCs w:val="24"/>
        </w:rPr>
        <w:t>Per l</w:t>
      </w:r>
      <w:r w:rsidR="00491380" w:rsidRPr="00472F94">
        <w:rPr>
          <w:rFonts w:cs="Garamond"/>
          <w:b/>
          <w:szCs w:val="24"/>
        </w:rPr>
        <w:t>a</w:t>
      </w:r>
      <w:r w:rsidRPr="00472F94">
        <w:rPr>
          <w:rFonts w:cs="Garamond"/>
          <w:b/>
          <w:szCs w:val="24"/>
        </w:rPr>
        <w:t xml:space="preserve"> categori</w:t>
      </w:r>
      <w:r w:rsidR="00491380" w:rsidRPr="00472F94">
        <w:rPr>
          <w:rFonts w:cs="Garamond"/>
          <w:b/>
          <w:szCs w:val="24"/>
        </w:rPr>
        <w:t>a</w:t>
      </w:r>
      <w:r w:rsidRPr="00472F94">
        <w:rPr>
          <w:rFonts w:cs="Garamond"/>
          <w:b/>
          <w:szCs w:val="24"/>
        </w:rPr>
        <w:t xml:space="preserve"> ….</w:t>
      </w:r>
      <w:r w:rsidR="007B4308">
        <w:rPr>
          <w:rFonts w:cs="Garamond"/>
          <w:b/>
          <w:szCs w:val="24"/>
        </w:rPr>
        <w:t xml:space="preserve"> </w:t>
      </w:r>
      <w:r w:rsidR="007B4308" w:rsidRPr="007B4308">
        <w:rPr>
          <w:rFonts w:cs="Garamond"/>
          <w:b/>
          <w:szCs w:val="24"/>
        </w:rPr>
        <w:t>ID</w:t>
      </w:r>
      <w:r w:rsidR="00491380" w:rsidRPr="007B4308">
        <w:rPr>
          <w:rFonts w:cs="Garamond"/>
          <w:b/>
          <w:szCs w:val="24"/>
        </w:rPr>
        <w:t xml:space="preserve"> ….</w:t>
      </w:r>
      <w:r w:rsidR="00472F94" w:rsidRPr="007B4308">
        <w:rPr>
          <w:rFonts w:cs="Garamond"/>
          <w:b/>
          <w:szCs w:val="24"/>
        </w:rPr>
        <w:t xml:space="preserve"> </w:t>
      </w:r>
      <w:r w:rsidRPr="007B4308">
        <w:rPr>
          <w:rFonts w:cs="Garamond"/>
          <w:i/>
          <w:szCs w:val="24"/>
        </w:rPr>
        <w:t>[indicare</w:t>
      </w:r>
      <w:r>
        <w:rPr>
          <w:rFonts w:cs="Garamond"/>
          <w:i/>
          <w:szCs w:val="24"/>
        </w:rPr>
        <w:t xml:space="preserve">, ove presenti, </w:t>
      </w:r>
      <w:r w:rsidR="00491380">
        <w:rPr>
          <w:rFonts w:cs="Garamond"/>
          <w:i/>
          <w:szCs w:val="24"/>
        </w:rPr>
        <w:t xml:space="preserve">la </w:t>
      </w:r>
      <w:r w:rsidR="00472F94">
        <w:rPr>
          <w:rFonts w:cs="Garamond"/>
          <w:i/>
          <w:szCs w:val="24"/>
        </w:rPr>
        <w:t>categoria</w:t>
      </w:r>
      <w:r>
        <w:rPr>
          <w:rFonts w:cs="Garamond"/>
          <w:i/>
          <w:szCs w:val="24"/>
        </w:rPr>
        <w:t xml:space="preserve"> diverse da </w:t>
      </w:r>
      <w:r w:rsidRPr="00513F17">
        <w:rPr>
          <w:rFonts w:cs="Garamond"/>
          <w:i/>
          <w:szCs w:val="24"/>
        </w:rPr>
        <w:t>Edilizia</w:t>
      </w:r>
      <w:r>
        <w:rPr>
          <w:rFonts w:cs="Garamond"/>
          <w:i/>
          <w:szCs w:val="24"/>
        </w:rPr>
        <w:t>/</w:t>
      </w:r>
      <w:r w:rsidRPr="00513F17">
        <w:rPr>
          <w:rFonts w:cs="Garamond"/>
          <w:i/>
          <w:szCs w:val="24"/>
        </w:rPr>
        <w:t>Strutture</w:t>
      </w:r>
      <w:r>
        <w:rPr>
          <w:rFonts w:cs="Garamond"/>
          <w:i/>
          <w:szCs w:val="24"/>
        </w:rPr>
        <w:t>/</w:t>
      </w:r>
      <w:r w:rsidRPr="00513F17">
        <w:rPr>
          <w:rFonts w:cs="Garamond"/>
          <w:i/>
          <w:szCs w:val="24"/>
        </w:rPr>
        <w:t>Infrastrutture per la mobilità</w:t>
      </w:r>
      <w:r w:rsidR="00491380">
        <w:rPr>
          <w:rFonts w:cs="Garamond"/>
          <w:i/>
          <w:szCs w:val="24"/>
        </w:rPr>
        <w:t xml:space="preserve"> e la relati</w:t>
      </w:r>
      <w:r w:rsidR="00472F94">
        <w:rPr>
          <w:rFonts w:cs="Garamond"/>
          <w:i/>
          <w:szCs w:val="24"/>
        </w:rPr>
        <w:t>v</w:t>
      </w:r>
      <w:r w:rsidR="00491380">
        <w:rPr>
          <w:rFonts w:cs="Garamond"/>
          <w:i/>
          <w:szCs w:val="24"/>
        </w:rPr>
        <w:t xml:space="preserve">a </w:t>
      </w:r>
      <w:r w:rsidR="007B4308">
        <w:rPr>
          <w:rFonts w:cs="Garamond"/>
          <w:i/>
          <w:szCs w:val="24"/>
        </w:rPr>
        <w:t>ID</w:t>
      </w:r>
      <w:r w:rsidRPr="00513F17">
        <w:rPr>
          <w:rFonts w:cs="Garamond"/>
          <w:i/>
          <w:szCs w:val="24"/>
        </w:rPr>
        <w:t>]</w:t>
      </w:r>
      <w:r w:rsidR="000330CB">
        <w:rPr>
          <w:rFonts w:cs="Garamond"/>
          <w:i/>
          <w:szCs w:val="24"/>
        </w:rPr>
        <w:t xml:space="preserve"> </w:t>
      </w:r>
      <w:r w:rsidR="000330CB" w:rsidRPr="007B4308">
        <w:rPr>
          <w:rFonts w:cs="Garamond"/>
          <w:szCs w:val="24"/>
        </w:rPr>
        <w:t>a</w:t>
      </w:r>
      <w:r w:rsidR="000330CB" w:rsidRPr="00513F17">
        <w:rPr>
          <w:rFonts w:cs="Garamond"/>
          <w:szCs w:val="24"/>
        </w:rPr>
        <w:t>i fini dell</w:t>
      </w:r>
      <w:r w:rsidR="000330CB">
        <w:rPr>
          <w:rFonts w:cs="Garamond"/>
          <w:szCs w:val="24"/>
        </w:rPr>
        <w:t>a qualificazione</w:t>
      </w:r>
      <w:r w:rsidR="000330CB" w:rsidRPr="00513F17">
        <w:rPr>
          <w:rFonts w:cs="Garamond"/>
          <w:szCs w:val="24"/>
        </w:rPr>
        <w:t>, le attività svolte per opere analoghe a quelle oggetto dei servizi da affidare  sono da ritenersi idonee a comprovare i requisiti quando</w:t>
      </w:r>
      <w:r w:rsidR="000330CB">
        <w:rPr>
          <w:rFonts w:cs="Garamond"/>
          <w:szCs w:val="24"/>
        </w:rPr>
        <w:t xml:space="preserve"> </w:t>
      </w:r>
      <w:r w:rsidR="007B4308">
        <w:rPr>
          <w:rFonts w:cs="Garamond"/>
          <w:szCs w:val="24"/>
        </w:rPr>
        <w:t>relative alle seguenti ID.</w:t>
      </w:r>
      <w:r w:rsidR="00491380">
        <w:rPr>
          <w:rFonts w:cs="Garamond"/>
          <w:szCs w:val="24"/>
        </w:rPr>
        <w:t xml:space="preserve"> </w:t>
      </w:r>
      <w:r w:rsidR="000330CB">
        <w:rPr>
          <w:rFonts w:cs="Garamond"/>
          <w:szCs w:val="24"/>
        </w:rPr>
        <w:t xml:space="preserve">…… </w:t>
      </w:r>
      <w:r w:rsidR="000330CB" w:rsidRPr="000330CB">
        <w:rPr>
          <w:rFonts w:cs="Garamond"/>
          <w:i/>
          <w:szCs w:val="24"/>
        </w:rPr>
        <w:t xml:space="preserve">[la stazione appaltante indica </w:t>
      </w:r>
      <w:r w:rsidR="00472F94">
        <w:rPr>
          <w:rFonts w:cs="Garamond"/>
          <w:i/>
          <w:szCs w:val="24"/>
        </w:rPr>
        <w:t>le</w:t>
      </w:r>
      <w:r w:rsidR="000330CB" w:rsidRPr="000330CB">
        <w:rPr>
          <w:rFonts w:cs="Garamond"/>
          <w:i/>
          <w:szCs w:val="24"/>
        </w:rPr>
        <w:t xml:space="preserve"> </w:t>
      </w:r>
      <w:r w:rsidR="007B4308">
        <w:rPr>
          <w:rFonts w:cs="Garamond"/>
          <w:i/>
          <w:szCs w:val="24"/>
        </w:rPr>
        <w:t xml:space="preserve">ID </w:t>
      </w:r>
      <w:r w:rsidR="000330CB" w:rsidRPr="000330CB">
        <w:rPr>
          <w:rFonts w:cs="Garamond"/>
          <w:i/>
          <w:szCs w:val="24"/>
        </w:rPr>
        <w:t>che ritiene idonee a comprovare il requisito</w:t>
      </w:r>
      <w:r w:rsidR="00472F94">
        <w:rPr>
          <w:rFonts w:cs="Garamond"/>
          <w:i/>
          <w:szCs w:val="24"/>
        </w:rPr>
        <w:t xml:space="preserve"> </w:t>
      </w:r>
      <w:r w:rsidR="00472F94" w:rsidRPr="00B05507">
        <w:rPr>
          <w:i/>
          <w:szCs w:val="24"/>
        </w:rPr>
        <w:t>(cfr Linee Guida n. 1 parte V, par. 1)</w:t>
      </w:r>
      <w:r w:rsidR="00472F94">
        <w:rPr>
          <w:i/>
          <w:szCs w:val="24"/>
        </w:rPr>
        <w:t>]</w:t>
      </w:r>
      <w:r w:rsidR="00472F94" w:rsidRPr="00B05507">
        <w:rPr>
          <w:i/>
          <w:szCs w:val="24"/>
        </w:rPr>
        <w:t>.</w:t>
      </w:r>
    </w:p>
    <w:p w14:paraId="240E00C7" w14:textId="77777777" w:rsidR="00573781" w:rsidRPr="007B1429" w:rsidRDefault="00573781" w:rsidP="00573781">
      <w:pPr>
        <w:spacing w:before="60" w:after="60"/>
        <w:rPr>
          <w:rFonts w:cs="Calibri"/>
          <w:szCs w:val="24"/>
        </w:rPr>
      </w:pPr>
      <w:r w:rsidRPr="00FC4C44">
        <w:rPr>
          <w:rFonts w:cs="Calibri"/>
          <w:szCs w:val="24"/>
          <w:u w:val="single"/>
        </w:rPr>
        <w:t>La comprova del requisito</w:t>
      </w:r>
      <w:r w:rsidRPr="00FC4C44">
        <w:rPr>
          <w:rFonts w:cs="Calibri"/>
          <w:szCs w:val="24"/>
        </w:rPr>
        <w:t xml:space="preserve"> è fornita mediante ………………….. </w:t>
      </w:r>
      <w:r w:rsidRPr="00FC4C44">
        <w:rPr>
          <w:rFonts w:cs="Calibri"/>
          <w:i/>
          <w:szCs w:val="24"/>
        </w:rPr>
        <w:t>[la stazione appaltante specifica i documenti richiesti]</w:t>
      </w:r>
      <w:r w:rsidRPr="00FC4C44">
        <w:rPr>
          <w:rFonts w:cs="Calibri"/>
          <w:szCs w:val="24"/>
        </w:rPr>
        <w:t>.</w:t>
      </w:r>
    </w:p>
    <w:p w14:paraId="40228676" w14:textId="77777777" w:rsidR="00573781" w:rsidRDefault="00573781" w:rsidP="00C079F6">
      <w:pPr>
        <w:ind w:right="187"/>
        <w:rPr>
          <w:rFonts w:cs="Garamond"/>
          <w:szCs w:val="24"/>
        </w:rPr>
      </w:pPr>
    </w:p>
    <w:p w14:paraId="448DF42C" w14:textId="0C5FBD42" w:rsidR="00756A7D" w:rsidRPr="00756A7D" w:rsidRDefault="00BC10C6" w:rsidP="008951A8">
      <w:pPr>
        <w:pStyle w:val="Paragrafoelenco"/>
        <w:numPr>
          <w:ilvl w:val="0"/>
          <w:numId w:val="13"/>
        </w:numPr>
        <w:spacing w:before="60" w:after="60"/>
        <w:ind w:left="284" w:hanging="284"/>
        <w:rPr>
          <w:rFonts w:cs="Arial"/>
          <w:b/>
          <w:szCs w:val="24"/>
        </w:rPr>
      </w:pPr>
      <w:bookmarkStart w:id="1553" w:name="_Ref508706772"/>
      <w:bookmarkStart w:id="1554" w:name="_Ref495411385"/>
      <w:bookmarkEnd w:id="1551"/>
      <w:r w:rsidRPr="00F91E08">
        <w:rPr>
          <w:rFonts w:cs="Arial"/>
          <w:b/>
          <w:i/>
          <w:szCs w:val="24"/>
        </w:rPr>
        <w:t xml:space="preserve">[Facoltativo] </w:t>
      </w:r>
      <w:r w:rsidR="00823721" w:rsidRPr="00F91E08">
        <w:rPr>
          <w:rFonts w:cs="Arial"/>
          <w:b/>
          <w:szCs w:val="24"/>
        </w:rPr>
        <w:t xml:space="preserve">Possesso </w:t>
      </w:r>
      <w:r w:rsidR="003B192D" w:rsidRPr="00F91E08">
        <w:rPr>
          <w:rFonts w:cs="Arial"/>
          <w:szCs w:val="24"/>
        </w:rPr>
        <w:t xml:space="preserve">dei seguenti </w:t>
      </w:r>
      <w:r w:rsidR="003B192D" w:rsidRPr="00F91E08">
        <w:rPr>
          <w:rFonts w:cs="Arial"/>
          <w:b/>
          <w:szCs w:val="24"/>
        </w:rPr>
        <w:t xml:space="preserve">titoli di studio </w:t>
      </w:r>
      <w:r w:rsidR="00574244" w:rsidRPr="00F91E08">
        <w:rPr>
          <w:rFonts w:cs="Arial"/>
          <w:b/>
          <w:szCs w:val="24"/>
        </w:rPr>
        <w:t xml:space="preserve">e/o professionali </w:t>
      </w:r>
      <w:r w:rsidR="003B192D" w:rsidRPr="00F91E08">
        <w:rPr>
          <w:rFonts w:cs="Arial"/>
          <w:szCs w:val="24"/>
        </w:rPr>
        <w:t>d</w:t>
      </w:r>
      <w:r w:rsidR="00823721" w:rsidRPr="00F91E08">
        <w:rPr>
          <w:rFonts w:cs="Arial"/>
          <w:szCs w:val="24"/>
        </w:rPr>
        <w:t>a parte de</w:t>
      </w:r>
      <w:r w:rsidR="003B192D" w:rsidRPr="00F91E08">
        <w:rPr>
          <w:rFonts w:cs="Arial"/>
          <w:szCs w:val="24"/>
        </w:rPr>
        <w:t xml:space="preserve">l prestatore di servizio e/o </w:t>
      </w:r>
      <w:r w:rsidR="00823721" w:rsidRPr="00F91E08">
        <w:rPr>
          <w:rFonts w:cs="Arial"/>
          <w:szCs w:val="24"/>
        </w:rPr>
        <w:t>de</w:t>
      </w:r>
      <w:r w:rsidR="003B192D" w:rsidRPr="00F91E08">
        <w:rPr>
          <w:rFonts w:cs="Arial"/>
          <w:szCs w:val="24"/>
        </w:rPr>
        <w:t xml:space="preserve">i componenti </w:t>
      </w:r>
      <w:r w:rsidR="00C759CE">
        <w:rPr>
          <w:rFonts w:cs="Arial"/>
          <w:szCs w:val="24"/>
        </w:rPr>
        <w:t>del gruppo</w:t>
      </w:r>
      <w:r w:rsidR="003B192D" w:rsidRPr="00F91E08">
        <w:rPr>
          <w:rFonts w:cs="Arial"/>
          <w:szCs w:val="24"/>
        </w:rPr>
        <w:t xml:space="preserve"> di lavoro</w:t>
      </w:r>
      <w:r w:rsidR="00756A7D">
        <w:rPr>
          <w:rFonts w:cs="Arial"/>
          <w:szCs w:val="24"/>
        </w:rPr>
        <w:t>:</w:t>
      </w:r>
      <w:bookmarkEnd w:id="1553"/>
    </w:p>
    <w:p w14:paraId="27DD4430" w14:textId="7E08A58C" w:rsidR="00756A7D" w:rsidRDefault="00756A7D" w:rsidP="008951A8">
      <w:pPr>
        <w:pStyle w:val="Paragrafoelenco"/>
        <w:numPr>
          <w:ilvl w:val="0"/>
          <w:numId w:val="31"/>
        </w:numPr>
        <w:spacing w:before="60" w:after="60"/>
        <w:ind w:left="567" w:hanging="283"/>
        <w:rPr>
          <w:rFonts w:cs="Arial"/>
          <w:i/>
          <w:szCs w:val="24"/>
        </w:rPr>
      </w:pPr>
      <w:r w:rsidRPr="00756A7D">
        <w:rPr>
          <w:rFonts w:cs="Arial"/>
          <w:i/>
          <w:szCs w:val="24"/>
        </w:rPr>
        <w:t>……</w:t>
      </w:r>
    </w:p>
    <w:p w14:paraId="22F1B6AE" w14:textId="77777777" w:rsidR="00756A7D" w:rsidRDefault="00756A7D" w:rsidP="008951A8">
      <w:pPr>
        <w:pStyle w:val="Paragrafoelenco"/>
        <w:numPr>
          <w:ilvl w:val="0"/>
          <w:numId w:val="31"/>
        </w:numPr>
        <w:spacing w:before="60" w:after="60"/>
        <w:ind w:left="567" w:hanging="283"/>
        <w:rPr>
          <w:rFonts w:cs="Arial"/>
          <w:i/>
          <w:szCs w:val="24"/>
        </w:rPr>
      </w:pPr>
      <w:r w:rsidRPr="00756A7D">
        <w:rPr>
          <w:rFonts w:cs="Arial"/>
          <w:i/>
          <w:szCs w:val="24"/>
        </w:rPr>
        <w:t>……</w:t>
      </w:r>
    </w:p>
    <w:p w14:paraId="0EE87B9E" w14:textId="65B5EB63" w:rsidR="003B192D" w:rsidRPr="00756A7D" w:rsidRDefault="003B192D" w:rsidP="00756A7D">
      <w:pPr>
        <w:pStyle w:val="Paragrafoelenco"/>
        <w:spacing w:before="60" w:after="60"/>
        <w:ind w:left="284"/>
        <w:rPr>
          <w:rFonts w:cs="Arial"/>
          <w:b/>
          <w:szCs w:val="24"/>
        </w:rPr>
      </w:pPr>
      <w:r w:rsidRPr="00756A7D">
        <w:rPr>
          <w:rFonts w:cs="Arial"/>
          <w:i/>
          <w:szCs w:val="24"/>
        </w:rPr>
        <w:t>[</w:t>
      </w:r>
      <w:r w:rsidR="002329AB">
        <w:rPr>
          <w:rFonts w:cs="Arial"/>
          <w:i/>
          <w:szCs w:val="24"/>
        </w:rPr>
        <w:t>indicare con precisione le ulteriori qualifiche/titolo di studio del gruppo di lavoro che la stazione appaltante richiede rispetto alle professionalità di cui all’art. 5,</w:t>
      </w:r>
      <w:r w:rsidRPr="00F91E08">
        <w:rPr>
          <w:rFonts w:cs="Arial"/>
          <w:i/>
          <w:szCs w:val="24"/>
        </w:rPr>
        <w:t xml:space="preserve"> tenendo conto di assicurare l’equipollenza di quelli esteri anche in ossequio al principio di reciprocità</w:t>
      </w:r>
      <w:r w:rsidR="005D2A01">
        <w:rPr>
          <w:rFonts w:cs="Arial"/>
          <w:i/>
          <w:szCs w:val="24"/>
        </w:rPr>
        <w:t xml:space="preserve">, </w:t>
      </w:r>
      <w:r w:rsidR="005D2A01" w:rsidRPr="00AB63BF">
        <w:rPr>
          <w:rFonts w:cs="Arial"/>
          <w:i/>
          <w:szCs w:val="24"/>
        </w:rPr>
        <w:t>nonché le esperienze professionali pertinenti eventualmente richieste</w:t>
      </w:r>
      <w:r w:rsidRPr="00AB63BF">
        <w:rPr>
          <w:rFonts w:cs="Arial"/>
          <w:i/>
          <w:szCs w:val="24"/>
        </w:rPr>
        <w:t>]</w:t>
      </w:r>
      <w:r w:rsidR="00F137C6" w:rsidRPr="00AB63BF">
        <w:rPr>
          <w:rFonts w:cs="Arial"/>
          <w:i/>
          <w:szCs w:val="24"/>
        </w:rPr>
        <w:t>.</w:t>
      </w:r>
      <w:bookmarkEnd w:id="1554"/>
    </w:p>
    <w:p w14:paraId="65A48F2B" w14:textId="7F83C3E5" w:rsidR="00F51B1A" w:rsidRPr="007B1429" w:rsidRDefault="00F51B1A" w:rsidP="00F51B1A">
      <w:pPr>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00C158A4" w:rsidRPr="00F51B1A">
        <w:rPr>
          <w:rFonts w:cs="Calibri"/>
          <w:i/>
          <w:szCs w:val="24"/>
        </w:rPr>
        <w:t>[</w:t>
      </w:r>
      <w:r w:rsidR="00C158A4">
        <w:rPr>
          <w:rFonts w:cs="Calibri"/>
          <w:i/>
          <w:szCs w:val="24"/>
        </w:rPr>
        <w:t xml:space="preserve">la stazione appaltante </w:t>
      </w:r>
      <w:r w:rsidR="00C158A4" w:rsidRPr="00F51B1A">
        <w:rPr>
          <w:rFonts w:cs="Calibri"/>
          <w:i/>
          <w:szCs w:val="24"/>
        </w:rPr>
        <w:t>specifica i documenti richiesti]</w:t>
      </w:r>
      <w:r>
        <w:rPr>
          <w:rFonts w:cs="Calibri"/>
          <w:szCs w:val="24"/>
        </w:rPr>
        <w:t>.</w:t>
      </w:r>
    </w:p>
    <w:p w14:paraId="32D1AB9D" w14:textId="77777777" w:rsidR="00865A95" w:rsidRDefault="00865A95" w:rsidP="004353CA">
      <w:pPr>
        <w:spacing w:before="60" w:after="60"/>
        <w:ind w:left="284"/>
        <w:rPr>
          <w:rFonts w:cs="Calibri"/>
          <w:szCs w:val="24"/>
        </w:rPr>
      </w:pPr>
    </w:p>
    <w:p w14:paraId="063CDE65" w14:textId="2B3E3D0B" w:rsidR="00865A95" w:rsidRPr="00AB63BF" w:rsidRDefault="00BC10C6" w:rsidP="008951A8">
      <w:pPr>
        <w:pStyle w:val="Paragrafoelenco"/>
        <w:numPr>
          <w:ilvl w:val="0"/>
          <w:numId w:val="13"/>
        </w:numPr>
        <w:spacing w:before="60" w:after="60"/>
        <w:ind w:left="284" w:hanging="284"/>
        <w:rPr>
          <w:rFonts w:cs="Arial"/>
          <w:b/>
          <w:szCs w:val="24"/>
        </w:rPr>
      </w:pPr>
      <w:bookmarkStart w:id="1555" w:name="_Ref508705248"/>
      <w:r w:rsidRPr="00AB63BF">
        <w:rPr>
          <w:rFonts w:cs="Arial"/>
          <w:b/>
          <w:i/>
          <w:szCs w:val="24"/>
        </w:rPr>
        <w:t xml:space="preserve">[Facoltativo] </w:t>
      </w:r>
      <w:r w:rsidR="00865A95" w:rsidRPr="00AB63BF">
        <w:rPr>
          <w:rFonts w:cs="Arial"/>
          <w:b/>
          <w:szCs w:val="24"/>
        </w:rPr>
        <w:t>Personale</w:t>
      </w:r>
      <w:bookmarkEnd w:id="1555"/>
    </w:p>
    <w:p w14:paraId="595415B8" w14:textId="70F1219F" w:rsidR="00E7085D" w:rsidRPr="000463E8" w:rsidRDefault="00E7085D" w:rsidP="00865A95">
      <w:pPr>
        <w:pStyle w:val="Paragrafoelenco"/>
        <w:spacing w:before="60" w:after="60"/>
        <w:ind w:left="284"/>
        <w:rPr>
          <w:rFonts w:cs="Arial"/>
          <w:b/>
          <w:szCs w:val="24"/>
        </w:rPr>
      </w:pPr>
      <w:r w:rsidRPr="00865A95">
        <w:rPr>
          <w:rFonts w:cs="Arial"/>
          <w:b/>
          <w:szCs w:val="24"/>
        </w:rPr>
        <w:t xml:space="preserve">Per i soggetti organizzati in forma societaria </w:t>
      </w:r>
      <w:r w:rsidR="00865A95">
        <w:rPr>
          <w:rFonts w:cs="Arial"/>
          <w:b/>
          <w:szCs w:val="24"/>
        </w:rPr>
        <w:t>o consortile</w:t>
      </w:r>
      <w:r w:rsidR="00F30460">
        <w:rPr>
          <w:rFonts w:cs="Arial"/>
          <w:b/>
          <w:szCs w:val="24"/>
        </w:rPr>
        <w:t xml:space="preserve"> o per i raggruppamenti temporanei misti (società/consorzi/professionisti)</w:t>
      </w:r>
      <w:r w:rsidR="00865A95">
        <w:rPr>
          <w:rFonts w:cs="Arial"/>
          <w:b/>
          <w:szCs w:val="24"/>
        </w:rPr>
        <w:t>: numero</w:t>
      </w:r>
      <w:r w:rsidR="00BB241A" w:rsidRPr="00980072">
        <w:rPr>
          <w:rFonts w:cs="Arial"/>
          <w:b/>
          <w:szCs w:val="24"/>
        </w:rPr>
        <w:t xml:space="preserve"> medio annuo</w:t>
      </w:r>
      <w:r w:rsidR="00BB241A">
        <w:rPr>
          <w:rFonts w:cs="Arial"/>
          <w:szCs w:val="24"/>
        </w:rPr>
        <w:t xml:space="preserve"> </w:t>
      </w:r>
      <w:r w:rsidR="00255F86">
        <w:rPr>
          <w:rFonts w:cs="Arial"/>
          <w:szCs w:val="24"/>
        </w:rPr>
        <w:t>di</w:t>
      </w:r>
      <w:r>
        <w:rPr>
          <w:rFonts w:cs="Arial"/>
          <w:szCs w:val="24"/>
        </w:rPr>
        <w:t xml:space="preserve"> personale tecnico</w:t>
      </w:r>
      <w:r w:rsidR="00255F86">
        <w:rPr>
          <w:rFonts w:cs="Arial"/>
          <w:szCs w:val="24"/>
        </w:rPr>
        <w:t>,</w:t>
      </w:r>
      <w:r w:rsidR="00BE253A">
        <w:rPr>
          <w:rFonts w:cs="Arial"/>
          <w:szCs w:val="24"/>
        </w:rPr>
        <w:t xml:space="preserve"> </w:t>
      </w:r>
      <w:r>
        <w:rPr>
          <w:rFonts w:cs="Arial"/>
          <w:szCs w:val="24"/>
        </w:rPr>
        <w:t>u</w:t>
      </w:r>
      <w:r w:rsidR="000463E8">
        <w:rPr>
          <w:rFonts w:cs="Arial"/>
          <w:szCs w:val="24"/>
        </w:rPr>
        <w:t xml:space="preserve">tilizzato negli ultimi tre anni, </w:t>
      </w:r>
      <w:r w:rsidR="000463E8" w:rsidRPr="00255F86">
        <w:rPr>
          <w:rFonts w:cs="Arial"/>
          <w:b/>
          <w:szCs w:val="24"/>
        </w:rPr>
        <w:t xml:space="preserve">non inferiore </w:t>
      </w:r>
      <w:r w:rsidR="00BE253A" w:rsidRPr="00255F86">
        <w:rPr>
          <w:rFonts w:cs="Arial"/>
          <w:b/>
          <w:szCs w:val="24"/>
        </w:rPr>
        <w:t xml:space="preserve">a </w:t>
      </w:r>
      <w:r w:rsidR="007A7BF0" w:rsidRPr="00255F86">
        <w:rPr>
          <w:rFonts w:cs="Arial"/>
          <w:b/>
          <w:szCs w:val="24"/>
        </w:rPr>
        <w:t xml:space="preserve">n. </w:t>
      </w:r>
      <w:r w:rsidR="00BE253A" w:rsidRPr="00255F86">
        <w:rPr>
          <w:rFonts w:cs="Arial"/>
          <w:b/>
          <w:szCs w:val="24"/>
        </w:rPr>
        <w:t>.….</w:t>
      </w:r>
      <w:r w:rsidR="00E44D11">
        <w:rPr>
          <w:rFonts w:cs="Arial"/>
          <w:szCs w:val="24"/>
        </w:rPr>
        <w:t xml:space="preserve"> unità</w:t>
      </w:r>
      <w:r w:rsidR="00BE253A">
        <w:rPr>
          <w:rFonts w:cs="Arial"/>
          <w:szCs w:val="24"/>
        </w:rPr>
        <w:t xml:space="preserve"> </w:t>
      </w:r>
      <w:r w:rsidR="00E44D11">
        <w:rPr>
          <w:rFonts w:cs="Arial"/>
          <w:szCs w:val="24"/>
        </w:rPr>
        <w:t>che corrisponde a</w:t>
      </w:r>
      <w:r w:rsidR="00BE253A">
        <w:rPr>
          <w:rFonts w:cs="Arial"/>
          <w:szCs w:val="24"/>
        </w:rPr>
        <w:t xml:space="preserve"> …. volte </w:t>
      </w:r>
      <w:r w:rsidR="00B96BC0">
        <w:rPr>
          <w:rFonts w:cs="Arial"/>
          <w:szCs w:val="24"/>
        </w:rPr>
        <w:t>le</w:t>
      </w:r>
      <w:r w:rsidR="00E44D11">
        <w:rPr>
          <w:rFonts w:cs="Arial"/>
          <w:szCs w:val="24"/>
        </w:rPr>
        <w:t xml:space="preserve"> unità di personale stimate </w:t>
      </w:r>
      <w:r w:rsidR="00E44D11" w:rsidRPr="00BE253A">
        <w:rPr>
          <w:rFonts w:cs="Arial"/>
          <w:i/>
          <w:szCs w:val="24"/>
        </w:rPr>
        <w:t xml:space="preserve">[la stazione appaltante indica il numero minimo di personale richiesto che deve essere proporzionato alle unità stimate per lo svolgimento dell’incarico e </w:t>
      </w:r>
      <w:r w:rsidR="007A7BF0">
        <w:rPr>
          <w:rFonts w:cs="Arial"/>
          <w:i/>
          <w:szCs w:val="24"/>
        </w:rPr>
        <w:t>comunque</w:t>
      </w:r>
      <w:r w:rsidR="00E44D11" w:rsidRPr="00BE253A">
        <w:rPr>
          <w:rFonts w:cs="Arial"/>
          <w:i/>
          <w:szCs w:val="24"/>
        </w:rPr>
        <w:t xml:space="preserve"> non superiore al doppio]</w:t>
      </w:r>
      <w:r w:rsidR="00E44D11" w:rsidRPr="00E44D11">
        <w:rPr>
          <w:rFonts w:cs="Arial"/>
          <w:i/>
          <w:szCs w:val="24"/>
        </w:rPr>
        <w:t>.</w:t>
      </w:r>
    </w:p>
    <w:p w14:paraId="688AEAEA" w14:textId="462356FF" w:rsidR="005E1B42" w:rsidRPr="005E1B42" w:rsidRDefault="00865A95" w:rsidP="00E44D11">
      <w:pPr>
        <w:pStyle w:val="Paragrafoelenco"/>
        <w:spacing w:before="60" w:after="60"/>
        <w:ind w:left="284"/>
        <w:rPr>
          <w:rFonts w:cs="Arial"/>
          <w:b/>
          <w:szCs w:val="24"/>
        </w:rPr>
      </w:pPr>
      <w:r w:rsidRPr="00865A95">
        <w:rPr>
          <w:rFonts w:cs="Arial"/>
          <w:b/>
          <w:szCs w:val="24"/>
        </w:rPr>
        <w:t>Per il professionista singolo o l’associazione di professionisti</w:t>
      </w:r>
      <w:r w:rsidR="00E44D11">
        <w:rPr>
          <w:rFonts w:cs="Arial"/>
          <w:b/>
          <w:szCs w:val="24"/>
        </w:rPr>
        <w:t>: n</w:t>
      </w:r>
      <w:r w:rsidR="00B96BC0" w:rsidRPr="005E1B42">
        <w:rPr>
          <w:rFonts w:cs="Arial"/>
          <w:b/>
          <w:szCs w:val="24"/>
        </w:rPr>
        <w:t xml:space="preserve">umero di unità di </w:t>
      </w:r>
      <w:r w:rsidR="00255F86">
        <w:rPr>
          <w:rFonts w:cs="Arial"/>
          <w:szCs w:val="24"/>
        </w:rPr>
        <w:t>personale tecnico</w:t>
      </w:r>
      <w:r w:rsidR="00B96BC0" w:rsidRPr="005E1B42">
        <w:rPr>
          <w:rFonts w:cs="Arial"/>
          <w:szCs w:val="24"/>
        </w:rPr>
        <w:t xml:space="preserve"> </w:t>
      </w:r>
      <w:r w:rsidR="000F3E28" w:rsidRPr="00255F86">
        <w:rPr>
          <w:rFonts w:cs="Arial"/>
          <w:b/>
          <w:szCs w:val="24"/>
        </w:rPr>
        <w:t>non inferiore a</w:t>
      </w:r>
      <w:r w:rsidR="007A7BF0" w:rsidRPr="00255F86">
        <w:rPr>
          <w:rFonts w:cs="Arial"/>
          <w:b/>
          <w:szCs w:val="24"/>
        </w:rPr>
        <w:t xml:space="preserve"> n.</w:t>
      </w:r>
      <w:r w:rsidR="000F3E28" w:rsidRPr="00255F86">
        <w:rPr>
          <w:rFonts w:cs="Arial"/>
          <w:b/>
          <w:szCs w:val="24"/>
        </w:rPr>
        <w:t>.........</w:t>
      </w:r>
      <w:r w:rsidR="000F3E28" w:rsidRPr="005E1B42">
        <w:rPr>
          <w:rFonts w:cs="Arial"/>
          <w:szCs w:val="24"/>
        </w:rPr>
        <w:t xml:space="preserve">unità </w:t>
      </w:r>
      <w:r w:rsidR="007A7BF0" w:rsidRPr="007A7BF0">
        <w:rPr>
          <w:rFonts w:cs="Arial"/>
          <w:szCs w:val="24"/>
        </w:rPr>
        <w:t xml:space="preserve">che corrisponde a …. volte le unità di personale stimate </w:t>
      </w:r>
      <w:r w:rsidR="007A7BF0" w:rsidRPr="007A7BF0">
        <w:rPr>
          <w:rFonts w:cs="Arial"/>
          <w:i/>
          <w:szCs w:val="24"/>
        </w:rPr>
        <w:t xml:space="preserve">[la stazione appaltante indica il numero minimo di personale richiesto che deve essere proporzionato alle unità stimate per lo svolgimento dell’incarico e </w:t>
      </w:r>
      <w:r w:rsidR="007A7BF0">
        <w:rPr>
          <w:rFonts w:cs="Arial"/>
          <w:i/>
          <w:szCs w:val="24"/>
        </w:rPr>
        <w:t xml:space="preserve">comunque </w:t>
      </w:r>
      <w:r w:rsidR="007A7BF0" w:rsidRPr="007A7BF0">
        <w:rPr>
          <w:rFonts w:cs="Arial"/>
          <w:i/>
          <w:szCs w:val="24"/>
        </w:rPr>
        <w:t>non superiore al doppio]</w:t>
      </w:r>
      <w:r w:rsidR="007A7BF0">
        <w:rPr>
          <w:rFonts w:cs="Arial"/>
          <w:szCs w:val="24"/>
        </w:rPr>
        <w:t>.</w:t>
      </w:r>
    </w:p>
    <w:p w14:paraId="692A8CD7" w14:textId="3A653593" w:rsidR="00B84646" w:rsidRPr="007F057C" w:rsidRDefault="00BF6AE3" w:rsidP="00BF6AE3">
      <w:pPr>
        <w:pStyle w:val="Paragrafoelenco"/>
        <w:spacing w:before="60" w:after="60"/>
        <w:ind w:left="284"/>
        <w:rPr>
          <w:rFonts w:cs="Arial"/>
          <w:szCs w:val="24"/>
        </w:rPr>
      </w:pPr>
      <w:r>
        <w:rPr>
          <w:rFonts w:cs="Arial"/>
          <w:szCs w:val="24"/>
        </w:rPr>
        <w:t>Si precisa che i</w:t>
      </w:r>
      <w:r w:rsidR="005E1B42" w:rsidRPr="00BF6AE3">
        <w:rPr>
          <w:rFonts w:cs="Arial"/>
          <w:szCs w:val="24"/>
        </w:rPr>
        <w:t xml:space="preserve">l personale tecnico comprende </w:t>
      </w:r>
      <w:r w:rsidR="00B84646">
        <w:rPr>
          <w:rFonts w:cs="Arial"/>
          <w:szCs w:val="24"/>
        </w:rPr>
        <w:t>i seguenti soggetti</w:t>
      </w:r>
      <w:r w:rsidR="00B84646" w:rsidRPr="007F057C">
        <w:rPr>
          <w:rFonts w:cs="Arial"/>
          <w:szCs w:val="24"/>
        </w:rPr>
        <w:t>:</w:t>
      </w:r>
    </w:p>
    <w:p w14:paraId="1EC84153" w14:textId="77777777" w:rsidR="00B84646" w:rsidRDefault="005E1B42" w:rsidP="008951A8">
      <w:pPr>
        <w:pStyle w:val="Paragrafoelenco"/>
        <w:numPr>
          <w:ilvl w:val="0"/>
          <w:numId w:val="32"/>
        </w:numPr>
        <w:spacing w:before="60" w:after="60"/>
        <w:rPr>
          <w:rFonts w:cs="Arial"/>
          <w:szCs w:val="24"/>
        </w:rPr>
      </w:pPr>
      <w:r w:rsidRPr="00BF6AE3">
        <w:rPr>
          <w:rFonts w:cs="Arial"/>
          <w:szCs w:val="24"/>
        </w:rPr>
        <w:t>i soci atti</w:t>
      </w:r>
      <w:r w:rsidR="00BF6AE3">
        <w:rPr>
          <w:rFonts w:cs="Arial"/>
          <w:szCs w:val="24"/>
        </w:rPr>
        <w:t>vi</w:t>
      </w:r>
      <w:r w:rsidR="00B84646">
        <w:rPr>
          <w:rFonts w:cs="Arial"/>
          <w:szCs w:val="24"/>
        </w:rPr>
        <w:t>;</w:t>
      </w:r>
      <w:r w:rsidRPr="00BF6AE3">
        <w:rPr>
          <w:rFonts w:cs="Arial"/>
          <w:szCs w:val="24"/>
        </w:rPr>
        <w:t xml:space="preserve"> </w:t>
      </w:r>
    </w:p>
    <w:p w14:paraId="59FADDA4" w14:textId="037ECF9E" w:rsidR="00B84646" w:rsidRDefault="005E1B42" w:rsidP="008951A8">
      <w:pPr>
        <w:pStyle w:val="Paragrafoelenco"/>
        <w:numPr>
          <w:ilvl w:val="0"/>
          <w:numId w:val="32"/>
        </w:numPr>
        <w:spacing w:before="60" w:after="60"/>
        <w:rPr>
          <w:rFonts w:cs="Arial"/>
          <w:szCs w:val="24"/>
        </w:rPr>
      </w:pPr>
      <w:r w:rsidRPr="00BF6AE3">
        <w:rPr>
          <w:rFonts w:cs="Arial"/>
          <w:szCs w:val="24"/>
        </w:rPr>
        <w:t>i dipendenti</w:t>
      </w:r>
      <w:r w:rsidR="00B84646">
        <w:rPr>
          <w:rFonts w:cs="Arial"/>
          <w:szCs w:val="24"/>
        </w:rPr>
        <w:t>;</w:t>
      </w:r>
    </w:p>
    <w:p w14:paraId="52766F4C" w14:textId="77777777" w:rsidR="00B84646" w:rsidRDefault="00B84646" w:rsidP="008951A8">
      <w:pPr>
        <w:pStyle w:val="Paragrafoelenco"/>
        <w:numPr>
          <w:ilvl w:val="0"/>
          <w:numId w:val="32"/>
        </w:numPr>
        <w:spacing w:before="60" w:after="60"/>
        <w:rPr>
          <w:rFonts w:cs="Arial"/>
          <w:szCs w:val="24"/>
        </w:rPr>
      </w:pPr>
      <w:r>
        <w:rPr>
          <w:rFonts w:cs="Arial"/>
          <w:szCs w:val="24"/>
        </w:rPr>
        <w:t>i</w:t>
      </w:r>
      <w:r w:rsidR="005E1B42" w:rsidRPr="00BF6AE3">
        <w:rPr>
          <w:rFonts w:cs="Arial"/>
          <w:szCs w:val="24"/>
        </w:rPr>
        <w:t xml:space="preserve"> </w:t>
      </w:r>
      <w:r>
        <w:rPr>
          <w:rFonts w:cs="Arial"/>
          <w:szCs w:val="24"/>
        </w:rPr>
        <w:t>collaboratori</w:t>
      </w:r>
      <w:r w:rsidR="005E1B42" w:rsidRPr="00BF6AE3">
        <w:rPr>
          <w:rFonts w:cs="Arial"/>
          <w:szCs w:val="24"/>
        </w:rPr>
        <w:t xml:space="preserve"> con contratto di collaborazione coordinata e continuativa su base annua</w:t>
      </w:r>
      <w:r>
        <w:rPr>
          <w:rFonts w:cs="Arial"/>
          <w:szCs w:val="24"/>
        </w:rPr>
        <w:t xml:space="preserve">; </w:t>
      </w:r>
    </w:p>
    <w:p w14:paraId="07A8B5DD" w14:textId="7D87FC0B" w:rsidR="00B84646" w:rsidRDefault="00B84646" w:rsidP="008951A8">
      <w:pPr>
        <w:pStyle w:val="Paragrafoelenco"/>
        <w:numPr>
          <w:ilvl w:val="0"/>
          <w:numId w:val="32"/>
        </w:numPr>
        <w:spacing w:before="60" w:after="60"/>
        <w:rPr>
          <w:rFonts w:cs="Arial"/>
          <w:szCs w:val="24"/>
        </w:rPr>
      </w:pPr>
      <w:r>
        <w:rPr>
          <w:rFonts w:cs="Arial"/>
          <w:szCs w:val="24"/>
        </w:rPr>
        <w:t xml:space="preserve">i consulenti </w:t>
      </w:r>
      <w:r w:rsidR="00C66183" w:rsidRPr="00AB63BF">
        <w:rPr>
          <w:rFonts w:cs="Arial"/>
          <w:szCs w:val="24"/>
        </w:rPr>
        <w:t>iscritti ai relativi albi professionali ove esistenti,</w:t>
      </w:r>
      <w:r w:rsidR="00C66183">
        <w:rPr>
          <w:rFonts w:cs="Arial"/>
          <w:szCs w:val="24"/>
        </w:rPr>
        <w:t xml:space="preserve"> </w:t>
      </w:r>
      <w:r w:rsidR="005E1B42" w:rsidRPr="00BF6AE3">
        <w:rPr>
          <w:rFonts w:cs="Arial"/>
          <w:szCs w:val="24"/>
        </w:rPr>
        <w:t xml:space="preserve">muniti di partita </w:t>
      </w:r>
      <w:r w:rsidR="00BF6AE3">
        <w:t>IVA</w:t>
      </w:r>
      <w:r w:rsidR="00BF6AE3" w:rsidRPr="00BF6AE3">
        <w:rPr>
          <w:rFonts w:cs="Arial"/>
          <w:szCs w:val="24"/>
        </w:rPr>
        <w:t xml:space="preserve"> </w:t>
      </w:r>
      <w:r w:rsidR="005E1B42" w:rsidRPr="00BF6AE3">
        <w:rPr>
          <w:rFonts w:cs="Arial"/>
          <w:szCs w:val="24"/>
        </w:rPr>
        <w:t xml:space="preserve">e che firmino il progetto, ovvero firmino i rapporti di verifica del progetto ovvero facciano parte dell’Ufficio </w:t>
      </w:r>
      <w:r w:rsidR="00BF6AE3">
        <w:rPr>
          <w:rFonts w:cs="Arial"/>
          <w:szCs w:val="24"/>
        </w:rPr>
        <w:t>d</w:t>
      </w:r>
      <w:r w:rsidR="005E1B42" w:rsidRPr="00BF6AE3">
        <w:rPr>
          <w:rFonts w:cs="Arial"/>
          <w:szCs w:val="24"/>
        </w:rPr>
        <w:t xml:space="preserve">irezione </w:t>
      </w:r>
      <w:r w:rsidR="00BF6AE3">
        <w:rPr>
          <w:rFonts w:cs="Arial"/>
          <w:szCs w:val="24"/>
        </w:rPr>
        <w:t>l</w:t>
      </w:r>
      <w:r w:rsidR="005E1B42" w:rsidRPr="00BF6AE3">
        <w:rPr>
          <w:rFonts w:cs="Arial"/>
          <w:szCs w:val="24"/>
        </w:rPr>
        <w:t xml:space="preserve">avori e che abbiano fatturato nei confronti </w:t>
      </w:r>
      <w:r>
        <w:rPr>
          <w:rFonts w:cs="Arial"/>
          <w:szCs w:val="24"/>
        </w:rPr>
        <w:t>del concorrente</w:t>
      </w:r>
      <w:r w:rsidR="005E1B42" w:rsidRPr="00BF6AE3">
        <w:rPr>
          <w:rFonts w:cs="Arial"/>
          <w:szCs w:val="24"/>
        </w:rPr>
        <w:t xml:space="preserve"> una quota superiore al cinquanta per cento del proprio fatturato annuo ris</w:t>
      </w:r>
      <w:r>
        <w:rPr>
          <w:rFonts w:cs="Arial"/>
          <w:szCs w:val="24"/>
        </w:rPr>
        <w:t>ultante dalla dichiarazione IVA.</w:t>
      </w:r>
    </w:p>
    <w:p w14:paraId="6145ED86" w14:textId="65E59428" w:rsidR="005A1403" w:rsidRDefault="00255F86" w:rsidP="00BF6AE3">
      <w:pPr>
        <w:pStyle w:val="Paragrafoelenco"/>
        <w:spacing w:before="60" w:after="60"/>
        <w:ind w:left="284"/>
      </w:pPr>
      <w:r w:rsidRPr="00E55663">
        <w:rPr>
          <w:rFonts w:cs="Arial"/>
          <w:szCs w:val="24"/>
        </w:rPr>
        <w:t xml:space="preserve">Il personale richiesto </w:t>
      </w:r>
      <w:r w:rsidR="005E1B42" w:rsidRPr="00E55663">
        <w:rPr>
          <w:rFonts w:cs="Arial"/>
          <w:szCs w:val="24"/>
        </w:rPr>
        <w:t xml:space="preserve">è espresso in termini di risorse a tempo pieno (Full Time Equivalent, FTE). </w:t>
      </w:r>
      <w:r w:rsidR="007A7BF0" w:rsidRPr="00E55663">
        <w:t xml:space="preserve">(parte IV, punto 2.2.2.1 delle </w:t>
      </w:r>
      <w:r w:rsidR="00BF6AE3" w:rsidRPr="00E55663">
        <w:t>L</w:t>
      </w:r>
      <w:r w:rsidR="007A7BF0" w:rsidRPr="00E55663">
        <w:t xml:space="preserve">inee </w:t>
      </w:r>
      <w:r w:rsidR="00BF6AE3" w:rsidRPr="00E55663">
        <w:t>g</w:t>
      </w:r>
      <w:r w:rsidR="007A7BF0" w:rsidRPr="00E55663">
        <w:t xml:space="preserve">uida n. 1). </w:t>
      </w:r>
      <w:r w:rsidR="005E1B42" w:rsidRPr="00E55663">
        <w:t xml:space="preserve">Tale valore si ottiene sommando </w:t>
      </w:r>
      <w:r w:rsidR="005A1403" w:rsidRPr="005A1403">
        <w:t xml:space="preserve">le ore contrattuali </w:t>
      </w:r>
      <w:r w:rsidR="005A1403">
        <w:t xml:space="preserve">del personale </w:t>
      </w:r>
      <w:r w:rsidR="005A1403" w:rsidRPr="005A1403">
        <w:t xml:space="preserve">e </w:t>
      </w:r>
      <w:r w:rsidR="005A1403" w:rsidRPr="00E55663">
        <w:t xml:space="preserve">dividendo poi il risultato ottenuto per il numero delle ore di lavoro di un dipendente a tempo </w:t>
      </w:r>
      <w:r w:rsidR="005A1403" w:rsidRPr="00AB63BF">
        <w:t>pieno</w:t>
      </w:r>
      <w:r w:rsidR="005A1403">
        <w:t>.</w:t>
      </w:r>
    </w:p>
    <w:p w14:paraId="21314950" w14:textId="7BC6F92F" w:rsidR="0089253E" w:rsidRPr="007B1429" w:rsidRDefault="0089253E" w:rsidP="0089253E">
      <w:pPr>
        <w:pStyle w:val="Paragrafoelenco"/>
        <w:spacing w:before="60" w:after="60"/>
        <w:ind w:left="284"/>
        <w:rPr>
          <w:rFonts w:cs="Calibri"/>
          <w:szCs w:val="24"/>
        </w:rPr>
      </w:pPr>
      <w:r>
        <w:rPr>
          <w:rFonts w:cs="Calibri"/>
          <w:szCs w:val="24"/>
          <w:u w:val="single"/>
        </w:rPr>
        <w:t>L</w:t>
      </w:r>
      <w:r w:rsidRPr="007B1429">
        <w:rPr>
          <w:rFonts w:cs="Calibri"/>
          <w:szCs w:val="24"/>
          <w:u w:val="single"/>
        </w:rPr>
        <w:t>a comprova del requisito</w:t>
      </w:r>
      <w:r w:rsidRPr="007B1429">
        <w:rPr>
          <w:rFonts w:cs="Calibri"/>
          <w:szCs w:val="24"/>
        </w:rPr>
        <w:t xml:space="preserve"> </w:t>
      </w:r>
      <w:r>
        <w:rPr>
          <w:rFonts w:cs="Calibri"/>
          <w:szCs w:val="24"/>
        </w:rPr>
        <w:t xml:space="preserve">è fornita mediante ………………….. </w:t>
      </w:r>
      <w:r w:rsidRPr="00F51B1A">
        <w:rPr>
          <w:rFonts w:cs="Calibri"/>
          <w:i/>
          <w:szCs w:val="24"/>
        </w:rPr>
        <w:t>[</w:t>
      </w:r>
      <w:r>
        <w:rPr>
          <w:rFonts w:cs="Calibri"/>
          <w:i/>
          <w:szCs w:val="24"/>
        </w:rPr>
        <w:t xml:space="preserve">la stazione appaltante </w:t>
      </w:r>
      <w:r w:rsidRPr="00F51B1A">
        <w:rPr>
          <w:rFonts w:cs="Calibri"/>
          <w:i/>
          <w:szCs w:val="24"/>
        </w:rPr>
        <w:t>specifica i documenti richiesti</w:t>
      </w:r>
      <w:r>
        <w:rPr>
          <w:rFonts w:cs="Calibri"/>
          <w:i/>
          <w:szCs w:val="24"/>
        </w:rPr>
        <w:t>, ad esempio: per i soci attivi</w:t>
      </w:r>
      <w:r w:rsidRPr="0089253E">
        <w:rPr>
          <w:rFonts w:cs="Calibri"/>
          <w:i/>
          <w:szCs w:val="24"/>
        </w:rPr>
        <w:t xml:space="preserve"> estratto del libro soci;</w:t>
      </w:r>
      <w:r>
        <w:rPr>
          <w:rFonts w:cs="Calibri"/>
          <w:i/>
          <w:szCs w:val="24"/>
        </w:rPr>
        <w:t xml:space="preserve"> per i direttori tecnici verbale di nomina; per i </w:t>
      </w:r>
      <w:r w:rsidRPr="00E55663">
        <w:rPr>
          <w:rFonts w:cs="Calibri"/>
          <w:i/>
          <w:szCs w:val="24"/>
        </w:rPr>
        <w:t xml:space="preserve">dipendenti </w:t>
      </w:r>
      <w:r w:rsidR="005A1403" w:rsidRPr="005A1403">
        <w:rPr>
          <w:rFonts w:cs="Calibri"/>
          <w:i/>
          <w:szCs w:val="24"/>
        </w:rPr>
        <w:t>dichiarazione di un dottore commercialista o un consulente del lavoro iscritto all’albo</w:t>
      </w:r>
      <w:r w:rsidR="005A1403">
        <w:rPr>
          <w:rFonts w:cs="Calibri"/>
          <w:i/>
          <w:szCs w:val="24"/>
        </w:rPr>
        <w:t xml:space="preserve"> o </w:t>
      </w:r>
      <w:r w:rsidRPr="00E55663">
        <w:rPr>
          <w:rFonts w:cs="Calibri"/>
          <w:i/>
          <w:szCs w:val="24"/>
        </w:rPr>
        <w:t xml:space="preserve">libro unico del lavoro; per i </w:t>
      </w:r>
      <w:r w:rsidR="00E8630B" w:rsidRPr="00E55663">
        <w:rPr>
          <w:rFonts w:cs="Calibri"/>
          <w:i/>
          <w:szCs w:val="24"/>
        </w:rPr>
        <w:t>collaboratori coordinati e continuativi</w:t>
      </w:r>
      <w:r w:rsidR="006D3AC8" w:rsidRPr="00E55663">
        <w:rPr>
          <w:rFonts w:cs="Calibri"/>
          <w:i/>
          <w:szCs w:val="24"/>
        </w:rPr>
        <w:t>,</w:t>
      </w:r>
      <w:r w:rsidR="00E8630B" w:rsidRPr="00E55663">
        <w:rPr>
          <w:rFonts w:cs="Calibri"/>
          <w:i/>
          <w:szCs w:val="24"/>
        </w:rPr>
        <w:t xml:space="preserve"> contratto</w:t>
      </w:r>
      <w:r w:rsidR="006D3AC8" w:rsidRPr="00E55663">
        <w:rPr>
          <w:rFonts w:cs="Calibri"/>
          <w:i/>
          <w:szCs w:val="24"/>
        </w:rPr>
        <w:t xml:space="preserve"> e una busta paga</w:t>
      </w:r>
      <w:r w:rsidR="008049E0" w:rsidRPr="00E55663">
        <w:rPr>
          <w:rFonts w:cs="Calibri"/>
          <w:i/>
          <w:szCs w:val="24"/>
        </w:rPr>
        <w:t xml:space="preserve"> oppure libro unico del lavoro</w:t>
      </w:r>
      <w:r w:rsidR="00E8630B" w:rsidRPr="00E55663">
        <w:rPr>
          <w:rFonts w:cs="Calibri"/>
          <w:i/>
          <w:szCs w:val="24"/>
        </w:rPr>
        <w:t>; per i consulenti, dichiarazione IVA</w:t>
      </w:r>
      <w:r w:rsidR="006D3AC8" w:rsidRPr="00E55663">
        <w:rPr>
          <w:rFonts w:cs="Calibri"/>
          <w:i/>
          <w:szCs w:val="24"/>
        </w:rPr>
        <w:t xml:space="preserve"> annuale e fatture</w:t>
      </w:r>
      <w:r w:rsidR="008049E0" w:rsidRPr="00E55663">
        <w:rPr>
          <w:rFonts w:cs="Calibri"/>
          <w:i/>
          <w:szCs w:val="24"/>
        </w:rPr>
        <w:t xml:space="preserve"> oppure</w:t>
      </w:r>
      <w:r w:rsidR="00F60114" w:rsidRPr="00E55663">
        <w:rPr>
          <w:rFonts w:cs="Calibri"/>
          <w:i/>
          <w:szCs w:val="24"/>
        </w:rPr>
        <w:t xml:space="preserve"> doc</w:t>
      </w:r>
      <w:r w:rsidR="008049E0" w:rsidRPr="00E55663">
        <w:rPr>
          <w:rFonts w:cs="Calibri"/>
          <w:i/>
          <w:szCs w:val="24"/>
        </w:rPr>
        <w:t>umentazione contabile attestante</w:t>
      </w:r>
      <w:r w:rsidR="00F60114" w:rsidRPr="00E55663">
        <w:rPr>
          <w:rFonts w:cs="Calibri"/>
          <w:i/>
          <w:szCs w:val="24"/>
        </w:rPr>
        <w:t xml:space="preserve"> il pagamento del </w:t>
      </w:r>
      <w:r w:rsidR="008049E0" w:rsidRPr="00E55663">
        <w:rPr>
          <w:rFonts w:cs="Calibri"/>
          <w:i/>
          <w:szCs w:val="24"/>
        </w:rPr>
        <w:t xml:space="preserve">consulente </w:t>
      </w:r>
      <w:r w:rsidR="006D3AC8" w:rsidRPr="00E55663">
        <w:rPr>
          <w:rFonts w:cs="Calibri"/>
          <w:i/>
          <w:szCs w:val="24"/>
        </w:rPr>
        <w:t>etc</w:t>
      </w:r>
      <w:r>
        <w:rPr>
          <w:rFonts w:cs="Calibri"/>
          <w:i/>
          <w:szCs w:val="24"/>
        </w:rPr>
        <w:t>.</w:t>
      </w:r>
      <w:r w:rsidRPr="00F51B1A">
        <w:rPr>
          <w:rFonts w:cs="Calibri"/>
          <w:i/>
          <w:szCs w:val="24"/>
        </w:rPr>
        <w:t>]</w:t>
      </w:r>
      <w:r>
        <w:rPr>
          <w:rFonts w:cs="Calibri"/>
          <w:szCs w:val="24"/>
        </w:rPr>
        <w:t>.</w:t>
      </w:r>
    </w:p>
    <w:p w14:paraId="1C6DCE24" w14:textId="77777777" w:rsidR="005400D3" w:rsidRPr="000A5B75" w:rsidRDefault="005400D3" w:rsidP="008247C1">
      <w:pPr>
        <w:pStyle w:val="Paragrafoelenco"/>
        <w:spacing w:before="60" w:after="60"/>
        <w:ind w:left="284"/>
        <w:rPr>
          <w:rFonts w:cs="Calibri"/>
          <w:szCs w:val="24"/>
        </w:rPr>
      </w:pPr>
    </w:p>
    <w:p w14:paraId="7A6F637F" w14:textId="233DF254" w:rsidR="00264404" w:rsidRPr="0011787D" w:rsidRDefault="00DB4554" w:rsidP="00500AC4">
      <w:pPr>
        <w:pStyle w:val="Titolo3"/>
        <w:ind w:left="426" w:hanging="426"/>
        <w:rPr>
          <w:lang w:val="it-IT"/>
        </w:rPr>
      </w:pPr>
      <w:bookmarkStart w:id="1556" w:name="_Toc498419735"/>
      <w:bookmarkStart w:id="1557" w:name="_Toc498419736"/>
      <w:bookmarkStart w:id="1558" w:name="_Toc498419737"/>
      <w:bookmarkStart w:id="1559" w:name="_Toc498419738"/>
      <w:bookmarkStart w:id="1560" w:name="_Toc498419739"/>
      <w:bookmarkStart w:id="1561" w:name="_Toc498419740"/>
      <w:bookmarkStart w:id="1562" w:name="_Toc497484950"/>
      <w:bookmarkStart w:id="1563" w:name="_Toc497728148"/>
      <w:bookmarkStart w:id="1564" w:name="_Toc497831543"/>
      <w:bookmarkStart w:id="1565" w:name="_Toc498419741"/>
      <w:bookmarkStart w:id="1566" w:name="_Toc483302355"/>
      <w:bookmarkStart w:id="1567" w:name="_Toc483315905"/>
      <w:bookmarkStart w:id="1568" w:name="_Toc483316110"/>
      <w:bookmarkStart w:id="1569" w:name="_Toc483316313"/>
      <w:bookmarkStart w:id="1570" w:name="_Toc483316444"/>
      <w:bookmarkStart w:id="1571" w:name="_Toc483325747"/>
      <w:bookmarkStart w:id="1572" w:name="_Toc483401226"/>
      <w:bookmarkStart w:id="1573" w:name="_Toc483474023"/>
      <w:bookmarkStart w:id="1574" w:name="_Toc483571452"/>
      <w:bookmarkStart w:id="1575" w:name="_Toc483571573"/>
      <w:bookmarkStart w:id="1576" w:name="_Toc483906950"/>
      <w:bookmarkStart w:id="1577" w:name="_Toc484010700"/>
      <w:bookmarkStart w:id="1578" w:name="_Toc484010822"/>
      <w:bookmarkStart w:id="1579" w:name="_Toc484010946"/>
      <w:bookmarkStart w:id="1580" w:name="_Toc484011068"/>
      <w:bookmarkStart w:id="1581" w:name="_Toc484011190"/>
      <w:bookmarkStart w:id="1582" w:name="_Toc484011665"/>
      <w:bookmarkStart w:id="1583" w:name="_Toc484097739"/>
      <w:bookmarkStart w:id="1584" w:name="_Toc484428911"/>
      <w:bookmarkStart w:id="1585" w:name="_Toc484429081"/>
      <w:bookmarkStart w:id="1586" w:name="_Toc484438656"/>
      <w:bookmarkStart w:id="1587" w:name="_Toc484438780"/>
      <w:bookmarkStart w:id="1588" w:name="_Toc484438904"/>
      <w:bookmarkStart w:id="1589" w:name="_Toc484439824"/>
      <w:bookmarkStart w:id="1590" w:name="_Toc484439947"/>
      <w:bookmarkStart w:id="1591" w:name="_Toc484440071"/>
      <w:bookmarkStart w:id="1592" w:name="_Toc484440431"/>
      <w:bookmarkStart w:id="1593" w:name="_Toc484448090"/>
      <w:bookmarkStart w:id="1594" w:name="_Toc484448215"/>
      <w:bookmarkStart w:id="1595" w:name="_Toc484448339"/>
      <w:bookmarkStart w:id="1596" w:name="_Toc484448463"/>
      <w:bookmarkStart w:id="1597" w:name="_Toc484448587"/>
      <w:bookmarkStart w:id="1598" w:name="_Toc484448711"/>
      <w:bookmarkStart w:id="1599" w:name="_Toc484448834"/>
      <w:bookmarkStart w:id="1600" w:name="_Toc484448958"/>
      <w:bookmarkStart w:id="1601" w:name="_Toc484449082"/>
      <w:bookmarkStart w:id="1602" w:name="_Toc484526577"/>
      <w:bookmarkStart w:id="1603" w:name="_Toc484605297"/>
      <w:bookmarkStart w:id="1604" w:name="_Toc484605421"/>
      <w:bookmarkStart w:id="1605" w:name="_Toc484688290"/>
      <w:bookmarkStart w:id="1606" w:name="_Toc484688845"/>
      <w:bookmarkStart w:id="1607" w:name="_Toc485218281"/>
      <w:bookmarkStart w:id="1608" w:name="_Toc483302356"/>
      <w:bookmarkStart w:id="1609" w:name="_Toc483315906"/>
      <w:bookmarkStart w:id="1610" w:name="_Toc483316111"/>
      <w:bookmarkStart w:id="1611" w:name="_Toc483316314"/>
      <w:bookmarkStart w:id="1612" w:name="_Toc483316445"/>
      <w:bookmarkStart w:id="1613" w:name="_Toc483325748"/>
      <w:bookmarkStart w:id="1614" w:name="_Toc483401227"/>
      <w:bookmarkStart w:id="1615" w:name="_Toc483474024"/>
      <w:bookmarkStart w:id="1616" w:name="_Toc483571453"/>
      <w:bookmarkStart w:id="1617" w:name="_Toc483571574"/>
      <w:bookmarkStart w:id="1618" w:name="_Toc483906951"/>
      <w:bookmarkStart w:id="1619" w:name="_Toc484010701"/>
      <w:bookmarkStart w:id="1620" w:name="_Toc484010823"/>
      <w:bookmarkStart w:id="1621" w:name="_Toc484010947"/>
      <w:bookmarkStart w:id="1622" w:name="_Toc484011069"/>
      <w:bookmarkStart w:id="1623" w:name="_Toc484011191"/>
      <w:bookmarkStart w:id="1624" w:name="_Toc484011666"/>
      <w:bookmarkStart w:id="1625" w:name="_Toc484097740"/>
      <w:bookmarkStart w:id="1626" w:name="_Toc484428912"/>
      <w:bookmarkStart w:id="1627" w:name="_Toc484429082"/>
      <w:bookmarkStart w:id="1628" w:name="_Toc484438657"/>
      <w:bookmarkStart w:id="1629" w:name="_Toc484438781"/>
      <w:bookmarkStart w:id="1630" w:name="_Toc484438905"/>
      <w:bookmarkStart w:id="1631" w:name="_Toc484439825"/>
      <w:bookmarkStart w:id="1632" w:name="_Toc484439948"/>
      <w:bookmarkStart w:id="1633" w:name="_Toc484440072"/>
      <w:bookmarkStart w:id="1634" w:name="_Toc484440432"/>
      <w:bookmarkStart w:id="1635" w:name="_Toc484448091"/>
      <w:bookmarkStart w:id="1636" w:name="_Toc484448216"/>
      <w:bookmarkStart w:id="1637" w:name="_Toc484448340"/>
      <w:bookmarkStart w:id="1638" w:name="_Toc484448464"/>
      <w:bookmarkStart w:id="1639" w:name="_Toc484448588"/>
      <w:bookmarkStart w:id="1640" w:name="_Toc484448712"/>
      <w:bookmarkStart w:id="1641" w:name="_Toc484448835"/>
      <w:bookmarkStart w:id="1642" w:name="_Toc484448959"/>
      <w:bookmarkStart w:id="1643" w:name="_Toc484449083"/>
      <w:bookmarkStart w:id="1644" w:name="_Toc484526578"/>
      <w:bookmarkStart w:id="1645" w:name="_Toc484605298"/>
      <w:bookmarkStart w:id="1646" w:name="_Toc484605422"/>
      <w:bookmarkStart w:id="1647" w:name="_Toc484688291"/>
      <w:bookmarkStart w:id="1648" w:name="_Toc484688846"/>
      <w:bookmarkStart w:id="1649" w:name="_Toc485218282"/>
      <w:bookmarkStart w:id="1650" w:name="_Toc483302357"/>
      <w:bookmarkStart w:id="1651" w:name="_Toc483315907"/>
      <w:bookmarkStart w:id="1652" w:name="_Toc483316112"/>
      <w:bookmarkStart w:id="1653" w:name="_Toc483316315"/>
      <w:bookmarkStart w:id="1654" w:name="_Toc483316446"/>
      <w:bookmarkStart w:id="1655" w:name="_Toc483325749"/>
      <w:bookmarkStart w:id="1656" w:name="_Toc483401228"/>
      <w:bookmarkStart w:id="1657" w:name="_Toc483474025"/>
      <w:bookmarkStart w:id="1658" w:name="_Toc483571454"/>
      <w:bookmarkStart w:id="1659" w:name="_Toc483571575"/>
      <w:bookmarkStart w:id="1660" w:name="_Toc483906952"/>
      <w:bookmarkStart w:id="1661" w:name="_Toc484010702"/>
      <w:bookmarkStart w:id="1662" w:name="_Toc484010824"/>
      <w:bookmarkStart w:id="1663" w:name="_Toc484010948"/>
      <w:bookmarkStart w:id="1664" w:name="_Toc484011070"/>
      <w:bookmarkStart w:id="1665" w:name="_Toc484011192"/>
      <w:bookmarkStart w:id="1666" w:name="_Toc484011667"/>
      <w:bookmarkStart w:id="1667" w:name="_Toc484097741"/>
      <w:bookmarkStart w:id="1668" w:name="_Toc484428913"/>
      <w:bookmarkStart w:id="1669" w:name="_Toc484429083"/>
      <w:bookmarkStart w:id="1670" w:name="_Toc484438658"/>
      <w:bookmarkStart w:id="1671" w:name="_Toc484438782"/>
      <w:bookmarkStart w:id="1672" w:name="_Toc484438906"/>
      <w:bookmarkStart w:id="1673" w:name="_Toc484439826"/>
      <w:bookmarkStart w:id="1674" w:name="_Toc484439949"/>
      <w:bookmarkStart w:id="1675" w:name="_Toc484440073"/>
      <w:bookmarkStart w:id="1676" w:name="_Toc484440433"/>
      <w:bookmarkStart w:id="1677" w:name="_Toc484448092"/>
      <w:bookmarkStart w:id="1678" w:name="_Toc484448217"/>
      <w:bookmarkStart w:id="1679" w:name="_Toc484448341"/>
      <w:bookmarkStart w:id="1680" w:name="_Toc484448465"/>
      <w:bookmarkStart w:id="1681" w:name="_Toc484448589"/>
      <w:bookmarkStart w:id="1682" w:name="_Toc484448713"/>
      <w:bookmarkStart w:id="1683" w:name="_Toc484448836"/>
      <w:bookmarkStart w:id="1684" w:name="_Toc484448960"/>
      <w:bookmarkStart w:id="1685" w:name="_Toc484449084"/>
      <w:bookmarkStart w:id="1686" w:name="_Toc484526579"/>
      <w:bookmarkStart w:id="1687" w:name="_Toc484605299"/>
      <w:bookmarkStart w:id="1688" w:name="_Toc484605423"/>
      <w:bookmarkStart w:id="1689" w:name="_Toc484688292"/>
      <w:bookmarkStart w:id="1690" w:name="_Toc484688847"/>
      <w:bookmarkStart w:id="1691" w:name="_Toc485218283"/>
      <w:bookmarkStart w:id="1692" w:name="_Toc483302358"/>
      <w:bookmarkStart w:id="1693" w:name="_Toc483315908"/>
      <w:bookmarkStart w:id="1694" w:name="_Toc483316113"/>
      <w:bookmarkStart w:id="1695" w:name="_Toc483316316"/>
      <w:bookmarkStart w:id="1696" w:name="_Toc483316447"/>
      <w:bookmarkStart w:id="1697" w:name="_Toc483325750"/>
      <w:bookmarkStart w:id="1698" w:name="_Toc483401229"/>
      <w:bookmarkStart w:id="1699" w:name="_Toc483474026"/>
      <w:bookmarkStart w:id="1700" w:name="_Toc483571455"/>
      <w:bookmarkStart w:id="1701" w:name="_Toc483571576"/>
      <w:bookmarkStart w:id="1702" w:name="_Toc483906953"/>
      <w:bookmarkStart w:id="1703" w:name="_Toc484010703"/>
      <w:bookmarkStart w:id="1704" w:name="_Toc484010825"/>
      <w:bookmarkStart w:id="1705" w:name="_Toc484010949"/>
      <w:bookmarkStart w:id="1706" w:name="_Toc484011071"/>
      <w:bookmarkStart w:id="1707" w:name="_Toc484011193"/>
      <w:bookmarkStart w:id="1708" w:name="_Toc484011668"/>
      <w:bookmarkStart w:id="1709" w:name="_Toc484097742"/>
      <w:bookmarkStart w:id="1710" w:name="_Toc484428914"/>
      <w:bookmarkStart w:id="1711" w:name="_Toc484429084"/>
      <w:bookmarkStart w:id="1712" w:name="_Toc484438659"/>
      <w:bookmarkStart w:id="1713" w:name="_Toc484438783"/>
      <w:bookmarkStart w:id="1714" w:name="_Toc484438907"/>
      <w:bookmarkStart w:id="1715" w:name="_Toc484439827"/>
      <w:bookmarkStart w:id="1716" w:name="_Toc484439950"/>
      <w:bookmarkStart w:id="1717" w:name="_Toc484440074"/>
      <w:bookmarkStart w:id="1718" w:name="_Toc484440434"/>
      <w:bookmarkStart w:id="1719" w:name="_Toc484448093"/>
      <w:bookmarkStart w:id="1720" w:name="_Toc484448218"/>
      <w:bookmarkStart w:id="1721" w:name="_Toc484448342"/>
      <w:bookmarkStart w:id="1722" w:name="_Toc484448466"/>
      <w:bookmarkStart w:id="1723" w:name="_Toc484448590"/>
      <w:bookmarkStart w:id="1724" w:name="_Toc484448714"/>
      <w:bookmarkStart w:id="1725" w:name="_Toc484448837"/>
      <w:bookmarkStart w:id="1726" w:name="_Toc484448961"/>
      <w:bookmarkStart w:id="1727" w:name="_Toc484449085"/>
      <w:bookmarkStart w:id="1728" w:name="_Toc484526580"/>
      <w:bookmarkStart w:id="1729" w:name="_Toc484605300"/>
      <w:bookmarkStart w:id="1730" w:name="_Toc484605424"/>
      <w:bookmarkStart w:id="1731" w:name="_Toc484688293"/>
      <w:bookmarkStart w:id="1732" w:name="_Toc484688848"/>
      <w:bookmarkStart w:id="1733" w:name="_Toc485218284"/>
      <w:bookmarkStart w:id="1734" w:name="_Toc483302359"/>
      <w:bookmarkStart w:id="1735" w:name="_Toc483315909"/>
      <w:bookmarkStart w:id="1736" w:name="_Toc483316114"/>
      <w:bookmarkStart w:id="1737" w:name="_Toc483316317"/>
      <w:bookmarkStart w:id="1738" w:name="_Toc483316448"/>
      <w:bookmarkStart w:id="1739" w:name="_Toc483325751"/>
      <w:bookmarkStart w:id="1740" w:name="_Toc483401230"/>
      <w:bookmarkStart w:id="1741" w:name="_Toc483474027"/>
      <w:bookmarkStart w:id="1742" w:name="_Toc483571456"/>
      <w:bookmarkStart w:id="1743" w:name="_Toc483571577"/>
      <w:bookmarkStart w:id="1744" w:name="_Toc483906954"/>
      <w:bookmarkStart w:id="1745" w:name="_Toc484010704"/>
      <w:bookmarkStart w:id="1746" w:name="_Toc484010826"/>
      <w:bookmarkStart w:id="1747" w:name="_Toc484010950"/>
      <w:bookmarkStart w:id="1748" w:name="_Toc484011072"/>
      <w:bookmarkStart w:id="1749" w:name="_Toc484011194"/>
      <w:bookmarkStart w:id="1750" w:name="_Toc484011669"/>
      <w:bookmarkStart w:id="1751" w:name="_Toc484097743"/>
      <w:bookmarkStart w:id="1752" w:name="_Toc484428915"/>
      <w:bookmarkStart w:id="1753" w:name="_Toc484429085"/>
      <w:bookmarkStart w:id="1754" w:name="_Toc484438660"/>
      <w:bookmarkStart w:id="1755" w:name="_Toc484438784"/>
      <w:bookmarkStart w:id="1756" w:name="_Toc484438908"/>
      <w:bookmarkStart w:id="1757" w:name="_Toc484439828"/>
      <w:bookmarkStart w:id="1758" w:name="_Toc484439951"/>
      <w:bookmarkStart w:id="1759" w:name="_Toc484440075"/>
      <w:bookmarkStart w:id="1760" w:name="_Toc484440435"/>
      <w:bookmarkStart w:id="1761" w:name="_Toc484448094"/>
      <w:bookmarkStart w:id="1762" w:name="_Toc484448219"/>
      <w:bookmarkStart w:id="1763" w:name="_Toc484448343"/>
      <w:bookmarkStart w:id="1764" w:name="_Toc484448467"/>
      <w:bookmarkStart w:id="1765" w:name="_Toc484448591"/>
      <w:bookmarkStart w:id="1766" w:name="_Toc484448715"/>
      <w:bookmarkStart w:id="1767" w:name="_Toc484448838"/>
      <w:bookmarkStart w:id="1768" w:name="_Toc484448962"/>
      <w:bookmarkStart w:id="1769" w:name="_Toc484449086"/>
      <w:bookmarkStart w:id="1770" w:name="_Toc484526581"/>
      <w:bookmarkStart w:id="1771" w:name="_Toc484605301"/>
      <w:bookmarkStart w:id="1772" w:name="_Toc484605425"/>
      <w:bookmarkStart w:id="1773" w:name="_Toc484688294"/>
      <w:bookmarkStart w:id="1774" w:name="_Toc484688849"/>
      <w:bookmarkStart w:id="1775" w:name="_Toc485218285"/>
      <w:bookmarkStart w:id="1776" w:name="_Toc497484951"/>
      <w:bookmarkStart w:id="1777" w:name="_Toc497728149"/>
      <w:bookmarkStart w:id="1778" w:name="_Toc497831544"/>
      <w:bookmarkStart w:id="1779" w:name="_Toc498419742"/>
      <w:bookmarkStart w:id="1780" w:name="_Toc520209917"/>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r>
        <w:rPr>
          <w:lang w:val="it-IT"/>
        </w:rPr>
        <w:t>I</w:t>
      </w:r>
      <w:r w:rsidR="00782912" w:rsidRPr="00782912">
        <w:rPr>
          <w:lang w:val="it-IT"/>
        </w:rPr>
        <w:t>ndicazioni per i</w:t>
      </w:r>
      <w:r w:rsidR="00B553F7">
        <w:rPr>
          <w:lang w:val="it-IT"/>
        </w:rPr>
        <w:t xml:space="preserve"> </w:t>
      </w:r>
      <w:r w:rsidR="00B553F7" w:rsidRPr="00B553F7">
        <w:rPr>
          <w:lang w:val="it-IT"/>
        </w:rPr>
        <w:t>raggruppament</w:t>
      </w:r>
      <w:r w:rsidR="00782912">
        <w:rPr>
          <w:lang w:val="it-IT"/>
        </w:rPr>
        <w:t>i</w:t>
      </w:r>
      <w:r w:rsidR="00B553F7" w:rsidRPr="00B553F7">
        <w:rPr>
          <w:lang w:val="it-IT"/>
        </w:rPr>
        <w:t xml:space="preserve"> temporane</w:t>
      </w:r>
      <w:r w:rsidR="00782912">
        <w:rPr>
          <w:lang w:val="it-IT"/>
        </w:rPr>
        <w:t xml:space="preserve">i, </w:t>
      </w:r>
      <w:r w:rsidR="00782912" w:rsidRPr="0066271B">
        <w:rPr>
          <w:lang w:val="it-IT"/>
        </w:rPr>
        <w:t>consorzi ordinari</w:t>
      </w:r>
      <w:r w:rsidR="00B553F7" w:rsidRPr="0066271B">
        <w:rPr>
          <w:lang w:val="it-IT"/>
        </w:rPr>
        <w:t>,</w:t>
      </w:r>
      <w:r w:rsidR="00027C0E">
        <w:rPr>
          <w:lang w:val="it-IT"/>
        </w:rPr>
        <w:t xml:space="preserve"> aggregazioni di </w:t>
      </w:r>
      <w:r w:rsidR="00B553F7" w:rsidRPr="00B553F7">
        <w:rPr>
          <w:lang w:val="it-IT"/>
        </w:rPr>
        <w:t>rete</w:t>
      </w:r>
      <w:r w:rsidR="00B553F7">
        <w:rPr>
          <w:lang w:val="it-IT"/>
        </w:rPr>
        <w:t xml:space="preserve">, </w:t>
      </w:r>
      <w:r w:rsidR="0011787D" w:rsidRPr="0011787D">
        <w:rPr>
          <w:caps w:val="0"/>
          <w:lang w:val="it-IT"/>
        </w:rPr>
        <w:t>GEIE</w:t>
      </w:r>
      <w:bookmarkEnd w:id="1780"/>
    </w:p>
    <w:p w14:paraId="34CF64D7" w14:textId="29C6BF98" w:rsidR="0093297D" w:rsidRPr="00E55663" w:rsidRDefault="00D611AA"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D611AA">
        <w:rPr>
          <w:rFonts w:cs="Calibri"/>
          <w:i/>
          <w:szCs w:val="24"/>
          <w:lang w:eastAsia="it-IT"/>
        </w:rPr>
        <w:t>N.B.: n</w:t>
      </w:r>
      <w:r w:rsidR="0093297D" w:rsidRPr="00D611AA">
        <w:rPr>
          <w:rFonts w:cs="Calibri"/>
          <w:i/>
          <w:szCs w:val="24"/>
          <w:lang w:eastAsia="it-IT"/>
        </w:rPr>
        <w:t>ei raggruppamenti temporanei, la mandataria deve,</w:t>
      </w:r>
      <w:r w:rsidR="0093297D" w:rsidRPr="00D611AA">
        <w:rPr>
          <w:rFonts w:cs="Courier New"/>
          <w:i/>
          <w:szCs w:val="20"/>
        </w:rPr>
        <w:t xml:space="preserve"> in ogni caso, possedere i requisiti ed eseguire le prestazioni in </w:t>
      </w:r>
      <w:r w:rsidR="0093297D" w:rsidRPr="00E55663">
        <w:rPr>
          <w:rFonts w:cs="Courier New"/>
          <w:i/>
          <w:szCs w:val="20"/>
        </w:rPr>
        <w:t xml:space="preserve">misura maggioritaria ai  sensi dell’art. 83, comma 8 del Codice. </w:t>
      </w:r>
    </w:p>
    <w:p w14:paraId="5993374F" w14:textId="65BE22EF" w:rsidR="00D611AA" w:rsidRPr="00D611AA" w:rsidRDefault="00F42A51" w:rsidP="006E118C">
      <w:pPr>
        <w:pBdr>
          <w:top w:val="single" w:sz="4" w:space="1" w:color="auto"/>
          <w:left w:val="single" w:sz="4" w:space="4" w:color="auto"/>
          <w:bottom w:val="single" w:sz="4" w:space="1" w:color="auto"/>
          <w:right w:val="single" w:sz="4" w:space="4" w:color="auto"/>
        </w:pBdr>
        <w:spacing w:before="120" w:after="120"/>
        <w:rPr>
          <w:rFonts w:cs="Courier New"/>
          <w:i/>
          <w:szCs w:val="20"/>
        </w:rPr>
      </w:pPr>
      <w:r w:rsidRPr="00E55663">
        <w:rPr>
          <w:rFonts w:cs="Courier New"/>
          <w:i/>
          <w:szCs w:val="20"/>
        </w:rPr>
        <w:t xml:space="preserve">La mandataria di un raggruppamento temporaneo </w:t>
      </w:r>
      <w:r w:rsidR="0093297D" w:rsidRPr="00E55663">
        <w:rPr>
          <w:rFonts w:cs="Courier New"/>
          <w:i/>
          <w:szCs w:val="20"/>
        </w:rPr>
        <w:t>di tipo verticale</w:t>
      </w:r>
      <w:r w:rsidRPr="00E55663">
        <w:rPr>
          <w:rFonts w:cs="Courier New"/>
          <w:i/>
          <w:szCs w:val="20"/>
        </w:rPr>
        <w:t>, ai sensi dell’art. 48, comma 2 del Codice, esegue le prestazioni indicate come principali, anche in termini economici, le mandanti quelle indicate come secondarie.</w:t>
      </w:r>
      <w:r w:rsidR="0093297D" w:rsidRPr="00D611AA">
        <w:rPr>
          <w:rFonts w:cs="Courier New"/>
          <w:i/>
          <w:szCs w:val="20"/>
        </w:rPr>
        <w:t xml:space="preserve"> </w:t>
      </w:r>
    </w:p>
    <w:p w14:paraId="1540B4B4" w14:textId="77777777" w:rsidR="00362ED4" w:rsidRDefault="00362ED4" w:rsidP="00362ED4">
      <w:pPr>
        <w:spacing w:before="60" w:after="60"/>
        <w:rPr>
          <w:rFonts w:cs="Calibri"/>
          <w:szCs w:val="24"/>
        </w:rPr>
      </w:pPr>
      <w:r>
        <w:rPr>
          <w:rFonts w:cs="Calibri"/>
          <w:szCs w:val="24"/>
        </w:rPr>
        <w:t>Gli operatori economici che si presentano in forma associata</w:t>
      </w:r>
      <w:r w:rsidRPr="006744DC">
        <w:rPr>
          <w:rFonts w:cs="Calibri"/>
          <w:szCs w:val="24"/>
        </w:rPr>
        <w:t xml:space="preserve"> </w:t>
      </w:r>
      <w:r>
        <w:rPr>
          <w:rFonts w:cs="Calibri"/>
          <w:szCs w:val="24"/>
        </w:rPr>
        <w:t xml:space="preserve">devono possedere i requisiti di partecipazione nei termini di seguito indicati. </w:t>
      </w:r>
    </w:p>
    <w:p w14:paraId="3B267223" w14:textId="3B245E33" w:rsidR="00E31AD2" w:rsidRPr="0066271B" w:rsidRDefault="008F6F06" w:rsidP="006744DC">
      <w:pPr>
        <w:spacing w:before="60" w:after="60"/>
        <w:rPr>
          <w:rFonts w:cs="Calibri"/>
          <w:szCs w:val="24"/>
        </w:rPr>
      </w:pPr>
      <w:r>
        <w:rPr>
          <w:rFonts w:cs="Calibri"/>
          <w:szCs w:val="24"/>
        </w:rPr>
        <w:t>Alle</w:t>
      </w:r>
      <w:r w:rsidR="00E31AD2" w:rsidRPr="001925EB">
        <w:rPr>
          <w:rFonts w:cs="Calibri"/>
          <w:szCs w:val="24"/>
        </w:rPr>
        <w:t xml:space="preserve"> aggregazioni di rete</w:t>
      </w:r>
      <w:r w:rsidR="00E31AD2">
        <w:rPr>
          <w:rFonts w:cs="Calibri"/>
          <w:szCs w:val="24"/>
        </w:rPr>
        <w:t xml:space="preserve">, </w:t>
      </w:r>
      <w:r w:rsidRPr="0066271B">
        <w:rPr>
          <w:rFonts w:cs="Calibri"/>
          <w:szCs w:val="24"/>
        </w:rPr>
        <w:t>a</w:t>
      </w:r>
      <w:r w:rsidR="00E31AD2" w:rsidRPr="0066271B">
        <w:rPr>
          <w:rFonts w:cs="Calibri"/>
          <w:szCs w:val="24"/>
        </w:rPr>
        <w:t>i consorzi ordinari</w:t>
      </w:r>
      <w:r w:rsidR="00E31AD2">
        <w:rPr>
          <w:rFonts w:cs="Calibri"/>
          <w:szCs w:val="24"/>
        </w:rPr>
        <w:t xml:space="preserve"> e</w:t>
      </w:r>
      <w:r>
        <w:rPr>
          <w:rFonts w:cs="Calibri"/>
          <w:szCs w:val="24"/>
        </w:rPr>
        <w:t>d</w:t>
      </w:r>
      <w:r w:rsidR="00E31AD2">
        <w:rPr>
          <w:rFonts w:cs="Calibri"/>
          <w:szCs w:val="24"/>
        </w:rPr>
        <w:t xml:space="preserve"> </w:t>
      </w:r>
      <w:r>
        <w:rPr>
          <w:rFonts w:cs="Calibri"/>
          <w:szCs w:val="24"/>
        </w:rPr>
        <w:t>a</w:t>
      </w:r>
      <w:r w:rsidR="00E31AD2">
        <w:rPr>
          <w:rFonts w:cs="Calibri"/>
          <w:szCs w:val="24"/>
        </w:rPr>
        <w:t xml:space="preserve">i GEIE </w:t>
      </w:r>
      <w:r>
        <w:rPr>
          <w:rFonts w:cs="Calibri"/>
          <w:szCs w:val="24"/>
        </w:rPr>
        <w:t xml:space="preserve">si applica </w:t>
      </w:r>
      <w:r w:rsidR="00E31AD2" w:rsidRPr="001925EB">
        <w:rPr>
          <w:rFonts w:cs="Calibri"/>
          <w:szCs w:val="24"/>
        </w:rPr>
        <w:t>la disciplina prevista per i raggruppamenti temporanei, in quanto compatibile</w:t>
      </w:r>
      <w:r w:rsidR="00E31AD2">
        <w:rPr>
          <w:rFonts w:cs="Calibri"/>
          <w:szCs w:val="24"/>
        </w:rPr>
        <w:t>.</w:t>
      </w:r>
      <w:r w:rsidR="00F95198">
        <w:rPr>
          <w:rFonts w:cs="Calibri"/>
          <w:szCs w:val="24"/>
        </w:rPr>
        <w:t xml:space="preserve"> </w:t>
      </w:r>
      <w:r w:rsidR="00F95198" w:rsidRPr="0066271B">
        <w:rPr>
          <w:rFonts w:cs="Calibri"/>
          <w:szCs w:val="24"/>
        </w:rPr>
        <w:t>Nei consorzi ordinari la consorziata che assume la quota maggiore di attività esecutive</w:t>
      </w:r>
      <w:r w:rsidR="007E00A9" w:rsidRPr="0066271B">
        <w:rPr>
          <w:rFonts w:cs="Calibri"/>
          <w:szCs w:val="24"/>
        </w:rPr>
        <w:t xml:space="preserve"> riveste il ruolo di capofila</w:t>
      </w:r>
      <w:r w:rsidRPr="0066271B">
        <w:rPr>
          <w:rFonts w:cs="Calibri"/>
          <w:szCs w:val="24"/>
        </w:rPr>
        <w:t xml:space="preserve"> che deve essere assimilata alla mandataria</w:t>
      </w:r>
      <w:r w:rsidR="007E00A9" w:rsidRPr="0066271B">
        <w:rPr>
          <w:rFonts w:cs="Calibri"/>
          <w:szCs w:val="24"/>
        </w:rPr>
        <w:t>.</w:t>
      </w:r>
    </w:p>
    <w:p w14:paraId="70AF3A75" w14:textId="3C229308" w:rsidR="00513460" w:rsidRDefault="00221D3B" w:rsidP="006744DC">
      <w:pPr>
        <w:spacing w:before="60" w:after="60"/>
        <w:rPr>
          <w:rFonts w:cs="Calibri"/>
          <w:szCs w:val="24"/>
        </w:rPr>
      </w:pPr>
      <w:r w:rsidRPr="008F6F06">
        <w:rPr>
          <w:rFonts w:cs="Calibri"/>
          <w:szCs w:val="24"/>
        </w:rPr>
        <w:t>Nel caso in cui</w:t>
      </w:r>
      <w:r w:rsidR="006A7402" w:rsidRPr="008F6F06">
        <w:rPr>
          <w:rFonts w:cs="Calibri"/>
          <w:szCs w:val="24"/>
        </w:rPr>
        <w:t xml:space="preserve"> la mandante/mandataria di un raggruppamento temporaneo sia </w:t>
      </w:r>
      <w:r w:rsidR="006E4F35" w:rsidRPr="00E55663">
        <w:rPr>
          <w:rFonts w:cs="Calibri"/>
          <w:szCs w:val="24"/>
        </w:rPr>
        <w:t>un consorzio stabile</w:t>
      </w:r>
      <w:r w:rsidR="006E4F35">
        <w:rPr>
          <w:rFonts w:cs="Calibri"/>
          <w:szCs w:val="24"/>
        </w:rPr>
        <w:t xml:space="preserve"> o </w:t>
      </w:r>
      <w:r w:rsidR="006A7402" w:rsidRPr="008F6F06">
        <w:rPr>
          <w:rFonts w:cs="Calibri"/>
          <w:szCs w:val="24"/>
        </w:rPr>
        <w:t xml:space="preserve">una sub-associazione, nelle forme di un </w:t>
      </w:r>
      <w:r w:rsidR="00C85EC4">
        <w:rPr>
          <w:rFonts w:cs="Calibri"/>
          <w:szCs w:val="24"/>
        </w:rPr>
        <w:t>raggruppamento</w:t>
      </w:r>
      <w:r w:rsidR="006A7402" w:rsidRPr="008F6F06">
        <w:rPr>
          <w:rFonts w:cs="Calibri"/>
          <w:szCs w:val="24"/>
        </w:rPr>
        <w:t xml:space="preserve"> costituito oppure di un</w:t>
      </w:r>
      <w:r w:rsidR="00E46916">
        <w:rPr>
          <w:rFonts w:cs="Calibri"/>
          <w:szCs w:val="24"/>
        </w:rPr>
        <w:t xml:space="preserve">’aggregazione </w:t>
      </w:r>
      <w:r w:rsidR="006A7402" w:rsidRPr="008F6F06">
        <w:rPr>
          <w:rFonts w:cs="Calibri"/>
          <w:szCs w:val="24"/>
        </w:rPr>
        <w:t>di rete, i relativi requisiti di partecipazione sono soddisfatti secondo le medesime modalità indicate per i raggruppamenti.</w:t>
      </w:r>
      <w:r w:rsidR="006A7402">
        <w:rPr>
          <w:rFonts w:cs="Calibri"/>
          <w:szCs w:val="24"/>
        </w:rPr>
        <w:t xml:space="preserve"> </w:t>
      </w:r>
    </w:p>
    <w:p w14:paraId="6E61167C" w14:textId="77777777" w:rsidR="00362ED4" w:rsidRDefault="00362ED4" w:rsidP="000D6450">
      <w:pPr>
        <w:spacing w:before="60" w:after="60"/>
        <w:rPr>
          <w:rFonts w:cs="Calibri"/>
          <w:szCs w:val="24"/>
        </w:rPr>
      </w:pPr>
    </w:p>
    <w:p w14:paraId="4BA75F98" w14:textId="2D05E1BB" w:rsidR="00322C83" w:rsidRPr="00322C83" w:rsidRDefault="006C348A" w:rsidP="000D6450">
      <w:pPr>
        <w:spacing w:before="60" w:after="60"/>
        <w:rPr>
          <w:rFonts w:cs="Calibri"/>
          <w:szCs w:val="24"/>
        </w:rPr>
      </w:pPr>
      <w:r>
        <w:rPr>
          <w:rFonts w:cs="Calibri"/>
          <w:szCs w:val="24"/>
        </w:rPr>
        <w:t>I</w:t>
      </w:r>
      <w:r w:rsidR="00322C83" w:rsidRPr="00D716DA">
        <w:rPr>
          <w:rFonts w:cs="Calibri"/>
          <w:szCs w:val="24"/>
        </w:rPr>
        <w:t xml:space="preserve"> requisit</w:t>
      </w:r>
      <w:r w:rsidR="002124C6">
        <w:rPr>
          <w:rFonts w:cs="Calibri"/>
          <w:szCs w:val="24"/>
        </w:rPr>
        <w:t>i</w:t>
      </w:r>
      <w:r w:rsidR="00322C83" w:rsidRPr="00D716DA">
        <w:rPr>
          <w:rFonts w:cs="Calibri"/>
          <w:szCs w:val="24"/>
        </w:rPr>
        <w:t xml:space="preserve"> </w:t>
      </w:r>
      <w:r w:rsidR="002124C6">
        <w:rPr>
          <w:rFonts w:cs="Calibri"/>
          <w:b/>
          <w:szCs w:val="24"/>
        </w:rPr>
        <w:t>del d.m. 263/2016</w:t>
      </w:r>
      <w:r w:rsidR="002124C6">
        <w:rPr>
          <w:rFonts w:cs="Calibri"/>
          <w:szCs w:val="24"/>
        </w:rPr>
        <w:t xml:space="preserve"> </w:t>
      </w:r>
      <w:r w:rsidR="00322C83">
        <w:rPr>
          <w:rFonts w:cs="Calibri"/>
          <w:szCs w:val="24"/>
        </w:rPr>
        <w:t xml:space="preserve">di cui al punto </w:t>
      </w:r>
      <w:r w:rsidR="00322C83" w:rsidRPr="00322C83">
        <w:rPr>
          <w:rFonts w:cs="Calibri"/>
          <w:b/>
          <w:szCs w:val="24"/>
        </w:rPr>
        <w:fldChar w:fldCharType="begin"/>
      </w:r>
      <w:r w:rsidR="00322C83" w:rsidRPr="00322C83">
        <w:rPr>
          <w:rFonts w:cs="Calibri"/>
          <w:b/>
          <w:szCs w:val="24"/>
        </w:rPr>
        <w:instrText xml:space="preserve"> REF _Ref495411541 \r \h </w:instrText>
      </w:r>
      <w:r w:rsidR="00322C83">
        <w:rPr>
          <w:rFonts w:cs="Calibri"/>
          <w:b/>
          <w:szCs w:val="24"/>
        </w:rPr>
        <w:instrText xml:space="preserve"> \* MERGEFORMAT </w:instrText>
      </w:r>
      <w:r w:rsidR="00322C83" w:rsidRPr="00322C83">
        <w:rPr>
          <w:rFonts w:cs="Calibri"/>
          <w:b/>
          <w:szCs w:val="24"/>
        </w:rPr>
      </w:r>
      <w:r w:rsidR="00322C83" w:rsidRPr="00322C83">
        <w:rPr>
          <w:rFonts w:cs="Calibri"/>
          <w:b/>
          <w:szCs w:val="24"/>
        </w:rPr>
        <w:fldChar w:fldCharType="separate"/>
      </w:r>
      <w:r w:rsidR="000F4DD4">
        <w:rPr>
          <w:rFonts w:cs="Calibri"/>
          <w:b/>
          <w:szCs w:val="24"/>
        </w:rPr>
        <w:t>7.1</w:t>
      </w:r>
      <w:r w:rsidR="00322C83" w:rsidRPr="00322C83">
        <w:rPr>
          <w:rFonts w:cs="Calibri"/>
          <w:b/>
          <w:szCs w:val="24"/>
        </w:rPr>
        <w:fldChar w:fldCharType="end"/>
      </w:r>
      <w:r w:rsidR="00322C83" w:rsidRPr="00322C83">
        <w:rPr>
          <w:rFonts w:cs="Calibri"/>
          <w:b/>
          <w:szCs w:val="24"/>
        </w:rPr>
        <w:t xml:space="preserve"> lett. </w:t>
      </w:r>
      <w:r w:rsidR="00322C83" w:rsidRPr="00322C83">
        <w:rPr>
          <w:rFonts w:cs="Calibri"/>
          <w:b/>
          <w:szCs w:val="24"/>
        </w:rPr>
        <w:fldChar w:fldCharType="begin"/>
      </w:r>
      <w:r w:rsidR="00322C83" w:rsidRPr="00322C83">
        <w:rPr>
          <w:rFonts w:cs="Calibri"/>
          <w:b/>
          <w:szCs w:val="24"/>
        </w:rPr>
        <w:instrText xml:space="preserve"> REF _Ref508701272 \r \h </w:instrText>
      </w:r>
      <w:r w:rsidR="00322C83">
        <w:rPr>
          <w:rFonts w:cs="Calibri"/>
          <w:b/>
          <w:szCs w:val="24"/>
        </w:rPr>
        <w:instrText xml:space="preserve"> \* MERGEFORMAT </w:instrText>
      </w:r>
      <w:r w:rsidR="00322C83" w:rsidRPr="00322C83">
        <w:rPr>
          <w:rFonts w:cs="Calibri"/>
          <w:b/>
          <w:szCs w:val="24"/>
        </w:rPr>
      </w:r>
      <w:r w:rsidR="00322C83" w:rsidRPr="00322C83">
        <w:rPr>
          <w:rFonts w:cs="Calibri"/>
          <w:b/>
          <w:szCs w:val="24"/>
        </w:rPr>
        <w:fldChar w:fldCharType="separate"/>
      </w:r>
      <w:r w:rsidR="000F4DD4">
        <w:rPr>
          <w:rFonts w:cs="Calibri"/>
          <w:b/>
          <w:szCs w:val="24"/>
        </w:rPr>
        <w:t>a)</w:t>
      </w:r>
      <w:r w:rsidR="00322C83" w:rsidRPr="00322C83">
        <w:rPr>
          <w:rFonts w:cs="Calibri"/>
          <w:b/>
          <w:szCs w:val="24"/>
        </w:rPr>
        <w:fldChar w:fldCharType="end"/>
      </w:r>
      <w:r w:rsidR="00322C83">
        <w:rPr>
          <w:rFonts w:cs="Calibri"/>
          <w:b/>
          <w:szCs w:val="24"/>
        </w:rPr>
        <w:t xml:space="preserve"> </w:t>
      </w:r>
      <w:r w:rsidR="00322C83" w:rsidRPr="00322C83">
        <w:rPr>
          <w:rFonts w:cs="Calibri"/>
          <w:szCs w:val="24"/>
        </w:rPr>
        <w:t>dev</w:t>
      </w:r>
      <w:r w:rsidR="002124C6">
        <w:rPr>
          <w:rFonts w:cs="Calibri"/>
          <w:szCs w:val="24"/>
        </w:rPr>
        <w:t>ono essere posseduti</w:t>
      </w:r>
      <w:r w:rsidR="00322C83" w:rsidRPr="00322C83">
        <w:rPr>
          <w:rFonts w:cs="Calibri"/>
          <w:szCs w:val="24"/>
        </w:rPr>
        <w:t xml:space="preserve"> da ciascun</w:t>
      </w:r>
      <w:r>
        <w:rPr>
          <w:rFonts w:cs="Calibri"/>
          <w:szCs w:val="24"/>
        </w:rPr>
        <w:t xml:space="preserve"> operatore economico associato, in base alla </w:t>
      </w:r>
      <w:r w:rsidR="002124C6">
        <w:rPr>
          <w:rFonts w:cs="Calibri"/>
          <w:szCs w:val="24"/>
        </w:rPr>
        <w:t xml:space="preserve">propria </w:t>
      </w:r>
      <w:r>
        <w:rPr>
          <w:rFonts w:cs="Calibri"/>
          <w:szCs w:val="24"/>
        </w:rPr>
        <w:t>tipologia</w:t>
      </w:r>
      <w:r w:rsidR="00322C83" w:rsidRPr="00322C83">
        <w:rPr>
          <w:rFonts w:cs="Calibri"/>
          <w:szCs w:val="24"/>
        </w:rPr>
        <w:t>.</w:t>
      </w:r>
    </w:p>
    <w:p w14:paraId="3637B19D" w14:textId="22ADB3BD" w:rsidR="00276038" w:rsidRDefault="00276038" w:rsidP="00276038">
      <w:pPr>
        <w:spacing w:before="60" w:after="60"/>
        <w:rPr>
          <w:szCs w:val="24"/>
        </w:rPr>
      </w:pPr>
      <w:r>
        <w:rPr>
          <w:szCs w:val="24"/>
        </w:rPr>
        <w:t>Per i</w:t>
      </w:r>
      <w:r w:rsidRPr="006E4F35">
        <w:rPr>
          <w:szCs w:val="24"/>
        </w:rPr>
        <w:t xml:space="preserve"> raggruppamenti temporanei</w:t>
      </w:r>
      <w:r>
        <w:rPr>
          <w:szCs w:val="24"/>
        </w:rPr>
        <w:t>,</w:t>
      </w:r>
      <w:r w:rsidRPr="00276038">
        <w:rPr>
          <w:szCs w:val="24"/>
        </w:rPr>
        <w:t xml:space="preserve"> </w:t>
      </w:r>
      <w:r>
        <w:rPr>
          <w:szCs w:val="24"/>
        </w:rPr>
        <w:t xml:space="preserve">è condizione di partecipazione </w:t>
      </w:r>
      <w:r w:rsidRPr="006E4F35">
        <w:rPr>
          <w:szCs w:val="24"/>
        </w:rPr>
        <w:t>la presenza, quale progettista, di almeno un giovane professionista</w:t>
      </w:r>
      <w:r w:rsidRPr="006E4F35">
        <w:t xml:space="preserve"> </w:t>
      </w:r>
      <w:r>
        <w:t xml:space="preserve">ai sensi </w:t>
      </w:r>
      <w:r w:rsidRPr="006E4F35">
        <w:rPr>
          <w:szCs w:val="24"/>
        </w:rPr>
        <w:t>dell’art. 4 del d.m. 263/2016</w:t>
      </w:r>
      <w:r>
        <w:rPr>
          <w:szCs w:val="24"/>
        </w:rPr>
        <w:t>.</w:t>
      </w:r>
    </w:p>
    <w:p w14:paraId="7CD51E11" w14:textId="77777777" w:rsidR="00276038" w:rsidRDefault="00276038" w:rsidP="000D6450">
      <w:pPr>
        <w:spacing w:before="60" w:after="60"/>
        <w:rPr>
          <w:rFonts w:cs="Calibri"/>
          <w:szCs w:val="24"/>
        </w:rPr>
      </w:pPr>
    </w:p>
    <w:p w14:paraId="2E2FB279" w14:textId="4A759CA1" w:rsidR="000D6450" w:rsidRDefault="000B45D5" w:rsidP="000D6450">
      <w:pPr>
        <w:spacing w:before="60" w:after="60"/>
        <w:rPr>
          <w:rFonts w:cs="Calibri"/>
          <w:szCs w:val="24"/>
        </w:rPr>
      </w:pPr>
      <w:r>
        <w:rPr>
          <w:rFonts w:cs="Calibri"/>
          <w:szCs w:val="24"/>
        </w:rPr>
        <w:t>I</w:t>
      </w:r>
      <w:r w:rsidR="000D6450" w:rsidRPr="00EC252F">
        <w:rPr>
          <w:rFonts w:cs="Calibri"/>
          <w:szCs w:val="24"/>
        </w:rPr>
        <w:t xml:space="preserve">l </w:t>
      </w:r>
      <w:r w:rsidR="000D6450" w:rsidRPr="00D716DA">
        <w:rPr>
          <w:rFonts w:cs="Calibri"/>
          <w:szCs w:val="24"/>
        </w:rPr>
        <w:t xml:space="preserve">requisito relativo all’iscrizione </w:t>
      </w:r>
      <w:r w:rsidR="000D6450" w:rsidRPr="00D716DA">
        <w:rPr>
          <w:rFonts w:cs="Arial"/>
          <w:szCs w:val="24"/>
        </w:rPr>
        <w:t xml:space="preserve">nel </w:t>
      </w:r>
      <w:r w:rsidR="000D6450" w:rsidRPr="00D716DA">
        <w:rPr>
          <w:rFonts w:cs="Calibri"/>
          <w:szCs w:val="24"/>
        </w:rPr>
        <w:t xml:space="preserve">registro </w:t>
      </w:r>
      <w:r w:rsidR="00AC2D61">
        <w:rPr>
          <w:rFonts w:cs="Calibri"/>
          <w:szCs w:val="24"/>
        </w:rPr>
        <w:t xml:space="preserve">delle imprese </w:t>
      </w:r>
      <w:r w:rsidR="000D6450" w:rsidRPr="00D716DA">
        <w:rPr>
          <w:rFonts w:cs="Calibri"/>
          <w:szCs w:val="24"/>
        </w:rPr>
        <w:t xml:space="preserve">tenuto dalla Camera di commercio industria, artigianato e agricoltura </w:t>
      </w:r>
      <w:r w:rsidR="000D6450" w:rsidRPr="00EC252F">
        <w:rPr>
          <w:rFonts w:cs="Calibri"/>
          <w:szCs w:val="24"/>
        </w:rPr>
        <w:t xml:space="preserve">di cui al </w:t>
      </w:r>
      <w:r w:rsidR="000D6450" w:rsidRPr="00EC252F">
        <w:rPr>
          <w:rFonts w:cs="Calibri"/>
          <w:b/>
          <w:szCs w:val="24"/>
        </w:rPr>
        <w:t xml:space="preserve">punto </w:t>
      </w:r>
      <w:r w:rsidR="00EC252F">
        <w:rPr>
          <w:rFonts w:cs="Calibri"/>
          <w:b/>
          <w:szCs w:val="24"/>
        </w:rPr>
        <w:fldChar w:fldCharType="begin"/>
      </w:r>
      <w:r w:rsidR="00EC252F">
        <w:rPr>
          <w:rFonts w:cs="Calibri"/>
          <w:b/>
          <w:szCs w:val="24"/>
        </w:rPr>
        <w:instrText xml:space="preserve"> REF _Ref495411541 \r \h </w:instrText>
      </w:r>
      <w:r w:rsidR="00EC252F">
        <w:rPr>
          <w:rFonts w:cs="Calibri"/>
          <w:b/>
          <w:szCs w:val="24"/>
        </w:rPr>
      </w:r>
      <w:r w:rsidR="00EC252F">
        <w:rPr>
          <w:rFonts w:cs="Calibri"/>
          <w:b/>
          <w:szCs w:val="24"/>
        </w:rPr>
        <w:fldChar w:fldCharType="separate"/>
      </w:r>
      <w:r w:rsidR="000F4DD4">
        <w:rPr>
          <w:rFonts w:cs="Calibri"/>
          <w:b/>
          <w:szCs w:val="24"/>
        </w:rPr>
        <w:t>7.1</w:t>
      </w:r>
      <w:r w:rsidR="00EC252F">
        <w:rPr>
          <w:rFonts w:cs="Calibri"/>
          <w:b/>
          <w:szCs w:val="24"/>
        </w:rPr>
        <w:fldChar w:fldCharType="end"/>
      </w:r>
      <w:r w:rsidR="000D6450" w:rsidRPr="00EC252F">
        <w:rPr>
          <w:rFonts w:cs="Calibri"/>
          <w:b/>
          <w:szCs w:val="24"/>
        </w:rPr>
        <w:t xml:space="preserve"> lett. </w:t>
      </w:r>
      <w:r w:rsidR="00762E4A">
        <w:rPr>
          <w:rFonts w:cs="Calibri"/>
          <w:b/>
          <w:szCs w:val="24"/>
        </w:rPr>
        <w:fldChar w:fldCharType="begin"/>
      </w:r>
      <w:r w:rsidR="00762E4A">
        <w:rPr>
          <w:rFonts w:cs="Calibri"/>
          <w:b/>
          <w:szCs w:val="24"/>
        </w:rPr>
        <w:instrText xml:space="preserve"> REF _Ref508699338 \r \h </w:instrText>
      </w:r>
      <w:r w:rsidR="00762E4A">
        <w:rPr>
          <w:rFonts w:cs="Calibri"/>
          <w:b/>
          <w:szCs w:val="24"/>
        </w:rPr>
      </w:r>
      <w:r w:rsidR="00762E4A">
        <w:rPr>
          <w:rFonts w:cs="Calibri"/>
          <w:b/>
          <w:szCs w:val="24"/>
        </w:rPr>
        <w:fldChar w:fldCharType="separate"/>
      </w:r>
      <w:r w:rsidR="000F4DD4">
        <w:rPr>
          <w:rFonts w:cs="Calibri"/>
          <w:b/>
          <w:szCs w:val="24"/>
        </w:rPr>
        <w:t>b)</w:t>
      </w:r>
      <w:r w:rsidR="00762E4A">
        <w:rPr>
          <w:rFonts w:cs="Calibri"/>
          <w:b/>
          <w:szCs w:val="24"/>
        </w:rPr>
        <w:fldChar w:fldCharType="end"/>
      </w:r>
      <w:r w:rsidR="000D6450" w:rsidRPr="00EC252F">
        <w:rPr>
          <w:rFonts w:cs="Calibri"/>
          <w:szCs w:val="24"/>
        </w:rPr>
        <w:t xml:space="preserve"> deve essere posseduto</w:t>
      </w:r>
      <w:r>
        <w:rPr>
          <w:rFonts w:cs="Calibri"/>
          <w:szCs w:val="24"/>
        </w:rPr>
        <w:t xml:space="preserve"> da</w:t>
      </w:r>
      <w:r w:rsidR="0021173B">
        <w:rPr>
          <w:rFonts w:cs="Calibri"/>
          <w:szCs w:val="24"/>
        </w:rPr>
        <w:t>:</w:t>
      </w:r>
    </w:p>
    <w:p w14:paraId="1F659CCF" w14:textId="77777777" w:rsidR="000B45D5" w:rsidRDefault="000D6450" w:rsidP="008951A8">
      <w:pPr>
        <w:pStyle w:val="Paragrafoelenco"/>
        <w:numPr>
          <w:ilvl w:val="0"/>
          <w:numId w:val="15"/>
        </w:numPr>
        <w:spacing w:before="60" w:after="60"/>
        <w:ind w:left="567" w:hanging="284"/>
        <w:rPr>
          <w:rFonts w:cs="Calibri"/>
          <w:szCs w:val="24"/>
        </w:rPr>
      </w:pPr>
      <w:r w:rsidRPr="000B45D5">
        <w:rPr>
          <w:rFonts w:cs="Calibri"/>
          <w:szCs w:val="24"/>
        </w:rPr>
        <w:t xml:space="preserve">ciascuna delle </w:t>
      </w:r>
      <w:r w:rsidR="00762E4A" w:rsidRPr="000B45D5">
        <w:rPr>
          <w:rFonts w:cs="Calibri"/>
          <w:szCs w:val="24"/>
        </w:rPr>
        <w:t xml:space="preserve">società </w:t>
      </w:r>
      <w:r w:rsidRPr="000B45D5">
        <w:rPr>
          <w:rFonts w:cs="Calibri"/>
          <w:szCs w:val="24"/>
        </w:rPr>
        <w:t>raggruppate/raggruppande</w:t>
      </w:r>
      <w:r w:rsidR="00DF04BB" w:rsidRPr="0066271B">
        <w:rPr>
          <w:rFonts w:cs="Calibri"/>
          <w:szCs w:val="24"/>
        </w:rPr>
        <w:t>, consorziate/consorziande</w:t>
      </w:r>
      <w:r w:rsidR="00DF04BB" w:rsidRPr="000B45D5">
        <w:rPr>
          <w:rFonts w:cs="Calibri"/>
          <w:szCs w:val="24"/>
        </w:rPr>
        <w:t xml:space="preserve"> o GEIE</w:t>
      </w:r>
      <w:r w:rsidRPr="000B45D5">
        <w:rPr>
          <w:rFonts w:cs="Calibri"/>
          <w:szCs w:val="24"/>
        </w:rPr>
        <w:t>;</w:t>
      </w:r>
    </w:p>
    <w:p w14:paraId="56F5AFFF" w14:textId="183D83C6" w:rsidR="000D6450" w:rsidRPr="000B45D5" w:rsidRDefault="000D6450" w:rsidP="008951A8">
      <w:pPr>
        <w:pStyle w:val="Paragrafoelenco"/>
        <w:numPr>
          <w:ilvl w:val="0"/>
          <w:numId w:val="15"/>
        </w:numPr>
        <w:spacing w:before="60" w:after="60"/>
        <w:ind w:left="567" w:hanging="284"/>
        <w:rPr>
          <w:rFonts w:cs="Calibri"/>
          <w:szCs w:val="24"/>
        </w:rPr>
      </w:pPr>
      <w:r w:rsidRPr="000B45D5">
        <w:rPr>
          <w:rFonts w:cs="Calibri"/>
          <w:szCs w:val="24"/>
        </w:rPr>
        <w:t>ciascun</w:t>
      </w:r>
      <w:r w:rsidR="00105A61" w:rsidRPr="000B45D5">
        <w:rPr>
          <w:rFonts w:cs="Calibri"/>
          <w:szCs w:val="24"/>
        </w:rPr>
        <w:t>o degli operatori economici</w:t>
      </w:r>
      <w:r w:rsidRPr="000B45D5">
        <w:rPr>
          <w:rFonts w:cs="Calibri"/>
          <w:szCs w:val="24"/>
        </w:rPr>
        <w:t xml:space="preserve"> aderenti al contratto di rete indicat</w:t>
      </w:r>
      <w:r w:rsidR="00E46916" w:rsidRPr="000B45D5">
        <w:rPr>
          <w:rFonts w:cs="Calibri"/>
          <w:szCs w:val="24"/>
        </w:rPr>
        <w:t>i</w:t>
      </w:r>
      <w:r w:rsidRPr="000B45D5">
        <w:rPr>
          <w:rFonts w:cs="Calibri"/>
          <w:szCs w:val="24"/>
        </w:rPr>
        <w:t xml:space="preserve"> come esecut</w:t>
      </w:r>
      <w:r w:rsidR="00105A61" w:rsidRPr="000B45D5">
        <w:rPr>
          <w:rFonts w:cs="Calibri"/>
          <w:szCs w:val="24"/>
        </w:rPr>
        <w:t>ori</w:t>
      </w:r>
      <w:r w:rsidRPr="000B45D5">
        <w:rPr>
          <w:rFonts w:cs="Calibri"/>
          <w:szCs w:val="24"/>
        </w:rPr>
        <w:t xml:space="preserve"> e dalla rete medesima nel caso in cui questa abbia soggettività giuridica.</w:t>
      </w:r>
    </w:p>
    <w:p w14:paraId="5D55D1B9" w14:textId="77777777" w:rsidR="002224C9" w:rsidRDefault="002224C9" w:rsidP="00726133">
      <w:pPr>
        <w:spacing w:before="60" w:after="60"/>
        <w:rPr>
          <w:rFonts w:cs="Calibri"/>
          <w:szCs w:val="24"/>
        </w:rPr>
      </w:pPr>
    </w:p>
    <w:p w14:paraId="11A5B902" w14:textId="0EBE1A6A" w:rsidR="007861F5" w:rsidRPr="00110DD8" w:rsidRDefault="00AC2D61" w:rsidP="00726133">
      <w:pPr>
        <w:spacing w:before="60" w:after="60"/>
        <w:rPr>
          <w:rFonts w:cs="Calibri"/>
          <w:b/>
          <w:szCs w:val="24"/>
        </w:rPr>
      </w:pPr>
      <w:r w:rsidRPr="00110DD8">
        <w:rPr>
          <w:rFonts w:cs="Calibri"/>
          <w:szCs w:val="24"/>
        </w:rPr>
        <w:t>Il requisito</w:t>
      </w:r>
      <w:r w:rsidR="007861F5" w:rsidRPr="00110DD8">
        <w:rPr>
          <w:rFonts w:cs="Calibri"/>
          <w:szCs w:val="24"/>
        </w:rPr>
        <w:t xml:space="preserve"> </w:t>
      </w:r>
      <w:r w:rsidR="00726133" w:rsidRPr="00110DD8">
        <w:rPr>
          <w:rFonts w:cs="Calibri"/>
          <w:szCs w:val="24"/>
        </w:rPr>
        <w:t xml:space="preserve">di cui al punto </w:t>
      </w:r>
      <w:r w:rsidR="00726133" w:rsidRPr="00110DD8">
        <w:rPr>
          <w:rFonts w:cs="Calibri"/>
          <w:b/>
          <w:szCs w:val="24"/>
        </w:rPr>
        <w:fldChar w:fldCharType="begin"/>
      </w:r>
      <w:r w:rsidR="00726133" w:rsidRPr="00110DD8">
        <w:rPr>
          <w:rFonts w:cs="Calibri"/>
          <w:b/>
          <w:szCs w:val="24"/>
        </w:rPr>
        <w:instrText xml:space="preserve"> REF _Ref495411541 \r \h  \* MERGEFORMAT </w:instrText>
      </w:r>
      <w:r w:rsidR="00726133" w:rsidRPr="00110DD8">
        <w:rPr>
          <w:rFonts w:cs="Calibri"/>
          <w:b/>
          <w:szCs w:val="24"/>
        </w:rPr>
      </w:r>
      <w:r w:rsidR="00726133" w:rsidRPr="00110DD8">
        <w:rPr>
          <w:rFonts w:cs="Calibri"/>
          <w:b/>
          <w:szCs w:val="24"/>
        </w:rPr>
        <w:fldChar w:fldCharType="separate"/>
      </w:r>
      <w:r w:rsidR="000F4DD4">
        <w:rPr>
          <w:rFonts w:cs="Calibri"/>
          <w:b/>
          <w:szCs w:val="24"/>
        </w:rPr>
        <w:t>7.1</w:t>
      </w:r>
      <w:r w:rsidR="00726133" w:rsidRPr="00110DD8">
        <w:rPr>
          <w:rFonts w:cs="Calibri"/>
          <w:b/>
          <w:szCs w:val="24"/>
        </w:rPr>
        <w:fldChar w:fldCharType="end"/>
      </w:r>
      <w:r w:rsidR="00726133" w:rsidRPr="00110DD8">
        <w:rPr>
          <w:rFonts w:cs="Calibri"/>
          <w:b/>
          <w:szCs w:val="24"/>
        </w:rPr>
        <w:t xml:space="preserve"> lett. </w:t>
      </w:r>
      <w:r w:rsidR="00726133" w:rsidRPr="00110DD8">
        <w:rPr>
          <w:rFonts w:cs="Calibri"/>
          <w:b/>
          <w:szCs w:val="24"/>
        </w:rPr>
        <w:fldChar w:fldCharType="begin"/>
      </w:r>
      <w:r w:rsidR="00726133" w:rsidRPr="00110DD8">
        <w:rPr>
          <w:rFonts w:cs="Calibri"/>
          <w:b/>
          <w:szCs w:val="24"/>
        </w:rPr>
        <w:instrText xml:space="preserve"> REF _Ref510102003 \r \h  \* MERGEFORMAT </w:instrText>
      </w:r>
      <w:r w:rsidR="00726133" w:rsidRPr="00110DD8">
        <w:rPr>
          <w:rFonts w:cs="Calibri"/>
          <w:b/>
          <w:szCs w:val="24"/>
        </w:rPr>
      </w:r>
      <w:r w:rsidR="00726133" w:rsidRPr="00110DD8">
        <w:rPr>
          <w:rFonts w:cs="Calibri"/>
          <w:b/>
          <w:szCs w:val="24"/>
        </w:rPr>
        <w:fldChar w:fldCharType="separate"/>
      </w:r>
      <w:r w:rsidR="000F4DD4">
        <w:rPr>
          <w:rFonts w:cs="Calibri"/>
          <w:b/>
          <w:szCs w:val="24"/>
        </w:rPr>
        <w:t>c)</w:t>
      </w:r>
      <w:r w:rsidR="00726133" w:rsidRPr="00110DD8">
        <w:rPr>
          <w:rFonts w:cs="Calibri"/>
          <w:b/>
          <w:szCs w:val="24"/>
        </w:rPr>
        <w:fldChar w:fldCharType="end"/>
      </w:r>
      <w:r w:rsidR="00726133" w:rsidRPr="00110DD8">
        <w:rPr>
          <w:rFonts w:cs="Calibri"/>
          <w:b/>
          <w:szCs w:val="24"/>
        </w:rPr>
        <w:t xml:space="preserve">, </w:t>
      </w:r>
      <w:r w:rsidR="007861F5" w:rsidRPr="00110DD8">
        <w:rPr>
          <w:rFonts w:cs="Calibri"/>
          <w:szCs w:val="24"/>
        </w:rPr>
        <w:t xml:space="preserve">relativo </w:t>
      </w:r>
      <w:r w:rsidRPr="00110DD8">
        <w:rPr>
          <w:rFonts w:cs="Calibri"/>
          <w:szCs w:val="24"/>
        </w:rPr>
        <w:t xml:space="preserve">all’iscrizione all’Albo </w:t>
      </w:r>
      <w:r w:rsidR="00110DD8" w:rsidRPr="00110DD8">
        <w:rPr>
          <w:rFonts w:cs="Calibri"/>
          <w:szCs w:val="24"/>
        </w:rPr>
        <w:t xml:space="preserve">è </w:t>
      </w:r>
      <w:r w:rsidR="0007574A" w:rsidRPr="00110DD8">
        <w:rPr>
          <w:rFonts w:cs="Calibri"/>
          <w:bCs/>
          <w:szCs w:val="24"/>
        </w:rPr>
        <w:t xml:space="preserve">posseduto dai professionisti che nel gruppo di lavoro </w:t>
      </w:r>
      <w:r w:rsidR="00110DD8" w:rsidRPr="00110DD8">
        <w:rPr>
          <w:rFonts w:cs="Calibri"/>
          <w:bCs/>
          <w:szCs w:val="24"/>
        </w:rPr>
        <w:t>sono</w:t>
      </w:r>
      <w:r w:rsidR="0007574A" w:rsidRPr="00110DD8">
        <w:rPr>
          <w:rFonts w:cs="Calibri"/>
          <w:bCs/>
          <w:szCs w:val="24"/>
        </w:rPr>
        <w:t xml:space="preserve"> incaricati dell</w:t>
      </w:r>
      <w:r w:rsidR="00110DD8" w:rsidRPr="00110DD8">
        <w:rPr>
          <w:rFonts w:cs="Calibri"/>
          <w:bCs/>
          <w:szCs w:val="24"/>
        </w:rPr>
        <w:t>’esecuzione delle prestazioni</w:t>
      </w:r>
      <w:r w:rsidR="00110DD8" w:rsidRPr="00110DD8">
        <w:rPr>
          <w:rFonts w:cs="Calibri"/>
          <w:szCs w:val="24"/>
        </w:rPr>
        <w:t xml:space="preserve"> oggetto dell’appalto.</w:t>
      </w:r>
    </w:p>
    <w:p w14:paraId="41B34F59" w14:textId="3371841C" w:rsidR="00AC2D61" w:rsidRPr="00110DD8" w:rsidRDefault="00AC2D61" w:rsidP="006744DC">
      <w:pPr>
        <w:spacing w:before="60" w:after="60"/>
        <w:rPr>
          <w:rFonts w:cs="Calibri"/>
          <w:b/>
          <w:szCs w:val="24"/>
        </w:rPr>
      </w:pPr>
    </w:p>
    <w:p w14:paraId="704D9838" w14:textId="10BAADAF" w:rsidR="00F5363E" w:rsidRDefault="00F5363E" w:rsidP="00EB59D4">
      <w:pPr>
        <w:spacing w:before="60" w:after="60"/>
        <w:rPr>
          <w:rFonts w:cs="Calibri"/>
          <w:bCs/>
          <w:szCs w:val="24"/>
        </w:rPr>
      </w:pPr>
      <w:r w:rsidRPr="00110DD8">
        <w:rPr>
          <w:rFonts w:cs="Calibri"/>
          <w:b/>
          <w:i/>
          <w:szCs w:val="24"/>
        </w:rPr>
        <w:t>[In caso di affidamento di incarichi di coordinatore della sicurezza]</w:t>
      </w:r>
      <w:r w:rsidRPr="00110DD8">
        <w:rPr>
          <w:b/>
          <w:i/>
          <w:szCs w:val="24"/>
        </w:rPr>
        <w:t xml:space="preserve"> </w:t>
      </w:r>
      <w:r w:rsidRPr="00110DD8">
        <w:rPr>
          <w:rFonts w:cs="Calibri"/>
          <w:szCs w:val="24"/>
        </w:rPr>
        <w:t xml:space="preserve">Il requisito di cui al </w:t>
      </w:r>
      <w:r w:rsidRPr="00110DD8">
        <w:rPr>
          <w:rFonts w:cs="Calibri"/>
          <w:b/>
          <w:szCs w:val="24"/>
        </w:rPr>
        <w:t>punto</w:t>
      </w:r>
      <w:r w:rsidRPr="00110DD8">
        <w:rPr>
          <w:rFonts w:cs="Calibri"/>
          <w:szCs w:val="24"/>
        </w:rPr>
        <w:t xml:space="preserve">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sidRPr="00110DD8">
        <w:rPr>
          <w:rFonts w:cs="Calibri"/>
          <w:b/>
          <w:szCs w:val="24"/>
        </w:rPr>
        <w:fldChar w:fldCharType="begin"/>
      </w:r>
      <w:r w:rsidRPr="00110DD8">
        <w:rPr>
          <w:rFonts w:cs="Calibri"/>
          <w:b/>
          <w:szCs w:val="24"/>
        </w:rPr>
        <w:instrText xml:space="preserve"> REF _Ref508702976 \r \h  \* MERGEFORMAT </w:instrText>
      </w:r>
      <w:r w:rsidRPr="00110DD8">
        <w:rPr>
          <w:rFonts w:cs="Calibri"/>
          <w:b/>
          <w:szCs w:val="24"/>
        </w:rPr>
      </w:r>
      <w:r w:rsidRPr="00110DD8">
        <w:rPr>
          <w:rFonts w:cs="Calibri"/>
          <w:b/>
          <w:szCs w:val="24"/>
        </w:rPr>
        <w:fldChar w:fldCharType="separate"/>
      </w:r>
      <w:r w:rsidR="000F4DD4">
        <w:rPr>
          <w:rFonts w:cs="Calibri"/>
          <w:b/>
          <w:szCs w:val="24"/>
        </w:rPr>
        <w:t>d)</w:t>
      </w:r>
      <w:r w:rsidRPr="00110DD8">
        <w:rPr>
          <w:rFonts w:cs="Calibri"/>
          <w:b/>
          <w:szCs w:val="24"/>
        </w:rPr>
        <w:fldChar w:fldCharType="end"/>
      </w:r>
      <w:r w:rsidRPr="00110DD8">
        <w:rPr>
          <w:rFonts w:cs="Calibri"/>
          <w:b/>
          <w:szCs w:val="24"/>
        </w:rPr>
        <w:t xml:space="preserve"> </w:t>
      </w:r>
      <w:r w:rsidRPr="00110DD8">
        <w:rPr>
          <w:rFonts w:cs="Calibri"/>
          <w:bCs/>
          <w:szCs w:val="24"/>
        </w:rPr>
        <w:t>relativo all’abilitazione di cui all’art. 98 del d.lgs. 81/2008 è posseduto dai professionisti che nel gruppo di lavoro sono indicati come incaricati della prestazione di coordinamento della sicurezza.</w:t>
      </w:r>
    </w:p>
    <w:p w14:paraId="720A46F5" w14:textId="77777777" w:rsidR="002224C9" w:rsidRPr="00110DD8" w:rsidRDefault="002224C9" w:rsidP="00EB59D4">
      <w:pPr>
        <w:spacing w:before="60" w:after="60"/>
        <w:rPr>
          <w:rFonts w:cs="Calibri"/>
          <w:szCs w:val="24"/>
        </w:rPr>
      </w:pPr>
    </w:p>
    <w:p w14:paraId="50654CB1" w14:textId="47F5BC28" w:rsidR="009E549F" w:rsidRDefault="009E549F" w:rsidP="009E549F">
      <w:pPr>
        <w:spacing w:before="60" w:after="60"/>
        <w:rPr>
          <w:rFonts w:cs="Calibri"/>
          <w:szCs w:val="24"/>
        </w:rPr>
      </w:pPr>
      <w:r w:rsidRPr="00110DD8">
        <w:rPr>
          <w:rFonts w:cs="Calibri"/>
          <w:b/>
          <w:i/>
          <w:szCs w:val="24"/>
        </w:rPr>
        <w:t>[In caso sia richiesta la relazione geologica]</w:t>
      </w:r>
      <w:r w:rsidR="00EB5FCC" w:rsidRPr="00110DD8">
        <w:rPr>
          <w:rFonts w:cs="Calibri"/>
          <w:b/>
          <w:i/>
          <w:szCs w:val="24"/>
        </w:rPr>
        <w:t xml:space="preserve"> </w:t>
      </w:r>
      <w:r w:rsidR="00EB5FCC" w:rsidRPr="00110DD8">
        <w:rPr>
          <w:rFonts w:cs="Calibri"/>
          <w:szCs w:val="24"/>
        </w:rPr>
        <w:t xml:space="preserve">Il requisito di cui al </w:t>
      </w:r>
      <w:r w:rsidR="00EB5FCC" w:rsidRPr="00110DD8">
        <w:rPr>
          <w:rFonts w:cs="Calibri"/>
          <w:b/>
          <w:szCs w:val="24"/>
        </w:rPr>
        <w:t>punto</w:t>
      </w:r>
      <w:r w:rsidR="00EB5FCC" w:rsidRPr="00110DD8">
        <w:rPr>
          <w:rFonts w:cs="Calibri"/>
          <w:szCs w:val="24"/>
        </w:rPr>
        <w:t xml:space="preserve"> </w:t>
      </w:r>
      <w:r w:rsidR="00EB5FCC" w:rsidRPr="00110DD8">
        <w:rPr>
          <w:rFonts w:cs="Calibri"/>
          <w:b/>
          <w:szCs w:val="24"/>
        </w:rPr>
        <w:fldChar w:fldCharType="begin"/>
      </w:r>
      <w:r w:rsidR="00EB5FCC" w:rsidRPr="00110DD8">
        <w:rPr>
          <w:rFonts w:cs="Calibri"/>
          <w:b/>
          <w:szCs w:val="24"/>
        </w:rPr>
        <w:instrText xml:space="preserve"> REF _Ref495411541 \r \h  \* MERGEFORMAT </w:instrText>
      </w:r>
      <w:r w:rsidR="00EB5FCC" w:rsidRPr="00110DD8">
        <w:rPr>
          <w:rFonts w:cs="Calibri"/>
          <w:b/>
          <w:szCs w:val="24"/>
        </w:rPr>
      </w:r>
      <w:r w:rsidR="00EB5FCC" w:rsidRPr="00110DD8">
        <w:rPr>
          <w:rFonts w:cs="Calibri"/>
          <w:b/>
          <w:szCs w:val="24"/>
        </w:rPr>
        <w:fldChar w:fldCharType="separate"/>
      </w:r>
      <w:r w:rsidR="000F4DD4">
        <w:rPr>
          <w:rFonts w:cs="Calibri"/>
          <w:b/>
          <w:szCs w:val="24"/>
        </w:rPr>
        <w:t>7.1</w:t>
      </w:r>
      <w:r w:rsidR="00EB5FCC" w:rsidRPr="00110DD8">
        <w:rPr>
          <w:rFonts w:cs="Calibri"/>
          <w:b/>
          <w:szCs w:val="24"/>
        </w:rPr>
        <w:fldChar w:fldCharType="end"/>
      </w:r>
      <w:r w:rsidR="00EB5FCC" w:rsidRPr="00110DD8">
        <w:rPr>
          <w:rFonts w:cs="Calibri"/>
          <w:b/>
          <w:szCs w:val="24"/>
        </w:rPr>
        <w:t xml:space="preserve"> lett. </w:t>
      </w:r>
      <w:r w:rsidR="00EB5FCC" w:rsidRPr="00110DD8">
        <w:rPr>
          <w:rFonts w:cs="Calibri"/>
          <w:b/>
          <w:szCs w:val="24"/>
        </w:rPr>
        <w:fldChar w:fldCharType="begin"/>
      </w:r>
      <w:r w:rsidR="00EB5FCC" w:rsidRPr="00110DD8">
        <w:rPr>
          <w:rFonts w:cs="Calibri"/>
          <w:b/>
          <w:szCs w:val="24"/>
        </w:rPr>
        <w:instrText xml:space="preserve"> REF _Ref510172033 \r \h  \* MERGEFORMAT </w:instrText>
      </w:r>
      <w:r w:rsidR="00EB5FCC" w:rsidRPr="00110DD8">
        <w:rPr>
          <w:rFonts w:cs="Calibri"/>
          <w:b/>
          <w:szCs w:val="24"/>
        </w:rPr>
      </w:r>
      <w:r w:rsidR="00EB5FCC" w:rsidRPr="00110DD8">
        <w:rPr>
          <w:rFonts w:cs="Calibri"/>
          <w:b/>
          <w:szCs w:val="24"/>
        </w:rPr>
        <w:fldChar w:fldCharType="separate"/>
      </w:r>
      <w:r w:rsidR="000F4DD4">
        <w:rPr>
          <w:rFonts w:cs="Calibri"/>
          <w:b/>
          <w:szCs w:val="24"/>
        </w:rPr>
        <w:t>e)</w:t>
      </w:r>
      <w:r w:rsidR="00EB5FCC" w:rsidRPr="00110DD8">
        <w:rPr>
          <w:rFonts w:cs="Calibri"/>
          <w:b/>
          <w:szCs w:val="24"/>
        </w:rPr>
        <w:fldChar w:fldCharType="end"/>
      </w:r>
      <w:r w:rsidR="00EB5FCC" w:rsidRPr="00110DD8">
        <w:rPr>
          <w:rFonts w:cs="Calibri"/>
          <w:b/>
          <w:szCs w:val="24"/>
        </w:rPr>
        <w:t xml:space="preserve"> </w:t>
      </w:r>
      <w:r w:rsidR="00EB5FCC" w:rsidRPr="00110DD8">
        <w:rPr>
          <w:rFonts w:cs="Calibri"/>
          <w:szCs w:val="24"/>
        </w:rPr>
        <w:t>relativo all’iscrizione all’albo dei geologi è posseduto dai professionisti che nel gruppo di lavoro sono indicati come incaricati della relazione geologica.</w:t>
      </w:r>
    </w:p>
    <w:p w14:paraId="23C0B064" w14:textId="77777777" w:rsidR="002224C9" w:rsidRDefault="002224C9" w:rsidP="009E549F">
      <w:pPr>
        <w:spacing w:before="60" w:after="60"/>
        <w:rPr>
          <w:rFonts w:cs="Calibri"/>
          <w:szCs w:val="24"/>
        </w:rPr>
      </w:pPr>
    </w:p>
    <w:p w14:paraId="0CF7BF6C" w14:textId="7F9A28D9" w:rsidR="002224C9" w:rsidRDefault="002224C9" w:rsidP="002224C9">
      <w:pPr>
        <w:spacing w:before="60" w:after="60"/>
        <w:rPr>
          <w:rFonts w:cs="Calibri"/>
          <w:szCs w:val="24"/>
        </w:rPr>
      </w:pPr>
      <w:r w:rsidRPr="00110DD8">
        <w:rPr>
          <w:rFonts w:cs="Calibri"/>
          <w:b/>
          <w:i/>
          <w:szCs w:val="24"/>
        </w:rPr>
        <w:t xml:space="preserve">[In caso sia richiesta </w:t>
      </w:r>
      <w:r w:rsidRPr="002224C9">
        <w:rPr>
          <w:rFonts w:cs="Calibri"/>
          <w:b/>
          <w:i/>
          <w:szCs w:val="24"/>
        </w:rPr>
        <w:t>l’abilitazione antincendio]</w:t>
      </w:r>
      <w:r w:rsidRPr="00110DD8">
        <w:rPr>
          <w:rFonts w:cs="Calibri"/>
          <w:b/>
          <w:i/>
          <w:szCs w:val="24"/>
        </w:rPr>
        <w:t xml:space="preserve"> </w:t>
      </w:r>
      <w:r w:rsidRPr="00110DD8">
        <w:rPr>
          <w:rFonts w:cs="Calibri"/>
          <w:szCs w:val="24"/>
        </w:rPr>
        <w:t xml:space="preserve">Il requisito di cui al </w:t>
      </w:r>
      <w:r w:rsidRPr="00110DD8">
        <w:rPr>
          <w:rFonts w:cs="Calibri"/>
          <w:b/>
          <w:szCs w:val="24"/>
        </w:rPr>
        <w:t>punto</w:t>
      </w:r>
      <w:r w:rsidRPr="00110DD8">
        <w:rPr>
          <w:rFonts w:cs="Calibri"/>
          <w:szCs w:val="24"/>
        </w:rPr>
        <w:t xml:space="preserve">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Pr>
          <w:rFonts w:cs="Calibri"/>
          <w:b/>
          <w:szCs w:val="24"/>
        </w:rPr>
        <w:fldChar w:fldCharType="begin"/>
      </w:r>
      <w:r>
        <w:rPr>
          <w:rFonts w:cs="Calibri"/>
          <w:b/>
          <w:szCs w:val="24"/>
        </w:rPr>
        <w:instrText xml:space="preserve"> REF _Ref518985573 \r \h </w:instrText>
      </w:r>
      <w:r>
        <w:rPr>
          <w:rFonts w:cs="Calibri"/>
          <w:b/>
          <w:szCs w:val="24"/>
        </w:rPr>
      </w:r>
      <w:r>
        <w:rPr>
          <w:rFonts w:cs="Calibri"/>
          <w:b/>
          <w:szCs w:val="24"/>
        </w:rPr>
        <w:fldChar w:fldCharType="separate"/>
      </w:r>
      <w:r w:rsidR="000F4DD4">
        <w:rPr>
          <w:rFonts w:cs="Calibri"/>
          <w:b/>
          <w:szCs w:val="24"/>
        </w:rPr>
        <w:t>f)</w:t>
      </w:r>
      <w:r>
        <w:rPr>
          <w:rFonts w:cs="Calibri"/>
          <w:b/>
          <w:szCs w:val="24"/>
        </w:rPr>
        <w:fldChar w:fldCharType="end"/>
      </w:r>
      <w:r w:rsidRPr="00110DD8">
        <w:rPr>
          <w:rFonts w:cs="Calibri"/>
          <w:b/>
          <w:szCs w:val="24"/>
        </w:rPr>
        <w:t xml:space="preserve"> </w:t>
      </w:r>
      <w:r w:rsidRPr="00110DD8">
        <w:rPr>
          <w:rFonts w:cs="Calibri"/>
          <w:szCs w:val="24"/>
        </w:rPr>
        <w:t xml:space="preserve">relativo all’iscrizione </w:t>
      </w:r>
      <w:r w:rsidRPr="002224C9">
        <w:rPr>
          <w:rFonts w:cs="Calibri"/>
          <w:szCs w:val="24"/>
        </w:rPr>
        <w:t xml:space="preserve">nell’elenco del Ministero dell’interno ai sensi dell’art. 16 del d. lgs. 139 del 8 marzo 2006 </w:t>
      </w:r>
      <w:r>
        <w:rPr>
          <w:rFonts w:cs="Calibri"/>
          <w:szCs w:val="24"/>
        </w:rPr>
        <w:t xml:space="preserve">come professionista antincendio </w:t>
      </w:r>
      <w:r w:rsidRPr="00110DD8">
        <w:rPr>
          <w:rFonts w:cs="Calibri"/>
          <w:szCs w:val="24"/>
        </w:rPr>
        <w:t xml:space="preserve">è posseduto dai professionisti che nel gruppo di lavoro sono indicati come incaricati </w:t>
      </w:r>
      <w:r>
        <w:rPr>
          <w:rFonts w:cs="Calibri"/>
          <w:szCs w:val="24"/>
        </w:rPr>
        <w:t>del relativo servizio</w:t>
      </w:r>
      <w:r w:rsidRPr="00110DD8">
        <w:rPr>
          <w:rFonts w:cs="Calibri"/>
          <w:szCs w:val="24"/>
        </w:rPr>
        <w:t>.</w:t>
      </w:r>
    </w:p>
    <w:p w14:paraId="6474F57C" w14:textId="77777777" w:rsidR="002224C9" w:rsidRPr="00110DD8" w:rsidRDefault="002224C9" w:rsidP="002224C9">
      <w:pPr>
        <w:spacing w:before="60" w:after="60"/>
        <w:rPr>
          <w:rFonts w:cs="Calibri"/>
          <w:szCs w:val="24"/>
        </w:rPr>
      </w:pPr>
    </w:p>
    <w:p w14:paraId="7E290165" w14:textId="3B9B7BAF" w:rsidR="00F7212A" w:rsidRDefault="00264404" w:rsidP="00F42A51">
      <w:pPr>
        <w:spacing w:before="60" w:after="60"/>
        <w:rPr>
          <w:rFonts w:cs="Calibri"/>
          <w:szCs w:val="24"/>
          <w:lang w:eastAsia="it-IT"/>
        </w:rPr>
      </w:pPr>
      <w:r w:rsidRPr="00467C43">
        <w:rPr>
          <w:b/>
          <w:i/>
          <w:szCs w:val="24"/>
        </w:rPr>
        <w:t xml:space="preserve">[Se </w:t>
      </w:r>
      <w:r w:rsidR="00432AFD" w:rsidRPr="00467C43">
        <w:rPr>
          <w:b/>
          <w:i/>
          <w:szCs w:val="24"/>
        </w:rPr>
        <w:t>richiest</w:t>
      </w:r>
      <w:r w:rsidR="009A392E" w:rsidRPr="00467C43">
        <w:rPr>
          <w:b/>
          <w:i/>
          <w:szCs w:val="24"/>
        </w:rPr>
        <w:t>o</w:t>
      </w:r>
      <w:r w:rsidRPr="00467C43">
        <w:rPr>
          <w:b/>
          <w:i/>
          <w:szCs w:val="24"/>
        </w:rPr>
        <w:t xml:space="preserve"> requisit</w:t>
      </w:r>
      <w:r w:rsidR="009A392E" w:rsidRPr="00467C43">
        <w:rPr>
          <w:b/>
          <w:i/>
          <w:szCs w:val="24"/>
        </w:rPr>
        <w:t>o</w:t>
      </w:r>
      <w:r w:rsidRPr="00467C43">
        <w:rPr>
          <w:b/>
          <w:i/>
          <w:szCs w:val="24"/>
        </w:rPr>
        <w:t xml:space="preserve"> di fatturato </w:t>
      </w:r>
      <w:r w:rsidR="00F55FAB" w:rsidRPr="00467C43">
        <w:rPr>
          <w:b/>
          <w:i/>
          <w:szCs w:val="24"/>
        </w:rPr>
        <w:t>globale</w:t>
      </w:r>
      <w:r w:rsidRPr="00467C43">
        <w:rPr>
          <w:b/>
          <w:i/>
          <w:szCs w:val="24"/>
        </w:rPr>
        <w:t>]</w:t>
      </w:r>
      <w:r w:rsidR="004977BD">
        <w:rPr>
          <w:b/>
          <w:i/>
          <w:szCs w:val="24"/>
        </w:rPr>
        <w:t xml:space="preserve"> </w:t>
      </w:r>
      <w:r w:rsidRPr="00DC227F">
        <w:rPr>
          <w:rFonts w:cs="Calibri"/>
          <w:szCs w:val="24"/>
          <w:lang w:eastAsia="it-IT"/>
        </w:rPr>
        <w:t xml:space="preserve">Il requisito relativo al fatturato </w:t>
      </w:r>
      <w:r w:rsidR="00F55FAB">
        <w:rPr>
          <w:rFonts w:cs="Calibri"/>
          <w:szCs w:val="24"/>
          <w:lang w:eastAsia="it-IT"/>
        </w:rPr>
        <w:t>globale</w:t>
      </w:r>
      <w:r w:rsidRPr="00DC227F">
        <w:rPr>
          <w:rFonts w:cs="Calibri"/>
          <w:i/>
          <w:szCs w:val="24"/>
          <w:lang w:eastAsia="it-IT"/>
        </w:rPr>
        <w:t xml:space="preserve"> </w:t>
      </w:r>
      <w:r w:rsidRPr="00DC227F">
        <w:rPr>
          <w:rFonts w:cs="Calibri"/>
          <w:szCs w:val="24"/>
          <w:lang w:eastAsia="it-IT"/>
        </w:rPr>
        <w:t xml:space="preserve">di cui </w:t>
      </w:r>
      <w:r w:rsidR="00465786">
        <w:rPr>
          <w:rFonts w:cs="Calibri"/>
          <w:szCs w:val="24"/>
          <w:lang w:eastAsia="it-IT"/>
        </w:rPr>
        <w:t>a</w:t>
      </w:r>
      <w:r w:rsidR="000D6450">
        <w:rPr>
          <w:rFonts w:cs="Calibri"/>
          <w:szCs w:val="24"/>
          <w:lang w:eastAsia="it-IT"/>
        </w:rPr>
        <w:t xml:space="preserve">l </w:t>
      </w:r>
      <w:r w:rsidR="000D6450" w:rsidRPr="000D6450">
        <w:rPr>
          <w:rFonts w:cs="Calibri"/>
          <w:b/>
          <w:szCs w:val="24"/>
          <w:lang w:eastAsia="it-IT"/>
        </w:rPr>
        <w:t xml:space="preserve">punto </w:t>
      </w:r>
      <w:r w:rsidR="00EC252F">
        <w:rPr>
          <w:rFonts w:cs="Calibri"/>
          <w:b/>
          <w:szCs w:val="24"/>
          <w:lang w:eastAsia="it-IT"/>
        </w:rPr>
        <w:fldChar w:fldCharType="begin"/>
      </w:r>
      <w:r w:rsidR="00EC252F">
        <w:rPr>
          <w:rFonts w:cs="Calibri"/>
          <w:b/>
          <w:szCs w:val="24"/>
          <w:lang w:eastAsia="it-IT"/>
        </w:rPr>
        <w:instrText xml:space="preserve"> REF _Ref495411575 \r \h </w:instrText>
      </w:r>
      <w:r w:rsidR="00EC252F">
        <w:rPr>
          <w:rFonts w:cs="Calibri"/>
          <w:b/>
          <w:szCs w:val="24"/>
          <w:lang w:eastAsia="it-IT"/>
        </w:rPr>
      </w:r>
      <w:r w:rsidR="00EC252F">
        <w:rPr>
          <w:rFonts w:cs="Calibri"/>
          <w:b/>
          <w:szCs w:val="24"/>
          <w:lang w:eastAsia="it-IT"/>
        </w:rPr>
        <w:fldChar w:fldCharType="separate"/>
      </w:r>
      <w:r w:rsidR="000F4DD4">
        <w:rPr>
          <w:rFonts w:cs="Calibri"/>
          <w:b/>
          <w:szCs w:val="24"/>
          <w:lang w:eastAsia="it-IT"/>
        </w:rPr>
        <w:t>7.2</w:t>
      </w:r>
      <w:r w:rsidR="00EC252F">
        <w:rPr>
          <w:rFonts w:cs="Calibri"/>
          <w:b/>
          <w:szCs w:val="24"/>
          <w:lang w:eastAsia="it-IT"/>
        </w:rPr>
        <w:fldChar w:fldCharType="end"/>
      </w:r>
      <w:r w:rsidR="000D6450" w:rsidRPr="000D6450">
        <w:rPr>
          <w:rFonts w:cs="Calibri"/>
          <w:b/>
          <w:szCs w:val="24"/>
          <w:lang w:eastAsia="it-IT"/>
        </w:rPr>
        <w:t xml:space="preserve"> lett. </w:t>
      </w:r>
      <w:r w:rsidR="007F0E1F">
        <w:rPr>
          <w:rFonts w:cs="Calibri"/>
          <w:b/>
          <w:szCs w:val="24"/>
          <w:lang w:eastAsia="it-IT"/>
        </w:rPr>
        <w:fldChar w:fldCharType="begin"/>
      </w:r>
      <w:r w:rsidR="007F0E1F">
        <w:rPr>
          <w:rFonts w:cs="Calibri"/>
          <w:b/>
          <w:szCs w:val="24"/>
          <w:lang w:eastAsia="it-IT"/>
        </w:rPr>
        <w:instrText xml:space="preserve"> REF _Ref508636673 \r \h </w:instrText>
      </w:r>
      <w:r w:rsidR="007F0E1F">
        <w:rPr>
          <w:rFonts w:cs="Calibri"/>
          <w:b/>
          <w:szCs w:val="24"/>
          <w:lang w:eastAsia="it-IT"/>
        </w:rPr>
      </w:r>
      <w:r w:rsidR="007F0E1F">
        <w:rPr>
          <w:rFonts w:cs="Calibri"/>
          <w:b/>
          <w:szCs w:val="24"/>
          <w:lang w:eastAsia="it-IT"/>
        </w:rPr>
        <w:fldChar w:fldCharType="separate"/>
      </w:r>
      <w:r w:rsidR="000F4DD4">
        <w:rPr>
          <w:rFonts w:cs="Calibri"/>
          <w:b/>
          <w:szCs w:val="24"/>
          <w:lang w:eastAsia="it-IT"/>
        </w:rPr>
        <w:t>g)</w:t>
      </w:r>
      <w:r w:rsidR="007F0E1F">
        <w:rPr>
          <w:rFonts w:cs="Calibri"/>
          <w:b/>
          <w:szCs w:val="24"/>
          <w:lang w:eastAsia="it-IT"/>
        </w:rPr>
        <w:fldChar w:fldCharType="end"/>
      </w:r>
      <w:r w:rsidR="00465786">
        <w:rPr>
          <w:rFonts w:cs="Calibri"/>
          <w:szCs w:val="24"/>
          <w:lang w:eastAsia="it-IT"/>
        </w:rPr>
        <w:t xml:space="preserve"> </w:t>
      </w:r>
      <w:r w:rsidRPr="00DC227F">
        <w:rPr>
          <w:rFonts w:cs="Calibri"/>
          <w:szCs w:val="24"/>
          <w:lang w:eastAsia="it-IT"/>
        </w:rPr>
        <w:t xml:space="preserve">deve essere soddisfatto dal raggruppamento temporaneo nel complesso. </w:t>
      </w:r>
      <w:r w:rsidR="005E65C6">
        <w:rPr>
          <w:rFonts w:cs="Calibri"/>
          <w:szCs w:val="24"/>
          <w:lang w:eastAsia="it-IT"/>
        </w:rPr>
        <w:t>D</w:t>
      </w:r>
      <w:r w:rsidRPr="00B579D2">
        <w:rPr>
          <w:rFonts w:cs="Calibri"/>
          <w:szCs w:val="24"/>
          <w:lang w:eastAsia="it-IT"/>
        </w:rPr>
        <w:t>etto requisito deve essere posseduto</w:t>
      </w:r>
      <w:r w:rsidR="00BB23A3" w:rsidRPr="00B579D2">
        <w:rPr>
          <w:rFonts w:cs="Calibri"/>
          <w:szCs w:val="24"/>
          <w:lang w:eastAsia="it-IT"/>
        </w:rPr>
        <w:t xml:space="preserve"> </w:t>
      </w:r>
      <w:r w:rsidR="009A4A55">
        <w:rPr>
          <w:rFonts w:cs="Calibri"/>
          <w:szCs w:val="24"/>
          <w:lang w:eastAsia="it-IT"/>
        </w:rPr>
        <w:t>in misura maggioritaria dalla</w:t>
      </w:r>
      <w:r w:rsidRPr="00B579D2">
        <w:rPr>
          <w:rFonts w:cs="Calibri"/>
          <w:szCs w:val="24"/>
          <w:lang w:eastAsia="it-IT"/>
        </w:rPr>
        <w:t xml:space="preserve"> mandataria</w:t>
      </w:r>
      <w:r w:rsidR="002148FE">
        <w:rPr>
          <w:rFonts w:cs="Calibri"/>
          <w:szCs w:val="24"/>
          <w:lang w:eastAsia="it-IT"/>
        </w:rPr>
        <w:t>.</w:t>
      </w:r>
      <w:r w:rsidR="00F7212A">
        <w:rPr>
          <w:rFonts w:cs="Calibri"/>
          <w:szCs w:val="24"/>
          <w:lang w:eastAsia="it-IT"/>
        </w:rPr>
        <w:t xml:space="preserve"> </w:t>
      </w:r>
    </w:p>
    <w:p w14:paraId="08D71433" w14:textId="1DE9DC3A" w:rsidR="009A3AEE" w:rsidRPr="009A3AEE" w:rsidRDefault="009A3AEE" w:rsidP="00F42A51">
      <w:pPr>
        <w:spacing w:before="60" w:after="60"/>
        <w:rPr>
          <w:rFonts w:cs="Calibri"/>
          <w:b/>
          <w:i/>
          <w:szCs w:val="24"/>
          <w:lang w:eastAsia="it-IT"/>
        </w:rPr>
      </w:pPr>
      <w:r w:rsidRPr="009A3AEE">
        <w:rPr>
          <w:rFonts w:cs="Calibri"/>
          <w:b/>
          <w:i/>
          <w:szCs w:val="24"/>
          <w:lang w:eastAsia="it-IT"/>
        </w:rPr>
        <w:t>[o</w:t>
      </w:r>
      <w:r w:rsidR="00F7212A">
        <w:rPr>
          <w:rFonts w:cs="Calibri"/>
          <w:b/>
          <w:i/>
          <w:szCs w:val="24"/>
          <w:lang w:eastAsia="it-IT"/>
        </w:rPr>
        <w:t xml:space="preserve"> in alternativa</w:t>
      </w:r>
      <w:r w:rsidRPr="009A3AEE">
        <w:rPr>
          <w:rFonts w:cs="Calibri"/>
          <w:b/>
          <w:i/>
          <w:szCs w:val="24"/>
          <w:lang w:eastAsia="it-IT"/>
        </w:rPr>
        <w:t>]</w:t>
      </w:r>
    </w:p>
    <w:p w14:paraId="3E843C11" w14:textId="4DB1DD54" w:rsidR="009A3AEE" w:rsidRDefault="009A3AEE" w:rsidP="009A3AEE">
      <w:pPr>
        <w:spacing w:before="60" w:after="60"/>
        <w:rPr>
          <w:rFonts w:cs="Calibri"/>
          <w:szCs w:val="24"/>
          <w:lang w:eastAsia="it-IT"/>
        </w:rPr>
      </w:pPr>
      <w:r w:rsidRPr="00FC4C44">
        <w:rPr>
          <w:rFonts w:cs="Calibri"/>
          <w:szCs w:val="24"/>
          <w:lang w:eastAsia="it-IT"/>
        </w:rPr>
        <w:t>Il requisito relativo al fatturato globale</w:t>
      </w:r>
      <w:r w:rsidRPr="00FC4C44">
        <w:rPr>
          <w:rFonts w:cs="Calibri"/>
          <w:i/>
          <w:szCs w:val="24"/>
          <w:lang w:eastAsia="it-IT"/>
        </w:rPr>
        <w:t xml:space="preserve"> </w:t>
      </w:r>
      <w:r w:rsidRPr="00FC4C44">
        <w:rPr>
          <w:rFonts w:cs="Calibri"/>
          <w:szCs w:val="24"/>
          <w:lang w:eastAsia="it-IT"/>
        </w:rPr>
        <w:t xml:space="preserve">di cui al </w:t>
      </w:r>
      <w:r w:rsidRPr="00FC4C44">
        <w:rPr>
          <w:rFonts w:cs="Calibri"/>
          <w:b/>
          <w:szCs w:val="24"/>
          <w:lang w:eastAsia="it-IT"/>
        </w:rPr>
        <w:t xml:space="preserve">punto </w:t>
      </w:r>
      <w:r w:rsidR="00EC252F" w:rsidRPr="00FC4C44">
        <w:rPr>
          <w:rFonts w:cs="Calibri"/>
          <w:b/>
          <w:szCs w:val="24"/>
          <w:lang w:eastAsia="it-IT"/>
        </w:rPr>
        <w:fldChar w:fldCharType="begin"/>
      </w:r>
      <w:r w:rsidR="00EC252F" w:rsidRPr="00FC4C44">
        <w:rPr>
          <w:rFonts w:cs="Calibri"/>
          <w:b/>
          <w:szCs w:val="24"/>
          <w:lang w:eastAsia="it-IT"/>
        </w:rPr>
        <w:instrText xml:space="preserve"> REF _Ref495411575 \r \h </w:instrText>
      </w:r>
      <w:r w:rsidR="00566897" w:rsidRPr="00FC4C44">
        <w:rPr>
          <w:rFonts w:cs="Calibri"/>
          <w:b/>
          <w:szCs w:val="24"/>
          <w:lang w:eastAsia="it-IT"/>
        </w:rPr>
        <w:instrText xml:space="preserve"> \* MERGEFORMAT </w:instrText>
      </w:r>
      <w:r w:rsidR="00EC252F" w:rsidRPr="00FC4C44">
        <w:rPr>
          <w:rFonts w:cs="Calibri"/>
          <w:b/>
          <w:szCs w:val="24"/>
          <w:lang w:eastAsia="it-IT"/>
        </w:rPr>
      </w:r>
      <w:r w:rsidR="00EC252F" w:rsidRPr="00FC4C44">
        <w:rPr>
          <w:rFonts w:cs="Calibri"/>
          <w:b/>
          <w:szCs w:val="24"/>
          <w:lang w:eastAsia="it-IT"/>
        </w:rPr>
        <w:fldChar w:fldCharType="separate"/>
      </w:r>
      <w:r w:rsidR="000F4DD4">
        <w:rPr>
          <w:rFonts w:cs="Calibri"/>
          <w:b/>
          <w:szCs w:val="24"/>
          <w:lang w:eastAsia="it-IT"/>
        </w:rPr>
        <w:t>7.2</w:t>
      </w:r>
      <w:r w:rsidR="00EC252F" w:rsidRPr="00FC4C44">
        <w:rPr>
          <w:rFonts w:cs="Calibri"/>
          <w:b/>
          <w:szCs w:val="24"/>
          <w:lang w:eastAsia="it-IT"/>
        </w:rPr>
        <w:fldChar w:fldCharType="end"/>
      </w:r>
      <w:r w:rsidRPr="00FC4C44">
        <w:rPr>
          <w:rFonts w:cs="Calibri"/>
          <w:b/>
          <w:szCs w:val="24"/>
          <w:lang w:eastAsia="it-IT"/>
        </w:rPr>
        <w:t xml:space="preserve"> lett. </w:t>
      </w:r>
      <w:r w:rsidR="007F0E1F" w:rsidRPr="00FC4C44">
        <w:rPr>
          <w:rFonts w:cs="Calibri"/>
          <w:b/>
          <w:szCs w:val="24"/>
          <w:lang w:eastAsia="it-IT"/>
        </w:rPr>
        <w:fldChar w:fldCharType="begin"/>
      </w:r>
      <w:r w:rsidR="007F0E1F" w:rsidRPr="00FC4C44">
        <w:rPr>
          <w:rFonts w:cs="Calibri"/>
          <w:b/>
          <w:szCs w:val="24"/>
          <w:lang w:eastAsia="it-IT"/>
        </w:rPr>
        <w:instrText xml:space="preserve"> REF _Ref508636673 \r \h </w:instrText>
      </w:r>
      <w:r w:rsidR="00661C11" w:rsidRPr="00FC4C44">
        <w:rPr>
          <w:rFonts w:cs="Calibri"/>
          <w:b/>
          <w:szCs w:val="24"/>
          <w:lang w:eastAsia="it-IT"/>
        </w:rPr>
        <w:instrText xml:space="preserve"> \* MERGEFORMAT </w:instrText>
      </w:r>
      <w:r w:rsidR="007F0E1F" w:rsidRPr="00FC4C44">
        <w:rPr>
          <w:rFonts w:cs="Calibri"/>
          <w:b/>
          <w:szCs w:val="24"/>
          <w:lang w:eastAsia="it-IT"/>
        </w:rPr>
      </w:r>
      <w:r w:rsidR="007F0E1F" w:rsidRPr="00FC4C44">
        <w:rPr>
          <w:rFonts w:cs="Calibri"/>
          <w:b/>
          <w:szCs w:val="24"/>
          <w:lang w:eastAsia="it-IT"/>
        </w:rPr>
        <w:fldChar w:fldCharType="separate"/>
      </w:r>
      <w:r w:rsidR="000F4DD4">
        <w:rPr>
          <w:rFonts w:cs="Calibri"/>
          <w:b/>
          <w:szCs w:val="24"/>
          <w:lang w:eastAsia="it-IT"/>
        </w:rPr>
        <w:t>g)</w:t>
      </w:r>
      <w:r w:rsidR="007F0E1F" w:rsidRPr="00FC4C44">
        <w:rPr>
          <w:rFonts w:cs="Calibri"/>
          <w:b/>
          <w:szCs w:val="24"/>
          <w:lang w:eastAsia="it-IT"/>
        </w:rPr>
        <w:fldChar w:fldCharType="end"/>
      </w:r>
      <w:r w:rsidR="007F0E1F" w:rsidRPr="00FC4C44">
        <w:rPr>
          <w:rFonts w:cs="Calibri"/>
          <w:szCs w:val="24"/>
          <w:lang w:eastAsia="it-IT"/>
        </w:rPr>
        <w:t xml:space="preserve"> </w:t>
      </w:r>
      <w:r w:rsidRPr="00FC4C44">
        <w:rPr>
          <w:rFonts w:cs="Calibri"/>
          <w:szCs w:val="24"/>
          <w:lang w:eastAsia="it-IT"/>
        </w:rPr>
        <w:t xml:space="preserve">deve essere soddisfatto dal raggruppamento temporaneo </w:t>
      </w:r>
      <w:r w:rsidR="00661C11" w:rsidRPr="00FC4C44">
        <w:rPr>
          <w:rFonts w:cs="Calibri"/>
          <w:szCs w:val="24"/>
          <w:lang w:eastAsia="it-IT"/>
        </w:rPr>
        <w:t>nel complesso. La mandataria deve possedere una percentuale del requisito almeno pari a …… per la seguente motivazione.</w:t>
      </w:r>
      <w:r w:rsidRPr="00FC4C44">
        <w:rPr>
          <w:rFonts w:cs="Calibri"/>
          <w:szCs w:val="24"/>
          <w:lang w:eastAsia="it-IT"/>
        </w:rPr>
        <w:t xml:space="preserve">……………………… </w:t>
      </w:r>
      <w:r w:rsidRPr="00FC4C44">
        <w:rPr>
          <w:rFonts w:cs="Calibri"/>
          <w:i/>
          <w:szCs w:val="24"/>
          <w:lang w:eastAsia="it-IT"/>
        </w:rPr>
        <w:t xml:space="preserve">[la stazione appaltante </w:t>
      </w:r>
      <w:r w:rsidR="00661C11" w:rsidRPr="00FC4C44">
        <w:rPr>
          <w:rFonts w:cs="Calibri"/>
          <w:i/>
          <w:szCs w:val="24"/>
          <w:lang w:eastAsia="it-IT"/>
        </w:rPr>
        <w:t>specifica la motivazione della richiesta</w:t>
      </w:r>
      <w:r w:rsidRPr="00FC4C44">
        <w:rPr>
          <w:rFonts w:cs="Calibri"/>
          <w:i/>
          <w:szCs w:val="24"/>
          <w:lang w:eastAsia="it-IT"/>
        </w:rPr>
        <w:t>]</w:t>
      </w:r>
      <w:r w:rsidRPr="00FC4C44">
        <w:rPr>
          <w:rFonts w:cs="Calibri"/>
          <w:szCs w:val="24"/>
          <w:lang w:eastAsia="it-IT"/>
        </w:rPr>
        <w:t>.</w:t>
      </w:r>
      <w:r w:rsidR="00661C11" w:rsidRPr="00FC4C44">
        <w:rPr>
          <w:rFonts w:cs="Calibri"/>
          <w:szCs w:val="24"/>
          <w:lang w:eastAsia="it-IT"/>
        </w:rPr>
        <w:t xml:space="preserve"> In ogni caso la mandataria deve possedere il requisito in misura maggioritaria</w:t>
      </w:r>
      <w:r w:rsidR="008A12E0" w:rsidRPr="00FC4C44">
        <w:rPr>
          <w:rFonts w:cs="Calibri"/>
          <w:szCs w:val="24"/>
          <w:lang w:eastAsia="it-IT"/>
        </w:rPr>
        <w:t xml:space="preserve"> superiore rispetto a ciascuna delle mandanti</w:t>
      </w:r>
      <w:r w:rsidR="00661C11" w:rsidRPr="00FC4C44">
        <w:rPr>
          <w:rFonts w:cs="Calibri"/>
          <w:szCs w:val="24"/>
          <w:lang w:eastAsia="it-IT"/>
        </w:rPr>
        <w:t>.</w:t>
      </w:r>
      <w:r w:rsidR="00661C11">
        <w:rPr>
          <w:rFonts w:cs="Calibri"/>
          <w:szCs w:val="24"/>
          <w:lang w:eastAsia="it-IT"/>
        </w:rPr>
        <w:t xml:space="preserve"> </w:t>
      </w:r>
    </w:p>
    <w:p w14:paraId="5F50864A" w14:textId="77777777" w:rsidR="00817B34" w:rsidRDefault="00817B34" w:rsidP="007D74C3">
      <w:pPr>
        <w:spacing w:before="60" w:after="60"/>
        <w:rPr>
          <w:b/>
          <w:i/>
          <w:szCs w:val="24"/>
        </w:rPr>
      </w:pPr>
    </w:p>
    <w:p w14:paraId="5840FA87" w14:textId="4D93632C" w:rsidR="00353C4D" w:rsidRPr="00353C4D" w:rsidRDefault="007D74C3" w:rsidP="007D74C3">
      <w:pPr>
        <w:spacing w:before="60" w:after="60"/>
        <w:rPr>
          <w:rFonts w:cs="Calibri"/>
          <w:szCs w:val="24"/>
          <w:lang w:eastAsia="it-IT"/>
        </w:rPr>
      </w:pPr>
      <w:r w:rsidRPr="00661C11">
        <w:rPr>
          <w:b/>
          <w:i/>
          <w:szCs w:val="24"/>
        </w:rPr>
        <w:t xml:space="preserve">[Se richiesto </w:t>
      </w:r>
      <w:r w:rsidR="00661C11" w:rsidRPr="00661C11">
        <w:rPr>
          <w:b/>
          <w:i/>
          <w:szCs w:val="24"/>
        </w:rPr>
        <w:t xml:space="preserve">il </w:t>
      </w:r>
      <w:r w:rsidRPr="00661C11">
        <w:rPr>
          <w:b/>
          <w:i/>
          <w:szCs w:val="24"/>
        </w:rPr>
        <w:t>requisito relativo alla copertura assicurativa]</w:t>
      </w:r>
      <w:r w:rsidR="001254F7" w:rsidRPr="00661C11">
        <w:rPr>
          <w:b/>
          <w:i/>
          <w:szCs w:val="24"/>
        </w:rPr>
        <w:t xml:space="preserve"> </w:t>
      </w:r>
      <w:r w:rsidR="00AD503A" w:rsidRPr="00661C11">
        <w:rPr>
          <w:rFonts w:cs="Calibri"/>
          <w:szCs w:val="24"/>
          <w:lang w:eastAsia="it-IT"/>
        </w:rPr>
        <w:t xml:space="preserve">Il requisito relativo alla copertura assicurativa </w:t>
      </w:r>
      <w:r w:rsidR="00661C11" w:rsidRPr="00661C11">
        <w:rPr>
          <w:rFonts w:cs="Calibri"/>
          <w:szCs w:val="24"/>
          <w:lang w:eastAsia="it-IT"/>
        </w:rPr>
        <w:t>contro i rischi professionali</w:t>
      </w:r>
      <w:r w:rsidR="00AD503A" w:rsidRPr="00661C11">
        <w:rPr>
          <w:rFonts w:cs="Calibri"/>
          <w:szCs w:val="24"/>
          <w:lang w:eastAsia="it-IT"/>
        </w:rPr>
        <w:t xml:space="preserve"> di cui al punto </w:t>
      </w:r>
      <w:r w:rsidR="00E77FB2" w:rsidRPr="00661C11">
        <w:rPr>
          <w:rFonts w:cs="Calibri"/>
          <w:b/>
          <w:szCs w:val="24"/>
          <w:lang w:eastAsia="it-IT"/>
        </w:rPr>
        <w:fldChar w:fldCharType="begin"/>
      </w:r>
      <w:r w:rsidR="00E77FB2" w:rsidRPr="00661C11">
        <w:rPr>
          <w:rFonts w:cs="Calibri"/>
          <w:b/>
          <w:szCs w:val="24"/>
          <w:lang w:eastAsia="it-IT"/>
        </w:rPr>
        <w:instrText xml:space="preserve"> REF _Ref495411575 \r \h  \* MERGEFORMAT </w:instrText>
      </w:r>
      <w:r w:rsidR="00E77FB2" w:rsidRPr="00661C11">
        <w:rPr>
          <w:rFonts w:cs="Calibri"/>
          <w:b/>
          <w:szCs w:val="24"/>
          <w:lang w:eastAsia="it-IT"/>
        </w:rPr>
      </w:r>
      <w:r w:rsidR="00E77FB2" w:rsidRPr="00661C11">
        <w:rPr>
          <w:rFonts w:cs="Calibri"/>
          <w:b/>
          <w:szCs w:val="24"/>
          <w:lang w:eastAsia="it-IT"/>
        </w:rPr>
        <w:fldChar w:fldCharType="separate"/>
      </w:r>
      <w:r w:rsidR="000F4DD4">
        <w:rPr>
          <w:rFonts w:cs="Calibri"/>
          <w:b/>
          <w:szCs w:val="24"/>
          <w:lang w:eastAsia="it-IT"/>
        </w:rPr>
        <w:t>7.2</w:t>
      </w:r>
      <w:r w:rsidR="00E77FB2" w:rsidRPr="00661C11">
        <w:rPr>
          <w:rFonts w:cs="Calibri"/>
          <w:b/>
          <w:szCs w:val="24"/>
          <w:lang w:eastAsia="it-IT"/>
        </w:rPr>
        <w:fldChar w:fldCharType="end"/>
      </w:r>
      <w:r w:rsidR="009A392E" w:rsidRPr="00661C11">
        <w:rPr>
          <w:b/>
          <w:szCs w:val="24"/>
        </w:rPr>
        <w:t xml:space="preserve"> lett. </w:t>
      </w:r>
      <w:r w:rsidR="007F0E1F" w:rsidRPr="00661C11">
        <w:rPr>
          <w:b/>
          <w:szCs w:val="24"/>
        </w:rPr>
        <w:fldChar w:fldCharType="begin"/>
      </w:r>
      <w:r w:rsidR="007F0E1F" w:rsidRPr="00661C11">
        <w:rPr>
          <w:b/>
          <w:szCs w:val="24"/>
        </w:rPr>
        <w:instrText xml:space="preserve"> REF _Ref508704063 \r \h </w:instrText>
      </w:r>
      <w:r w:rsidR="00661C11">
        <w:rPr>
          <w:b/>
          <w:szCs w:val="24"/>
        </w:rPr>
        <w:instrText xml:space="preserve"> \* MERGEFORMAT </w:instrText>
      </w:r>
      <w:r w:rsidR="007F0E1F" w:rsidRPr="00661C11">
        <w:rPr>
          <w:b/>
          <w:szCs w:val="24"/>
        </w:rPr>
      </w:r>
      <w:r w:rsidR="007F0E1F" w:rsidRPr="00661C11">
        <w:rPr>
          <w:b/>
          <w:szCs w:val="24"/>
        </w:rPr>
        <w:fldChar w:fldCharType="separate"/>
      </w:r>
      <w:r w:rsidR="000F4DD4">
        <w:rPr>
          <w:b/>
          <w:szCs w:val="24"/>
        </w:rPr>
        <w:t>h)</w:t>
      </w:r>
      <w:r w:rsidR="007F0E1F" w:rsidRPr="00661C11">
        <w:rPr>
          <w:b/>
          <w:szCs w:val="24"/>
        </w:rPr>
        <w:fldChar w:fldCharType="end"/>
      </w:r>
      <w:r w:rsidR="00817B34">
        <w:rPr>
          <w:b/>
          <w:szCs w:val="24"/>
        </w:rPr>
        <w:t xml:space="preserve"> </w:t>
      </w:r>
      <w:r w:rsidR="00AD503A" w:rsidRPr="00353C4D">
        <w:rPr>
          <w:rFonts w:cs="Calibri"/>
          <w:szCs w:val="24"/>
          <w:lang w:eastAsia="it-IT"/>
        </w:rPr>
        <w:t>deve essere soddisfatto da</w:t>
      </w:r>
      <w:r w:rsidR="00353C4D" w:rsidRPr="00353C4D">
        <w:rPr>
          <w:rFonts w:cs="Calibri"/>
          <w:szCs w:val="24"/>
          <w:lang w:eastAsia="it-IT"/>
        </w:rPr>
        <w:t>l raggruppamento nel complesso</w:t>
      </w:r>
      <w:r w:rsidR="000B79C1">
        <w:rPr>
          <w:rFonts w:cs="Calibri"/>
          <w:szCs w:val="24"/>
          <w:lang w:eastAsia="it-IT"/>
        </w:rPr>
        <w:t>,</w:t>
      </w:r>
      <w:r w:rsidR="00353C4D" w:rsidRPr="00353C4D">
        <w:rPr>
          <w:rFonts w:cs="Calibri"/>
          <w:szCs w:val="24"/>
          <w:lang w:eastAsia="it-IT"/>
        </w:rPr>
        <w:t xml:space="preserve"> </w:t>
      </w:r>
      <w:r w:rsidR="00A57DC6">
        <w:rPr>
          <w:rFonts w:cs="Calibri"/>
          <w:szCs w:val="24"/>
          <w:lang w:eastAsia="it-IT"/>
        </w:rPr>
        <w:t xml:space="preserve">secondo </w:t>
      </w:r>
      <w:r w:rsidR="00B80987">
        <w:rPr>
          <w:rFonts w:cs="Calibri"/>
          <w:szCs w:val="24"/>
          <w:lang w:eastAsia="it-IT"/>
        </w:rPr>
        <w:t>una delle</w:t>
      </w:r>
      <w:r w:rsidR="00A57DC6">
        <w:rPr>
          <w:rFonts w:cs="Calibri"/>
          <w:szCs w:val="24"/>
          <w:lang w:eastAsia="it-IT"/>
        </w:rPr>
        <w:t xml:space="preserve"> opzioni di seguito indicate</w:t>
      </w:r>
      <w:r w:rsidR="00353C4D" w:rsidRPr="00353C4D">
        <w:rPr>
          <w:rFonts w:cs="Calibri"/>
          <w:szCs w:val="24"/>
          <w:lang w:eastAsia="it-IT"/>
        </w:rPr>
        <w:t xml:space="preserve">: </w:t>
      </w:r>
    </w:p>
    <w:p w14:paraId="39E19E2D" w14:textId="0B64A96B" w:rsidR="00353C4D" w:rsidRPr="00B80987" w:rsidRDefault="00353C4D" w:rsidP="00353C4D">
      <w:pPr>
        <w:pStyle w:val="Paragrafoelenco"/>
        <w:numPr>
          <w:ilvl w:val="0"/>
          <w:numId w:val="40"/>
        </w:numPr>
        <w:spacing w:before="60" w:after="60"/>
        <w:rPr>
          <w:rFonts w:cs="Calibri"/>
          <w:szCs w:val="24"/>
        </w:rPr>
      </w:pPr>
      <w:r w:rsidRPr="00B80987">
        <w:rPr>
          <w:rFonts w:cs="Calibri"/>
          <w:szCs w:val="24"/>
        </w:rPr>
        <w:t>somma dei massimali delle polizze dei singoli operatori del raggruppamento</w:t>
      </w:r>
      <w:r w:rsidR="00B80987">
        <w:rPr>
          <w:rFonts w:cs="Calibri"/>
          <w:szCs w:val="24"/>
        </w:rPr>
        <w:t xml:space="preserve">; in ogni caso, ciascun </w:t>
      </w:r>
      <w:r w:rsidR="00B80987" w:rsidRPr="00B80987">
        <w:rPr>
          <w:rFonts w:cs="Calibri"/>
          <w:szCs w:val="24"/>
        </w:rPr>
        <w:t>componente il raggruppamento</w:t>
      </w:r>
      <w:r w:rsidR="00B80987">
        <w:rPr>
          <w:rFonts w:cs="Calibri"/>
          <w:szCs w:val="24"/>
        </w:rPr>
        <w:t xml:space="preserve"> deve possedere un massimale </w:t>
      </w:r>
      <w:r w:rsidR="009C1C0A" w:rsidRPr="00B80987">
        <w:rPr>
          <w:rFonts w:cs="Calibri"/>
          <w:szCs w:val="24"/>
        </w:rPr>
        <w:t xml:space="preserve">in misura proporzionalmente corrispondente </w:t>
      </w:r>
      <w:r w:rsidR="00B80987">
        <w:rPr>
          <w:rFonts w:cs="Calibri"/>
          <w:szCs w:val="24"/>
        </w:rPr>
        <w:t>all’importo dei servizi che esegue</w:t>
      </w:r>
      <w:r w:rsidR="003058ED" w:rsidRPr="00B80987">
        <w:rPr>
          <w:rFonts w:cs="Calibri"/>
          <w:szCs w:val="24"/>
        </w:rPr>
        <w:t>;</w:t>
      </w:r>
    </w:p>
    <w:p w14:paraId="377E1C36" w14:textId="1683ACB8" w:rsidR="003058ED" w:rsidRPr="003058ED" w:rsidRDefault="00353C4D" w:rsidP="003058ED">
      <w:pPr>
        <w:pStyle w:val="Paragrafoelenco"/>
        <w:numPr>
          <w:ilvl w:val="0"/>
          <w:numId w:val="40"/>
        </w:numPr>
        <w:spacing w:before="60" w:after="60"/>
        <w:rPr>
          <w:szCs w:val="24"/>
        </w:rPr>
      </w:pPr>
      <w:r w:rsidRPr="00353C4D">
        <w:rPr>
          <w:rFonts w:cs="Calibri"/>
          <w:szCs w:val="24"/>
        </w:rPr>
        <w:t xml:space="preserve">unica polizza </w:t>
      </w:r>
      <w:r w:rsidRPr="00F77DA8">
        <w:rPr>
          <w:rFonts w:cs="Calibri"/>
          <w:szCs w:val="24"/>
        </w:rPr>
        <w:t>della mandataria</w:t>
      </w:r>
      <w:r w:rsidRPr="00353C4D">
        <w:rPr>
          <w:rFonts w:cs="Calibri"/>
          <w:szCs w:val="24"/>
        </w:rPr>
        <w:t xml:space="preserve"> per il massimale indicato, con copertura estesa a tutti gli operatori del raggruppamento</w:t>
      </w:r>
      <w:r w:rsidR="003058ED">
        <w:rPr>
          <w:rFonts w:cs="Calibri"/>
          <w:szCs w:val="24"/>
        </w:rPr>
        <w:t>.</w:t>
      </w:r>
    </w:p>
    <w:p w14:paraId="5889F853" w14:textId="439CF5DE" w:rsidR="00E2716D" w:rsidRDefault="00E2716D" w:rsidP="006E118C">
      <w:pPr>
        <w:tabs>
          <w:tab w:val="left" w:pos="6276"/>
        </w:tabs>
        <w:spacing w:before="60" w:after="60"/>
        <w:rPr>
          <w:i/>
          <w:szCs w:val="24"/>
        </w:rPr>
      </w:pPr>
    </w:p>
    <w:p w14:paraId="0474E8DE" w14:textId="36F03682" w:rsidR="00E2716D" w:rsidRPr="00B71496" w:rsidRDefault="00E2716D" w:rsidP="00E2716D">
      <w:pPr>
        <w:spacing w:before="60" w:after="60"/>
        <w:rPr>
          <w:rFonts w:cs="Calibri"/>
          <w:szCs w:val="24"/>
        </w:rPr>
      </w:pPr>
      <w:r w:rsidRPr="00B71496">
        <w:rPr>
          <w:rFonts w:cs="Calibri"/>
          <w:b/>
          <w:i/>
          <w:szCs w:val="24"/>
        </w:rPr>
        <w:t xml:space="preserve">[Se richiesto elenco di servizi di ingegneria e architettura] </w:t>
      </w:r>
      <w:r w:rsidRPr="00B71496">
        <w:rPr>
          <w:rFonts w:cs="Calibri"/>
          <w:szCs w:val="24"/>
        </w:rPr>
        <w:t xml:space="preserve">Nell’ipotesi di raggruppamento temporaneo </w:t>
      </w:r>
      <w:r w:rsidRPr="00B71496">
        <w:rPr>
          <w:rFonts w:cs="Calibri"/>
          <w:b/>
          <w:szCs w:val="24"/>
        </w:rPr>
        <w:t>orizzontale</w:t>
      </w:r>
      <w:r w:rsidRPr="00B71496">
        <w:rPr>
          <w:rFonts w:cs="Calibri"/>
          <w:szCs w:val="24"/>
        </w:rPr>
        <w:t xml:space="preserve"> il requisito dell’elenco dei servizi di cui al precedente </w:t>
      </w:r>
      <w:r w:rsidRPr="00B71496">
        <w:rPr>
          <w:rFonts w:cs="Calibri"/>
          <w:b/>
          <w:szCs w:val="24"/>
        </w:rPr>
        <w:t xml:space="preserve">punto </w:t>
      </w:r>
      <w:r w:rsidRPr="00B71496">
        <w:rPr>
          <w:rFonts w:cs="Calibri"/>
          <w:b/>
          <w:szCs w:val="24"/>
        </w:rPr>
        <w:fldChar w:fldCharType="begin"/>
      </w:r>
      <w:r w:rsidRPr="00B71496">
        <w:rPr>
          <w:rFonts w:cs="Calibri"/>
          <w:b/>
          <w:szCs w:val="24"/>
        </w:rPr>
        <w:instrText xml:space="preserve"> REF _Ref495411584 \r \h  \* MERGEFORMAT </w:instrText>
      </w:r>
      <w:r w:rsidRPr="00B71496">
        <w:rPr>
          <w:rFonts w:cs="Calibri"/>
          <w:b/>
          <w:szCs w:val="24"/>
        </w:rPr>
      </w:r>
      <w:r w:rsidRPr="00B71496">
        <w:rPr>
          <w:rFonts w:cs="Calibri"/>
          <w:b/>
          <w:szCs w:val="24"/>
        </w:rPr>
        <w:fldChar w:fldCharType="separate"/>
      </w:r>
      <w:r w:rsidR="000F4DD4">
        <w:rPr>
          <w:rFonts w:cs="Calibri"/>
          <w:b/>
          <w:szCs w:val="24"/>
        </w:rPr>
        <w:t>7.3</w:t>
      </w:r>
      <w:r w:rsidRPr="00B71496">
        <w:rPr>
          <w:rFonts w:cs="Calibri"/>
          <w:b/>
          <w:szCs w:val="24"/>
        </w:rPr>
        <w:fldChar w:fldCharType="end"/>
      </w:r>
      <w:r w:rsidRPr="00B71496">
        <w:rPr>
          <w:rFonts w:cs="Calibri"/>
          <w:b/>
          <w:szCs w:val="24"/>
        </w:rPr>
        <w:t xml:space="preserve"> lett. </w:t>
      </w:r>
      <w:r w:rsidRPr="00B71496">
        <w:rPr>
          <w:rFonts w:cs="Calibri"/>
          <w:b/>
          <w:szCs w:val="24"/>
        </w:rPr>
        <w:fldChar w:fldCharType="begin"/>
      </w:r>
      <w:r w:rsidRPr="00B71496">
        <w:rPr>
          <w:rFonts w:cs="Calibri"/>
          <w:b/>
          <w:szCs w:val="24"/>
        </w:rPr>
        <w:instrText xml:space="preserve"> REF _Ref508704795 \r \h  \* MERGEFORMAT </w:instrText>
      </w:r>
      <w:r w:rsidRPr="00B71496">
        <w:rPr>
          <w:rFonts w:cs="Calibri"/>
          <w:b/>
          <w:szCs w:val="24"/>
        </w:rPr>
      </w:r>
      <w:r w:rsidRPr="00B71496">
        <w:rPr>
          <w:rFonts w:cs="Calibri"/>
          <w:b/>
          <w:szCs w:val="24"/>
        </w:rPr>
        <w:fldChar w:fldCharType="separate"/>
      </w:r>
      <w:r w:rsidR="000F4DD4">
        <w:rPr>
          <w:rFonts w:cs="Calibri"/>
          <w:b/>
          <w:szCs w:val="24"/>
        </w:rPr>
        <w:t>i)</w:t>
      </w:r>
      <w:r w:rsidRPr="00B71496">
        <w:rPr>
          <w:rFonts w:cs="Calibri"/>
          <w:b/>
          <w:szCs w:val="24"/>
        </w:rPr>
        <w:fldChar w:fldCharType="end"/>
      </w:r>
      <w:r w:rsidRPr="00B71496">
        <w:rPr>
          <w:rFonts w:cs="Calibri"/>
          <w:szCs w:val="24"/>
        </w:rPr>
        <w:t xml:space="preserve"> deve essere posseduto</w:t>
      </w:r>
      <w:r w:rsidR="004A5783">
        <w:rPr>
          <w:rFonts w:cs="Calibri"/>
          <w:szCs w:val="24"/>
        </w:rPr>
        <w:t>, nel complesso dal raggruppamento,</w:t>
      </w:r>
      <w:r w:rsidRPr="00B71496">
        <w:rPr>
          <w:rFonts w:cs="Calibri"/>
          <w:szCs w:val="24"/>
        </w:rPr>
        <w:t xml:space="preserve"> sia dalla mandataria</w:t>
      </w:r>
      <w:r w:rsidR="004A5783">
        <w:rPr>
          <w:rFonts w:cs="Calibri"/>
          <w:szCs w:val="24"/>
        </w:rPr>
        <w:t>, in misura maggioritaria,</w:t>
      </w:r>
      <w:r w:rsidRPr="00B71496">
        <w:rPr>
          <w:rFonts w:cs="Calibri"/>
          <w:szCs w:val="24"/>
        </w:rPr>
        <w:t xml:space="preserve"> sia dalle mandanti. </w:t>
      </w:r>
    </w:p>
    <w:p w14:paraId="14163CFB" w14:textId="382AB2AD" w:rsidR="00E2716D" w:rsidRPr="00B71496" w:rsidRDefault="00E2716D" w:rsidP="00E2716D">
      <w:pPr>
        <w:spacing w:before="60" w:after="60"/>
        <w:rPr>
          <w:rFonts w:cs="Calibri"/>
          <w:szCs w:val="24"/>
        </w:rPr>
      </w:pPr>
      <w:r w:rsidRPr="00B71496">
        <w:rPr>
          <w:rFonts w:cs="Calibri"/>
          <w:szCs w:val="24"/>
        </w:rPr>
        <w:t xml:space="preserve">Nell’ipotesi di raggruppamento temporaneo </w:t>
      </w:r>
      <w:r w:rsidRPr="00B71496">
        <w:rPr>
          <w:rFonts w:cs="Calibri"/>
          <w:b/>
          <w:szCs w:val="24"/>
        </w:rPr>
        <w:t>verticale</w:t>
      </w:r>
      <w:r w:rsidRPr="00B71496">
        <w:rPr>
          <w:rFonts w:cs="Calibri"/>
          <w:szCs w:val="24"/>
        </w:rPr>
        <w:t xml:space="preserve"> ciascun componente deve possedere il requisito  dell’elenco dei servizi di cui al precedente </w:t>
      </w:r>
      <w:r w:rsidRPr="00B71496">
        <w:rPr>
          <w:rFonts w:cs="Calibri"/>
          <w:b/>
          <w:szCs w:val="24"/>
        </w:rPr>
        <w:t xml:space="preserve">punto </w:t>
      </w:r>
      <w:r w:rsidRPr="00B71496">
        <w:rPr>
          <w:rFonts w:cs="Calibri"/>
          <w:b/>
          <w:szCs w:val="24"/>
        </w:rPr>
        <w:fldChar w:fldCharType="begin"/>
      </w:r>
      <w:r w:rsidRPr="00B71496">
        <w:rPr>
          <w:rFonts w:cs="Calibri"/>
          <w:b/>
          <w:szCs w:val="24"/>
        </w:rPr>
        <w:instrText xml:space="preserve"> REF _Ref495411584 \r \h  \* MERGEFORMAT </w:instrText>
      </w:r>
      <w:r w:rsidRPr="00B71496">
        <w:rPr>
          <w:rFonts w:cs="Calibri"/>
          <w:b/>
          <w:szCs w:val="24"/>
        </w:rPr>
      </w:r>
      <w:r w:rsidRPr="00B71496">
        <w:rPr>
          <w:rFonts w:cs="Calibri"/>
          <w:b/>
          <w:szCs w:val="24"/>
        </w:rPr>
        <w:fldChar w:fldCharType="separate"/>
      </w:r>
      <w:r w:rsidR="000F4DD4">
        <w:rPr>
          <w:rFonts w:cs="Calibri"/>
          <w:b/>
          <w:szCs w:val="24"/>
        </w:rPr>
        <w:t>7.3</w:t>
      </w:r>
      <w:r w:rsidRPr="00B71496">
        <w:rPr>
          <w:rFonts w:cs="Calibri"/>
          <w:b/>
          <w:szCs w:val="24"/>
        </w:rPr>
        <w:fldChar w:fldCharType="end"/>
      </w:r>
      <w:r w:rsidRPr="00B71496">
        <w:rPr>
          <w:rFonts w:cs="Calibri"/>
          <w:b/>
          <w:szCs w:val="24"/>
        </w:rPr>
        <w:t xml:space="preserve"> lett.</w:t>
      </w:r>
      <w:r w:rsidRPr="00753460">
        <w:rPr>
          <w:rFonts w:cs="Calibri"/>
          <w:b/>
          <w:szCs w:val="24"/>
        </w:rPr>
        <w:t xml:space="preserve"> </w:t>
      </w:r>
      <w:r w:rsidRPr="00753460">
        <w:rPr>
          <w:rFonts w:cs="Calibri"/>
          <w:b/>
          <w:szCs w:val="24"/>
        </w:rPr>
        <w:fldChar w:fldCharType="begin"/>
      </w:r>
      <w:r w:rsidRPr="00753460">
        <w:rPr>
          <w:rFonts w:cs="Calibri"/>
          <w:b/>
          <w:szCs w:val="24"/>
        </w:rPr>
        <w:instrText xml:space="preserve"> REF _Ref508704795 \r \h  \* MERGEFORMAT </w:instrText>
      </w:r>
      <w:r w:rsidRPr="00753460">
        <w:rPr>
          <w:rFonts w:cs="Calibri"/>
          <w:b/>
          <w:szCs w:val="24"/>
        </w:rPr>
      </w:r>
      <w:r w:rsidRPr="00753460">
        <w:rPr>
          <w:rFonts w:cs="Calibri"/>
          <w:b/>
          <w:szCs w:val="24"/>
        </w:rPr>
        <w:fldChar w:fldCharType="separate"/>
      </w:r>
      <w:r w:rsidR="000F4DD4">
        <w:rPr>
          <w:rFonts w:cs="Calibri"/>
          <w:b/>
          <w:szCs w:val="24"/>
        </w:rPr>
        <w:t>i)</w:t>
      </w:r>
      <w:r w:rsidRPr="00753460">
        <w:rPr>
          <w:rFonts w:cs="Calibri"/>
          <w:b/>
          <w:szCs w:val="24"/>
        </w:rPr>
        <w:fldChar w:fldCharType="end"/>
      </w:r>
      <w:r w:rsidRPr="00B71496">
        <w:rPr>
          <w:rFonts w:cs="Calibri"/>
          <w:szCs w:val="24"/>
        </w:rPr>
        <w:t xml:space="preserve"> in relazione alle prestazioni che intende eseguire, fermo restando che la mandataria deve possedere il requisito relativo alla prestazione principale.</w:t>
      </w:r>
    </w:p>
    <w:p w14:paraId="1169849B" w14:textId="45A5C350" w:rsidR="00622900" w:rsidRPr="00B71496" w:rsidRDefault="00622900" w:rsidP="0098107C">
      <w:pPr>
        <w:spacing w:before="60" w:after="60"/>
        <w:rPr>
          <w:rFonts w:cs="Calibri"/>
          <w:szCs w:val="24"/>
          <w:lang w:eastAsia="it-IT"/>
        </w:rPr>
      </w:pPr>
    </w:p>
    <w:p w14:paraId="08809221" w14:textId="0766991B" w:rsidR="00DD3B84" w:rsidRPr="00B71496" w:rsidRDefault="00DD3B84" w:rsidP="00DD3B84">
      <w:pPr>
        <w:spacing w:before="60" w:after="60"/>
        <w:rPr>
          <w:rFonts w:cs="Calibri"/>
          <w:szCs w:val="24"/>
          <w:lang w:eastAsia="it-IT"/>
        </w:rPr>
      </w:pPr>
      <w:r w:rsidRPr="00B71496">
        <w:rPr>
          <w:rFonts w:cs="Calibri"/>
          <w:b/>
          <w:i/>
          <w:szCs w:val="24"/>
        </w:rPr>
        <w:t xml:space="preserve">[Se richiesti servizi “di punta”] </w:t>
      </w:r>
      <w:r w:rsidRPr="00B71496">
        <w:rPr>
          <w:rFonts w:cs="Calibri"/>
          <w:szCs w:val="24"/>
        </w:rPr>
        <w:t xml:space="preserve">Il requisito dei due servizi di punta di cui al precedente </w:t>
      </w:r>
      <w:r w:rsidRPr="00B71496">
        <w:rPr>
          <w:rFonts w:cs="Calibri"/>
          <w:b/>
          <w:szCs w:val="24"/>
        </w:rPr>
        <w:t>punto</w:t>
      </w:r>
      <w:r w:rsidRPr="00B71496">
        <w:rPr>
          <w:rFonts w:cs="Calibri"/>
          <w:szCs w:val="24"/>
        </w:rPr>
        <w:t xml:space="preserve"> </w:t>
      </w:r>
      <w:r w:rsidRPr="00B71496">
        <w:rPr>
          <w:rFonts w:cs="Calibri"/>
          <w:b/>
          <w:szCs w:val="24"/>
        </w:rPr>
        <w:fldChar w:fldCharType="begin"/>
      </w:r>
      <w:r w:rsidRPr="00B71496">
        <w:rPr>
          <w:rFonts w:cs="Calibri"/>
          <w:b/>
          <w:szCs w:val="24"/>
        </w:rPr>
        <w:instrText xml:space="preserve"> REF _Ref495411584 \r \h  \* MERGEFORMAT </w:instrText>
      </w:r>
      <w:r w:rsidRPr="00B71496">
        <w:rPr>
          <w:rFonts w:cs="Calibri"/>
          <w:b/>
          <w:szCs w:val="24"/>
        </w:rPr>
      </w:r>
      <w:r w:rsidRPr="00B71496">
        <w:rPr>
          <w:rFonts w:cs="Calibri"/>
          <w:b/>
          <w:szCs w:val="24"/>
        </w:rPr>
        <w:fldChar w:fldCharType="separate"/>
      </w:r>
      <w:r w:rsidR="000F4DD4">
        <w:rPr>
          <w:rFonts w:cs="Calibri"/>
          <w:b/>
          <w:szCs w:val="24"/>
        </w:rPr>
        <w:t>7.3</w:t>
      </w:r>
      <w:r w:rsidRPr="00B71496">
        <w:rPr>
          <w:rFonts w:cs="Calibri"/>
          <w:b/>
          <w:szCs w:val="24"/>
        </w:rPr>
        <w:fldChar w:fldCharType="end"/>
      </w:r>
      <w:r w:rsidRPr="00B71496">
        <w:rPr>
          <w:rFonts w:cs="Calibri"/>
          <w:b/>
          <w:szCs w:val="24"/>
        </w:rPr>
        <w:t xml:space="preserve"> lett. </w:t>
      </w:r>
      <w:r w:rsidRPr="00B71496">
        <w:rPr>
          <w:rFonts w:cs="Calibri"/>
          <w:b/>
          <w:szCs w:val="24"/>
        </w:rPr>
        <w:fldChar w:fldCharType="begin"/>
      </w:r>
      <w:r w:rsidRPr="00B71496">
        <w:rPr>
          <w:rFonts w:cs="Calibri"/>
          <w:b/>
          <w:szCs w:val="24"/>
        </w:rPr>
        <w:instrText xml:space="preserve"> REF _Ref509226265 \r \h  \* MERGEFORMAT </w:instrText>
      </w:r>
      <w:r w:rsidRPr="00B71496">
        <w:rPr>
          <w:rFonts w:cs="Calibri"/>
          <w:b/>
          <w:szCs w:val="24"/>
        </w:rPr>
      </w:r>
      <w:r w:rsidRPr="00B71496">
        <w:rPr>
          <w:rFonts w:cs="Calibri"/>
          <w:b/>
          <w:szCs w:val="24"/>
        </w:rPr>
        <w:fldChar w:fldCharType="separate"/>
      </w:r>
      <w:r w:rsidR="000F4DD4">
        <w:rPr>
          <w:rFonts w:cs="Calibri"/>
          <w:b/>
          <w:szCs w:val="24"/>
        </w:rPr>
        <w:t>j)</w:t>
      </w:r>
      <w:r w:rsidRPr="00B71496">
        <w:rPr>
          <w:rFonts w:cs="Calibri"/>
          <w:b/>
          <w:szCs w:val="24"/>
        </w:rPr>
        <w:fldChar w:fldCharType="end"/>
      </w:r>
      <w:r w:rsidRPr="00B71496">
        <w:rPr>
          <w:rFonts w:cs="Calibri"/>
          <w:b/>
          <w:szCs w:val="24"/>
        </w:rPr>
        <w:t xml:space="preserve"> </w:t>
      </w:r>
      <w:r w:rsidRPr="00B71496">
        <w:rPr>
          <w:rFonts w:cs="Calibri"/>
          <w:szCs w:val="24"/>
        </w:rPr>
        <w:t xml:space="preserve">deve essere posseduto </w:t>
      </w:r>
      <w:r w:rsidRPr="00B71496">
        <w:rPr>
          <w:rFonts w:cs="Calibri"/>
          <w:szCs w:val="24"/>
          <w:lang w:eastAsia="it-IT"/>
        </w:rPr>
        <w:t xml:space="preserve">dal raggruppamento temporaneo </w:t>
      </w:r>
      <w:r w:rsidRPr="00B71496">
        <w:rPr>
          <w:rFonts w:cs="Calibri"/>
          <w:b/>
          <w:szCs w:val="24"/>
          <w:lang w:eastAsia="it-IT"/>
        </w:rPr>
        <w:t>orizzontale</w:t>
      </w:r>
      <w:r w:rsidRPr="00B71496">
        <w:rPr>
          <w:rFonts w:cs="Calibri"/>
          <w:szCs w:val="24"/>
          <w:lang w:eastAsia="it-IT"/>
        </w:rPr>
        <w:t xml:space="preserve"> nel complesso, fermo restando che la mandataria deve possedere il requisito in misura maggioritaria.</w:t>
      </w:r>
    </w:p>
    <w:p w14:paraId="0971E1A1" w14:textId="248ED427" w:rsidR="00D77E75" w:rsidRPr="00B71496" w:rsidRDefault="007F31F1" w:rsidP="00DD3B84">
      <w:pPr>
        <w:spacing w:before="60" w:after="60"/>
        <w:rPr>
          <w:rFonts w:cs="Calibri"/>
          <w:szCs w:val="24"/>
        </w:rPr>
      </w:pPr>
      <w:r w:rsidRPr="00B71496">
        <w:rPr>
          <w:rFonts w:cs="Calibri"/>
          <w:szCs w:val="24"/>
          <w:lang w:eastAsia="it-IT"/>
        </w:rPr>
        <w:t>I</w:t>
      </w:r>
      <w:r w:rsidR="00D77E75" w:rsidRPr="00B71496">
        <w:rPr>
          <w:rFonts w:cs="Calibri"/>
          <w:szCs w:val="24"/>
          <w:lang w:eastAsia="it-IT"/>
        </w:rPr>
        <w:t>l requisito dei</w:t>
      </w:r>
      <w:r w:rsidR="00DD3B84" w:rsidRPr="00B71496">
        <w:rPr>
          <w:rFonts w:cs="Calibri"/>
          <w:szCs w:val="24"/>
          <w:lang w:eastAsia="it-IT"/>
        </w:rPr>
        <w:t xml:space="preserve"> due </w:t>
      </w:r>
      <w:r w:rsidR="00DD3B84" w:rsidRPr="00B71496">
        <w:rPr>
          <w:rFonts w:cs="Calibri"/>
          <w:szCs w:val="24"/>
        </w:rPr>
        <w:t xml:space="preserve">servizi di punta </w:t>
      </w:r>
      <w:r w:rsidRPr="00B71496">
        <w:rPr>
          <w:rFonts w:cs="Calibri"/>
          <w:szCs w:val="24"/>
        </w:rPr>
        <w:t xml:space="preserve">relativi alla singola categoria </w:t>
      </w:r>
      <w:r w:rsidR="00B71496" w:rsidRPr="00B71496">
        <w:rPr>
          <w:rFonts w:cs="Calibri"/>
          <w:szCs w:val="24"/>
        </w:rPr>
        <w:t>e ID</w:t>
      </w:r>
      <w:r w:rsidRPr="00B71496">
        <w:rPr>
          <w:rFonts w:cs="Calibri"/>
          <w:szCs w:val="24"/>
        </w:rPr>
        <w:t xml:space="preserve"> </w:t>
      </w:r>
      <w:r w:rsidR="00DD3B84" w:rsidRPr="00B71496">
        <w:rPr>
          <w:rFonts w:cs="Calibri"/>
          <w:szCs w:val="24"/>
        </w:rPr>
        <w:t>dev</w:t>
      </w:r>
      <w:r w:rsidR="00D77E75" w:rsidRPr="00B71496">
        <w:rPr>
          <w:rFonts w:cs="Calibri"/>
          <w:szCs w:val="24"/>
        </w:rPr>
        <w:t>e</w:t>
      </w:r>
      <w:r w:rsidR="00DD3B84" w:rsidRPr="00B71496">
        <w:rPr>
          <w:rFonts w:cs="Calibri"/>
          <w:szCs w:val="24"/>
        </w:rPr>
        <w:t xml:space="preserve"> essere possedut</w:t>
      </w:r>
      <w:r w:rsidR="00D77E75" w:rsidRPr="00B71496">
        <w:rPr>
          <w:rFonts w:cs="Calibri"/>
          <w:szCs w:val="24"/>
        </w:rPr>
        <w:t>o</w:t>
      </w:r>
      <w:r w:rsidR="00DD3B84" w:rsidRPr="00B71496">
        <w:rPr>
          <w:rFonts w:cs="Calibri"/>
          <w:szCs w:val="24"/>
        </w:rPr>
        <w:t xml:space="preserve"> da un solo soggetto del raggruppamento</w:t>
      </w:r>
      <w:r w:rsidRPr="00B71496">
        <w:rPr>
          <w:rFonts w:cs="Calibri"/>
          <w:szCs w:val="24"/>
        </w:rPr>
        <w:t xml:space="preserve"> in quanto </w:t>
      </w:r>
      <w:r w:rsidR="00D77E75" w:rsidRPr="00B71496">
        <w:rPr>
          <w:rFonts w:cs="Calibri"/>
          <w:szCs w:val="24"/>
        </w:rPr>
        <w:t xml:space="preserve">non </w:t>
      </w:r>
      <w:r w:rsidR="00DD3B84" w:rsidRPr="00B71496">
        <w:rPr>
          <w:rFonts w:cs="Calibri"/>
          <w:szCs w:val="24"/>
        </w:rPr>
        <w:t>frazionabile</w:t>
      </w:r>
      <w:r w:rsidR="00FB0F2F">
        <w:rPr>
          <w:rFonts w:cs="Calibri"/>
          <w:szCs w:val="24"/>
        </w:rPr>
        <w:t>.</w:t>
      </w:r>
      <w:r w:rsidR="00DD3B84" w:rsidRPr="00B71496">
        <w:rPr>
          <w:rFonts w:cs="Calibri"/>
          <w:szCs w:val="24"/>
        </w:rPr>
        <w:t xml:space="preserve"> </w:t>
      </w:r>
    </w:p>
    <w:p w14:paraId="6769EB6D" w14:textId="69AF7093" w:rsidR="00DD3B84" w:rsidRPr="00B71496" w:rsidRDefault="00DD3B84" w:rsidP="00DD3B84">
      <w:pPr>
        <w:spacing w:before="60" w:after="60"/>
        <w:rPr>
          <w:rFonts w:cs="Calibri"/>
          <w:szCs w:val="24"/>
        </w:rPr>
      </w:pPr>
      <w:r w:rsidRPr="00B71496">
        <w:rPr>
          <w:rFonts w:cs="Calibri"/>
          <w:b/>
          <w:i/>
          <w:szCs w:val="24"/>
          <w:lang w:eastAsia="it-IT"/>
        </w:rPr>
        <w:t>[</w:t>
      </w:r>
      <w:r w:rsidR="007F31F1" w:rsidRPr="00B71496">
        <w:rPr>
          <w:rFonts w:cs="Calibri"/>
          <w:b/>
          <w:i/>
          <w:szCs w:val="24"/>
          <w:lang w:eastAsia="it-IT"/>
        </w:rPr>
        <w:t>o, i</w:t>
      </w:r>
      <w:r w:rsidRPr="00B71496">
        <w:rPr>
          <w:rFonts w:cs="Calibri"/>
          <w:b/>
          <w:i/>
          <w:szCs w:val="24"/>
          <w:lang w:eastAsia="it-IT"/>
        </w:rPr>
        <w:t xml:space="preserve">n alternativa] </w:t>
      </w:r>
      <w:r w:rsidR="007F31F1" w:rsidRPr="00B71496">
        <w:rPr>
          <w:rFonts w:cs="Calibri"/>
          <w:szCs w:val="24"/>
          <w:lang w:eastAsia="it-IT"/>
        </w:rPr>
        <w:t>I</w:t>
      </w:r>
      <w:r w:rsidR="00D77E75" w:rsidRPr="00B71496">
        <w:rPr>
          <w:rFonts w:cs="Calibri"/>
          <w:szCs w:val="24"/>
          <w:lang w:eastAsia="it-IT"/>
        </w:rPr>
        <w:t>l requisito dei</w:t>
      </w:r>
      <w:r w:rsidR="007F31F1" w:rsidRPr="00B71496">
        <w:rPr>
          <w:rFonts w:cs="Calibri"/>
          <w:szCs w:val="24"/>
          <w:lang w:eastAsia="it-IT"/>
        </w:rPr>
        <w:t xml:space="preserve"> due </w:t>
      </w:r>
      <w:r w:rsidR="007F31F1" w:rsidRPr="00B71496">
        <w:rPr>
          <w:rFonts w:cs="Calibri"/>
          <w:szCs w:val="24"/>
        </w:rPr>
        <w:t xml:space="preserve">servizi di punta relativi alla singola categoria e ID </w:t>
      </w:r>
      <w:r w:rsidR="00D77E75" w:rsidRPr="00B71496">
        <w:rPr>
          <w:rFonts w:cs="Calibri"/>
          <w:szCs w:val="24"/>
        </w:rPr>
        <w:t>può essere posseduto</w:t>
      </w:r>
      <w:r w:rsidRPr="00B71496">
        <w:rPr>
          <w:rFonts w:cs="Calibri"/>
          <w:szCs w:val="24"/>
        </w:rPr>
        <w:t xml:space="preserve"> da due diversi componenti del raggruppament</w:t>
      </w:r>
      <w:r w:rsidR="007F31F1" w:rsidRPr="00B71496">
        <w:rPr>
          <w:rFonts w:cs="Calibri"/>
          <w:szCs w:val="24"/>
        </w:rPr>
        <w:t>o</w:t>
      </w:r>
      <w:r w:rsidRPr="00B71496">
        <w:rPr>
          <w:rFonts w:cs="Calibri"/>
          <w:szCs w:val="24"/>
        </w:rPr>
        <w:t>.</w:t>
      </w:r>
    </w:p>
    <w:p w14:paraId="177FFDA1" w14:textId="77777777" w:rsidR="00D77E75" w:rsidRPr="00B71496" w:rsidRDefault="00D77E75" w:rsidP="00DD3B84">
      <w:pPr>
        <w:spacing w:before="60" w:after="60"/>
        <w:rPr>
          <w:rFonts w:cs="Calibri"/>
          <w:szCs w:val="24"/>
        </w:rPr>
      </w:pPr>
    </w:p>
    <w:p w14:paraId="4AAC9F08" w14:textId="502F0E4C" w:rsidR="007F31F1" w:rsidRPr="00B71496" w:rsidRDefault="007F31F1" w:rsidP="007F31F1">
      <w:pPr>
        <w:spacing w:before="60" w:after="60"/>
        <w:rPr>
          <w:rFonts w:cs="Calibri"/>
          <w:szCs w:val="24"/>
        </w:rPr>
      </w:pPr>
      <w:r w:rsidRPr="00B71496">
        <w:rPr>
          <w:rFonts w:cs="Calibri"/>
          <w:szCs w:val="24"/>
        </w:rPr>
        <w:t xml:space="preserve">Nell’ipotesi di raggruppamento temporaneo </w:t>
      </w:r>
      <w:r w:rsidRPr="00B71496">
        <w:rPr>
          <w:rFonts w:cs="Calibri"/>
          <w:b/>
          <w:szCs w:val="24"/>
        </w:rPr>
        <w:t>verticale</w:t>
      </w:r>
      <w:r w:rsidRPr="00B71496">
        <w:rPr>
          <w:rFonts w:cs="Calibri"/>
          <w:szCs w:val="24"/>
        </w:rPr>
        <w:t xml:space="preserve"> ciascun componente deve possedere il requisito  dei due servizi di punta di cui al precedente </w:t>
      </w:r>
      <w:r w:rsidRPr="00B71496">
        <w:rPr>
          <w:rFonts w:cs="Calibri"/>
          <w:b/>
          <w:szCs w:val="24"/>
        </w:rPr>
        <w:t>punto</w:t>
      </w:r>
      <w:r w:rsidRPr="00B71496">
        <w:rPr>
          <w:rFonts w:cs="Calibri"/>
          <w:szCs w:val="24"/>
        </w:rPr>
        <w:t xml:space="preserve"> </w:t>
      </w:r>
      <w:r w:rsidRPr="00B71496">
        <w:rPr>
          <w:rFonts w:cs="Calibri"/>
          <w:b/>
          <w:szCs w:val="24"/>
        </w:rPr>
        <w:fldChar w:fldCharType="begin"/>
      </w:r>
      <w:r w:rsidRPr="00B71496">
        <w:rPr>
          <w:rFonts w:cs="Calibri"/>
          <w:b/>
          <w:szCs w:val="24"/>
        </w:rPr>
        <w:instrText xml:space="preserve"> REF _Ref495411584 \r \h  \* MERGEFORMAT </w:instrText>
      </w:r>
      <w:r w:rsidRPr="00B71496">
        <w:rPr>
          <w:rFonts w:cs="Calibri"/>
          <w:b/>
          <w:szCs w:val="24"/>
        </w:rPr>
      </w:r>
      <w:r w:rsidRPr="00B71496">
        <w:rPr>
          <w:rFonts w:cs="Calibri"/>
          <w:b/>
          <w:szCs w:val="24"/>
        </w:rPr>
        <w:fldChar w:fldCharType="separate"/>
      </w:r>
      <w:r w:rsidR="000F4DD4">
        <w:rPr>
          <w:rFonts w:cs="Calibri"/>
          <w:b/>
          <w:szCs w:val="24"/>
        </w:rPr>
        <w:t>7.3</w:t>
      </w:r>
      <w:r w:rsidRPr="00B71496">
        <w:rPr>
          <w:rFonts w:cs="Calibri"/>
          <w:b/>
          <w:szCs w:val="24"/>
        </w:rPr>
        <w:fldChar w:fldCharType="end"/>
      </w:r>
      <w:r w:rsidRPr="00B71496">
        <w:rPr>
          <w:rFonts w:cs="Calibri"/>
          <w:b/>
          <w:szCs w:val="24"/>
        </w:rPr>
        <w:t xml:space="preserve"> lett. </w:t>
      </w:r>
      <w:r w:rsidRPr="00B71496">
        <w:rPr>
          <w:rFonts w:cs="Calibri"/>
          <w:b/>
          <w:szCs w:val="24"/>
        </w:rPr>
        <w:fldChar w:fldCharType="begin"/>
      </w:r>
      <w:r w:rsidRPr="00B71496">
        <w:rPr>
          <w:rFonts w:cs="Calibri"/>
          <w:b/>
          <w:szCs w:val="24"/>
        </w:rPr>
        <w:instrText xml:space="preserve"> REF _Ref509226265 \r \h  \* MERGEFORMAT </w:instrText>
      </w:r>
      <w:r w:rsidRPr="00B71496">
        <w:rPr>
          <w:rFonts w:cs="Calibri"/>
          <w:b/>
          <w:szCs w:val="24"/>
        </w:rPr>
      </w:r>
      <w:r w:rsidRPr="00B71496">
        <w:rPr>
          <w:rFonts w:cs="Calibri"/>
          <w:b/>
          <w:szCs w:val="24"/>
        </w:rPr>
        <w:fldChar w:fldCharType="separate"/>
      </w:r>
      <w:r w:rsidR="000F4DD4">
        <w:rPr>
          <w:rFonts w:cs="Calibri"/>
          <w:b/>
          <w:szCs w:val="24"/>
        </w:rPr>
        <w:t>j)</w:t>
      </w:r>
      <w:r w:rsidRPr="00B71496">
        <w:rPr>
          <w:rFonts w:cs="Calibri"/>
          <w:b/>
          <w:szCs w:val="24"/>
        </w:rPr>
        <w:fldChar w:fldCharType="end"/>
      </w:r>
      <w:r w:rsidRPr="00B71496">
        <w:rPr>
          <w:rFonts w:cs="Calibri"/>
          <w:szCs w:val="24"/>
        </w:rPr>
        <w:t xml:space="preserve"> in relazione alle prestazioni che intende eseguire, fermo restando che la mandataria deve possedere il requisito relativo alla prestazione principale.</w:t>
      </w:r>
    </w:p>
    <w:p w14:paraId="20EB1F77" w14:textId="77777777" w:rsidR="00086FB7" w:rsidRDefault="00086FB7" w:rsidP="0098107C">
      <w:pPr>
        <w:spacing w:before="60" w:after="60"/>
        <w:rPr>
          <w:rFonts w:cs="Calibri"/>
          <w:szCs w:val="24"/>
          <w:lang w:eastAsia="it-IT"/>
        </w:rPr>
      </w:pPr>
    </w:p>
    <w:p w14:paraId="7D4B7BF4" w14:textId="1C0D2E66" w:rsidR="00805954" w:rsidRDefault="00805954" w:rsidP="00A15F38">
      <w:pPr>
        <w:spacing w:before="60" w:after="60"/>
        <w:rPr>
          <w:rFonts w:cs="Calibri"/>
          <w:szCs w:val="24"/>
          <w:lang w:eastAsia="it-IT"/>
        </w:rPr>
      </w:pPr>
      <w:r w:rsidRPr="00D13146">
        <w:rPr>
          <w:rFonts w:cs="Calibri"/>
          <w:b/>
          <w:i/>
          <w:szCs w:val="24"/>
          <w:lang w:eastAsia="it-IT"/>
        </w:rPr>
        <w:t>[</w:t>
      </w:r>
      <w:r w:rsidRPr="00805954">
        <w:rPr>
          <w:rFonts w:cs="Calibri"/>
          <w:b/>
          <w:i/>
          <w:szCs w:val="24"/>
          <w:lang w:eastAsia="it-IT"/>
        </w:rPr>
        <w:t>Se richiesti i titoli di studio</w:t>
      </w:r>
      <w:r w:rsidR="00D716DA">
        <w:rPr>
          <w:rFonts w:cs="Calibri"/>
          <w:b/>
          <w:i/>
          <w:szCs w:val="24"/>
          <w:lang w:eastAsia="it-IT"/>
        </w:rPr>
        <w:t>/professionali</w:t>
      </w:r>
      <w:r w:rsidRPr="00805954">
        <w:rPr>
          <w:rFonts w:cs="Calibri"/>
          <w:b/>
          <w:i/>
          <w:szCs w:val="24"/>
          <w:lang w:eastAsia="it-IT"/>
        </w:rPr>
        <w:t>]</w:t>
      </w:r>
      <w:r w:rsidR="00D716DA">
        <w:rPr>
          <w:rFonts w:cs="Calibri"/>
          <w:b/>
          <w:i/>
          <w:szCs w:val="24"/>
          <w:lang w:eastAsia="it-IT"/>
        </w:rPr>
        <w:t xml:space="preserve"> </w:t>
      </w:r>
      <w:r>
        <w:rPr>
          <w:rFonts w:cs="Calibri"/>
          <w:szCs w:val="24"/>
          <w:lang w:eastAsia="it-IT"/>
        </w:rPr>
        <w:t xml:space="preserve">Il requisito di cui al </w:t>
      </w:r>
      <w:r w:rsidRPr="00D716DA">
        <w:rPr>
          <w:rFonts w:cs="Calibri"/>
          <w:b/>
          <w:szCs w:val="24"/>
          <w:lang w:eastAsia="it-IT"/>
        </w:rPr>
        <w:t xml:space="preserve">punto </w:t>
      </w:r>
      <w:r w:rsidRPr="00D716DA">
        <w:rPr>
          <w:rFonts w:cs="Calibri"/>
          <w:b/>
          <w:szCs w:val="24"/>
          <w:lang w:eastAsia="it-IT"/>
        </w:rPr>
        <w:fldChar w:fldCharType="begin"/>
      </w:r>
      <w:r w:rsidRPr="00D716DA">
        <w:rPr>
          <w:rFonts w:cs="Calibri"/>
          <w:b/>
          <w:szCs w:val="24"/>
          <w:lang w:eastAsia="it-IT"/>
        </w:rPr>
        <w:instrText xml:space="preserve"> REF _Ref495411584 \r \h </w:instrText>
      </w:r>
      <w:r w:rsidR="00D716DA">
        <w:rPr>
          <w:rFonts w:cs="Calibri"/>
          <w:b/>
          <w:szCs w:val="24"/>
          <w:lang w:eastAsia="it-IT"/>
        </w:rPr>
        <w:instrText xml:space="preserve"> \* MERGEFORMAT </w:instrText>
      </w:r>
      <w:r w:rsidRPr="00D716DA">
        <w:rPr>
          <w:rFonts w:cs="Calibri"/>
          <w:b/>
          <w:szCs w:val="24"/>
          <w:lang w:eastAsia="it-IT"/>
        </w:rPr>
      </w:r>
      <w:r w:rsidRPr="00D716DA">
        <w:rPr>
          <w:rFonts w:cs="Calibri"/>
          <w:b/>
          <w:szCs w:val="24"/>
          <w:lang w:eastAsia="it-IT"/>
        </w:rPr>
        <w:fldChar w:fldCharType="separate"/>
      </w:r>
      <w:r w:rsidR="000F4DD4">
        <w:rPr>
          <w:rFonts w:cs="Calibri"/>
          <w:b/>
          <w:szCs w:val="24"/>
          <w:lang w:eastAsia="it-IT"/>
        </w:rPr>
        <w:t>7.3</w:t>
      </w:r>
      <w:r w:rsidRPr="00D716DA">
        <w:rPr>
          <w:rFonts w:cs="Calibri"/>
          <w:b/>
          <w:szCs w:val="24"/>
          <w:lang w:eastAsia="it-IT"/>
        </w:rPr>
        <w:fldChar w:fldCharType="end"/>
      </w:r>
      <w:r w:rsidRPr="00D716DA">
        <w:rPr>
          <w:rFonts w:cs="Calibri"/>
          <w:b/>
          <w:szCs w:val="24"/>
          <w:lang w:eastAsia="it-IT"/>
        </w:rPr>
        <w:t xml:space="preserve"> lett. </w:t>
      </w:r>
      <w:r w:rsidRPr="00D716DA">
        <w:rPr>
          <w:rFonts w:cs="Calibri"/>
          <w:b/>
          <w:szCs w:val="24"/>
          <w:lang w:eastAsia="it-IT"/>
        </w:rPr>
        <w:fldChar w:fldCharType="begin"/>
      </w:r>
      <w:r w:rsidRPr="00D716DA">
        <w:rPr>
          <w:rFonts w:cs="Calibri"/>
          <w:b/>
          <w:szCs w:val="24"/>
          <w:lang w:eastAsia="it-IT"/>
        </w:rPr>
        <w:instrText xml:space="preserve"> REF _Ref508706772 \r \h </w:instrText>
      </w:r>
      <w:r w:rsidR="00D716DA">
        <w:rPr>
          <w:rFonts w:cs="Calibri"/>
          <w:b/>
          <w:szCs w:val="24"/>
          <w:lang w:eastAsia="it-IT"/>
        </w:rPr>
        <w:instrText xml:space="preserve"> \* MERGEFORMAT </w:instrText>
      </w:r>
      <w:r w:rsidRPr="00D716DA">
        <w:rPr>
          <w:rFonts w:cs="Calibri"/>
          <w:b/>
          <w:szCs w:val="24"/>
          <w:lang w:eastAsia="it-IT"/>
        </w:rPr>
      </w:r>
      <w:r w:rsidRPr="00D716DA">
        <w:rPr>
          <w:rFonts w:cs="Calibri"/>
          <w:b/>
          <w:szCs w:val="24"/>
          <w:lang w:eastAsia="it-IT"/>
        </w:rPr>
        <w:fldChar w:fldCharType="separate"/>
      </w:r>
      <w:r w:rsidR="000F4DD4">
        <w:rPr>
          <w:rFonts w:cs="Calibri"/>
          <w:b/>
          <w:szCs w:val="24"/>
          <w:lang w:eastAsia="it-IT"/>
        </w:rPr>
        <w:t>k)</w:t>
      </w:r>
      <w:r w:rsidRPr="00D716DA">
        <w:rPr>
          <w:rFonts w:cs="Calibri"/>
          <w:b/>
          <w:szCs w:val="24"/>
          <w:lang w:eastAsia="it-IT"/>
        </w:rPr>
        <w:fldChar w:fldCharType="end"/>
      </w:r>
      <w:r>
        <w:rPr>
          <w:rFonts w:cs="Calibri"/>
          <w:szCs w:val="24"/>
          <w:lang w:eastAsia="it-IT"/>
        </w:rPr>
        <w:t xml:space="preserve"> </w:t>
      </w:r>
      <w:r w:rsidR="00220A0E">
        <w:rPr>
          <w:rFonts w:cs="Calibri"/>
          <w:szCs w:val="24"/>
          <w:lang w:eastAsia="it-IT"/>
        </w:rPr>
        <w:t xml:space="preserve">relativo ai titoli di studio/professionali </w:t>
      </w:r>
      <w:r w:rsidR="00220A0E" w:rsidRPr="00220A0E">
        <w:rPr>
          <w:rFonts w:cs="Calibri"/>
          <w:szCs w:val="24"/>
          <w:lang w:eastAsia="it-IT"/>
        </w:rPr>
        <w:t xml:space="preserve">deve essere posseduto dai professionisti che nel gruppo di lavoro sono indicati come incaricati delle prestazioni per le quali sono richiesti i </w:t>
      </w:r>
      <w:r w:rsidR="00622900">
        <w:rPr>
          <w:rFonts w:cs="Calibri"/>
          <w:szCs w:val="24"/>
          <w:lang w:eastAsia="it-IT"/>
        </w:rPr>
        <w:t xml:space="preserve">relativi </w:t>
      </w:r>
      <w:r w:rsidR="00220A0E" w:rsidRPr="00220A0E">
        <w:rPr>
          <w:rFonts w:cs="Calibri"/>
          <w:szCs w:val="24"/>
          <w:lang w:eastAsia="it-IT"/>
        </w:rPr>
        <w:t>titoli di studio/professionali.</w:t>
      </w:r>
    </w:p>
    <w:p w14:paraId="4E83C07F" w14:textId="77777777" w:rsidR="007A0EB9" w:rsidRDefault="007A0EB9" w:rsidP="008C339D">
      <w:pPr>
        <w:spacing w:before="60" w:after="60"/>
        <w:rPr>
          <w:rFonts w:cs="Calibri"/>
          <w:b/>
          <w:i/>
          <w:szCs w:val="24"/>
          <w:lang w:eastAsia="it-IT"/>
        </w:rPr>
      </w:pPr>
    </w:p>
    <w:p w14:paraId="62A40F1A" w14:textId="23829F27" w:rsidR="008C339D" w:rsidRPr="000F68CB" w:rsidRDefault="00034AA3" w:rsidP="008C339D">
      <w:pPr>
        <w:spacing w:before="60" w:after="60"/>
        <w:rPr>
          <w:rFonts w:cs="Calibri"/>
          <w:szCs w:val="24"/>
          <w:lang w:eastAsia="it-IT"/>
        </w:rPr>
      </w:pPr>
      <w:r w:rsidRPr="00E902BB">
        <w:rPr>
          <w:rFonts w:cs="Calibri"/>
          <w:b/>
          <w:i/>
          <w:szCs w:val="24"/>
          <w:lang w:eastAsia="it-IT"/>
        </w:rPr>
        <w:t xml:space="preserve">[Se richiesto </w:t>
      </w:r>
      <w:r w:rsidR="008C339D" w:rsidRPr="00E902BB">
        <w:rPr>
          <w:rFonts w:cs="Calibri"/>
          <w:b/>
          <w:i/>
          <w:szCs w:val="24"/>
          <w:lang w:eastAsia="it-IT"/>
        </w:rPr>
        <w:t>p</w:t>
      </w:r>
      <w:r w:rsidRPr="00E902BB">
        <w:rPr>
          <w:rFonts w:cs="Calibri"/>
          <w:b/>
          <w:i/>
          <w:szCs w:val="24"/>
          <w:lang w:eastAsia="it-IT"/>
        </w:rPr>
        <w:t>ersonale]</w:t>
      </w:r>
      <w:r w:rsidR="00D716DA" w:rsidRPr="000F68CB">
        <w:rPr>
          <w:rFonts w:cs="Calibri"/>
          <w:b/>
          <w:i/>
          <w:szCs w:val="24"/>
          <w:lang w:eastAsia="it-IT"/>
        </w:rPr>
        <w:t xml:space="preserve"> </w:t>
      </w:r>
      <w:r w:rsidRPr="000F68CB">
        <w:rPr>
          <w:rFonts w:cs="Calibri"/>
          <w:szCs w:val="24"/>
          <w:lang w:eastAsia="it-IT"/>
        </w:rPr>
        <w:t xml:space="preserve">Il requisito </w:t>
      </w:r>
      <w:r w:rsidR="00A46CC7" w:rsidRPr="000F68CB">
        <w:rPr>
          <w:rFonts w:cs="Calibri"/>
          <w:szCs w:val="24"/>
          <w:lang w:eastAsia="it-IT"/>
        </w:rPr>
        <w:t xml:space="preserve">del personale </w:t>
      </w:r>
      <w:r w:rsidRPr="000F68CB">
        <w:rPr>
          <w:rFonts w:cs="Calibri"/>
          <w:szCs w:val="24"/>
          <w:lang w:eastAsia="it-IT"/>
        </w:rPr>
        <w:t xml:space="preserve">di cui al punto </w:t>
      </w:r>
      <w:r w:rsidRPr="00E902BB">
        <w:rPr>
          <w:rFonts w:cs="Calibri"/>
          <w:b/>
          <w:szCs w:val="24"/>
          <w:lang w:eastAsia="it-IT"/>
        </w:rPr>
        <w:fldChar w:fldCharType="begin"/>
      </w:r>
      <w:r w:rsidRPr="00E902BB">
        <w:rPr>
          <w:rFonts w:cs="Calibri"/>
          <w:b/>
          <w:szCs w:val="24"/>
          <w:lang w:eastAsia="it-IT"/>
        </w:rPr>
        <w:instrText xml:space="preserve"> REF _Ref495411584 \r \h </w:instrText>
      </w:r>
      <w:r w:rsidR="00D716DA" w:rsidRPr="00E902BB">
        <w:rPr>
          <w:rFonts w:cs="Calibri"/>
          <w:b/>
          <w:szCs w:val="24"/>
          <w:lang w:eastAsia="it-IT"/>
        </w:rPr>
        <w:instrText xml:space="preserve"> \* MERGEFORMAT </w:instrText>
      </w:r>
      <w:r w:rsidRPr="00E902BB">
        <w:rPr>
          <w:rFonts w:cs="Calibri"/>
          <w:b/>
          <w:szCs w:val="24"/>
          <w:lang w:eastAsia="it-IT"/>
        </w:rPr>
      </w:r>
      <w:r w:rsidRPr="00E902BB">
        <w:rPr>
          <w:rFonts w:cs="Calibri"/>
          <w:b/>
          <w:szCs w:val="24"/>
          <w:lang w:eastAsia="it-IT"/>
        </w:rPr>
        <w:fldChar w:fldCharType="separate"/>
      </w:r>
      <w:r w:rsidR="000F4DD4">
        <w:rPr>
          <w:rFonts w:cs="Calibri"/>
          <w:b/>
          <w:szCs w:val="24"/>
          <w:lang w:eastAsia="it-IT"/>
        </w:rPr>
        <w:t>7.3</w:t>
      </w:r>
      <w:r w:rsidRPr="00E902BB">
        <w:rPr>
          <w:rFonts w:cs="Calibri"/>
          <w:b/>
          <w:szCs w:val="24"/>
          <w:lang w:eastAsia="it-IT"/>
        </w:rPr>
        <w:fldChar w:fldCharType="end"/>
      </w:r>
      <w:r w:rsidRPr="00E902BB">
        <w:rPr>
          <w:rFonts w:cs="Calibri"/>
          <w:b/>
          <w:szCs w:val="24"/>
          <w:lang w:eastAsia="it-IT"/>
        </w:rPr>
        <w:t xml:space="preserve"> lett. </w:t>
      </w:r>
      <w:r w:rsidRPr="00E902BB">
        <w:rPr>
          <w:rFonts w:cs="Calibri"/>
          <w:b/>
          <w:szCs w:val="24"/>
          <w:lang w:eastAsia="it-IT"/>
        </w:rPr>
        <w:fldChar w:fldCharType="begin"/>
      </w:r>
      <w:r w:rsidRPr="00E902BB">
        <w:rPr>
          <w:rFonts w:cs="Calibri"/>
          <w:b/>
          <w:szCs w:val="24"/>
          <w:lang w:eastAsia="it-IT"/>
        </w:rPr>
        <w:instrText xml:space="preserve"> REF _Ref508705248 \r \h </w:instrText>
      </w:r>
      <w:r w:rsidR="00D716DA" w:rsidRPr="00E902BB">
        <w:rPr>
          <w:rFonts w:cs="Calibri"/>
          <w:b/>
          <w:szCs w:val="24"/>
          <w:lang w:eastAsia="it-IT"/>
        </w:rPr>
        <w:instrText xml:space="preserve"> \* MERGEFORMAT </w:instrText>
      </w:r>
      <w:r w:rsidRPr="00E902BB">
        <w:rPr>
          <w:rFonts w:cs="Calibri"/>
          <w:b/>
          <w:szCs w:val="24"/>
          <w:lang w:eastAsia="it-IT"/>
        </w:rPr>
      </w:r>
      <w:r w:rsidRPr="00E902BB">
        <w:rPr>
          <w:rFonts w:cs="Calibri"/>
          <w:b/>
          <w:szCs w:val="24"/>
          <w:lang w:eastAsia="it-IT"/>
        </w:rPr>
        <w:fldChar w:fldCharType="separate"/>
      </w:r>
      <w:r w:rsidR="000F4DD4">
        <w:rPr>
          <w:rFonts w:cs="Calibri"/>
          <w:b/>
          <w:szCs w:val="24"/>
          <w:lang w:eastAsia="it-IT"/>
        </w:rPr>
        <w:t>l)</w:t>
      </w:r>
      <w:r w:rsidRPr="00E902BB">
        <w:rPr>
          <w:rFonts w:cs="Calibri"/>
          <w:b/>
          <w:szCs w:val="24"/>
          <w:lang w:eastAsia="it-IT"/>
        </w:rPr>
        <w:fldChar w:fldCharType="end"/>
      </w:r>
      <w:r w:rsidRPr="000F68CB">
        <w:rPr>
          <w:rFonts w:cs="Calibri"/>
          <w:szCs w:val="24"/>
          <w:lang w:eastAsia="it-IT"/>
        </w:rPr>
        <w:t xml:space="preserve"> deve essere posseduto </w:t>
      </w:r>
      <w:r w:rsidR="008C339D" w:rsidRPr="007A0EB9">
        <w:rPr>
          <w:rFonts w:cs="Calibri"/>
          <w:szCs w:val="24"/>
          <w:lang w:eastAsia="it-IT"/>
        </w:rPr>
        <w:t>cumulativamente d</w:t>
      </w:r>
      <w:r w:rsidR="008C339D" w:rsidRPr="000F68CB">
        <w:rPr>
          <w:rFonts w:cs="Calibri"/>
          <w:szCs w:val="24"/>
          <w:lang w:eastAsia="it-IT"/>
        </w:rPr>
        <w:t>al raggruppamento. Detto requisito deve essere posseduto in misura maggioritaria dalla</w:t>
      </w:r>
      <w:r w:rsidR="004E4861" w:rsidRPr="000F68CB">
        <w:rPr>
          <w:rFonts w:cs="Calibri"/>
          <w:szCs w:val="24"/>
          <w:lang w:eastAsia="it-IT"/>
        </w:rPr>
        <w:t xml:space="preserve"> mandataria</w:t>
      </w:r>
      <w:r w:rsidR="008C339D" w:rsidRPr="000F68CB">
        <w:rPr>
          <w:rFonts w:cs="Calibri"/>
          <w:szCs w:val="24"/>
          <w:lang w:eastAsia="it-IT"/>
        </w:rPr>
        <w:t>.</w:t>
      </w:r>
    </w:p>
    <w:p w14:paraId="71703DBD" w14:textId="77777777" w:rsidR="001E1339" w:rsidRDefault="001E1339" w:rsidP="009A3631">
      <w:pPr>
        <w:spacing w:before="60" w:after="60"/>
        <w:rPr>
          <w:i/>
          <w:szCs w:val="24"/>
        </w:rPr>
      </w:pPr>
    </w:p>
    <w:p w14:paraId="156917D8" w14:textId="7A5394C2" w:rsidR="00B553F7" w:rsidRPr="006054E6" w:rsidRDefault="00DB4554" w:rsidP="008F6D55">
      <w:pPr>
        <w:pStyle w:val="Titolo3"/>
        <w:ind w:left="426" w:hanging="426"/>
      </w:pPr>
      <w:bookmarkStart w:id="1781" w:name="_Toc494358983"/>
      <w:bookmarkStart w:id="1782" w:name="_Toc494359032"/>
      <w:bookmarkStart w:id="1783" w:name="_Toc497484953"/>
      <w:bookmarkStart w:id="1784" w:name="_Toc497728151"/>
      <w:bookmarkStart w:id="1785" w:name="_Toc497831546"/>
      <w:bookmarkStart w:id="1786" w:name="_Toc498419744"/>
      <w:bookmarkStart w:id="1787" w:name="_Ref496007650"/>
      <w:bookmarkStart w:id="1788" w:name="_Ref496007652"/>
      <w:bookmarkStart w:id="1789" w:name="_Toc520209918"/>
      <w:bookmarkEnd w:id="1781"/>
      <w:bookmarkEnd w:id="1782"/>
      <w:bookmarkEnd w:id="1783"/>
      <w:bookmarkEnd w:id="1784"/>
      <w:bookmarkEnd w:id="1785"/>
      <w:bookmarkEnd w:id="1786"/>
      <w:r>
        <w:rPr>
          <w:lang w:val="it-IT"/>
        </w:rPr>
        <w:t>I</w:t>
      </w:r>
      <w:r w:rsidR="00782912">
        <w:rPr>
          <w:lang w:val="it-IT"/>
        </w:rPr>
        <w:t xml:space="preserve">ndicazioni per </w:t>
      </w:r>
      <w:r w:rsidR="008B5F5D" w:rsidRPr="008F6D55">
        <w:t>i consorzi stabili</w:t>
      </w:r>
      <w:bookmarkEnd w:id="1787"/>
      <w:bookmarkEnd w:id="1788"/>
      <w:bookmarkEnd w:id="1789"/>
    </w:p>
    <w:p w14:paraId="62013920" w14:textId="601881B8" w:rsidR="006744DC" w:rsidRPr="009E155D" w:rsidRDefault="006744DC" w:rsidP="006744DC">
      <w:pPr>
        <w:spacing w:before="60" w:after="60"/>
        <w:rPr>
          <w:rFonts w:cs="Calibri"/>
          <w:szCs w:val="24"/>
        </w:rPr>
      </w:pPr>
      <w:r w:rsidRPr="009E155D">
        <w:rPr>
          <w:rFonts w:cs="Calibri"/>
          <w:szCs w:val="24"/>
        </w:rPr>
        <w:t xml:space="preserve">I </w:t>
      </w:r>
      <w:r w:rsidR="0098107C" w:rsidRPr="009E155D">
        <w:rPr>
          <w:rFonts w:cs="Calibri"/>
          <w:szCs w:val="24"/>
        </w:rPr>
        <w:t>consorzi stabili</w:t>
      </w:r>
      <w:r w:rsidRPr="009E155D">
        <w:rPr>
          <w:rFonts w:cs="Calibri"/>
          <w:szCs w:val="24"/>
        </w:rPr>
        <w:t xml:space="preserve"> devono possedere i requisiti di partecipazione nei termini di seguito indicati.</w:t>
      </w:r>
    </w:p>
    <w:p w14:paraId="62C657E9" w14:textId="7B58C1F2" w:rsidR="005549F1" w:rsidRPr="009E155D" w:rsidRDefault="00165EDF" w:rsidP="0098107C">
      <w:pPr>
        <w:spacing w:before="60" w:after="60"/>
        <w:rPr>
          <w:rFonts w:cs="Calibri"/>
          <w:szCs w:val="24"/>
        </w:rPr>
      </w:pPr>
      <w:r w:rsidRPr="009E155D">
        <w:rPr>
          <w:rFonts w:cs="Calibri"/>
          <w:szCs w:val="24"/>
        </w:rPr>
        <w:t xml:space="preserve">I requisiti </w:t>
      </w:r>
      <w:r w:rsidRPr="009E155D">
        <w:rPr>
          <w:rFonts w:cs="Calibri"/>
          <w:b/>
          <w:szCs w:val="24"/>
        </w:rPr>
        <w:t>del d.m. 263/2016</w:t>
      </w:r>
      <w:r w:rsidRPr="009E155D">
        <w:rPr>
          <w:rFonts w:cs="Calibri"/>
          <w:szCs w:val="24"/>
        </w:rPr>
        <w:t xml:space="preserve"> di cui al punto </w:t>
      </w:r>
      <w:r w:rsidRPr="009E155D">
        <w:rPr>
          <w:rFonts w:cs="Calibri"/>
          <w:b/>
          <w:szCs w:val="24"/>
        </w:rPr>
        <w:fldChar w:fldCharType="begin"/>
      </w:r>
      <w:r w:rsidRPr="009E155D">
        <w:rPr>
          <w:rFonts w:cs="Calibri"/>
          <w:b/>
          <w:szCs w:val="24"/>
        </w:rPr>
        <w:instrText xml:space="preserve"> REF _Ref495411541 \r \h  \* MERGEFORMAT </w:instrText>
      </w:r>
      <w:r w:rsidRPr="009E155D">
        <w:rPr>
          <w:rFonts w:cs="Calibri"/>
          <w:b/>
          <w:szCs w:val="24"/>
        </w:rPr>
      </w:r>
      <w:r w:rsidRPr="009E155D">
        <w:rPr>
          <w:rFonts w:cs="Calibri"/>
          <w:b/>
          <w:szCs w:val="24"/>
        </w:rPr>
        <w:fldChar w:fldCharType="separate"/>
      </w:r>
      <w:r w:rsidR="000F4DD4">
        <w:rPr>
          <w:rFonts w:cs="Calibri"/>
          <w:b/>
          <w:szCs w:val="24"/>
        </w:rPr>
        <w:t>7.1</w:t>
      </w:r>
      <w:r w:rsidRPr="009E155D">
        <w:rPr>
          <w:rFonts w:cs="Calibri"/>
          <w:b/>
          <w:szCs w:val="24"/>
        </w:rPr>
        <w:fldChar w:fldCharType="end"/>
      </w:r>
      <w:r w:rsidRPr="009E155D">
        <w:rPr>
          <w:rFonts w:cs="Calibri"/>
          <w:b/>
          <w:szCs w:val="24"/>
        </w:rPr>
        <w:t xml:space="preserve"> lett. </w:t>
      </w:r>
      <w:r w:rsidRPr="009E155D">
        <w:rPr>
          <w:rFonts w:cs="Calibri"/>
          <w:b/>
          <w:szCs w:val="24"/>
        </w:rPr>
        <w:fldChar w:fldCharType="begin"/>
      </w:r>
      <w:r w:rsidRPr="009E155D">
        <w:rPr>
          <w:rFonts w:cs="Calibri"/>
          <w:b/>
          <w:szCs w:val="24"/>
        </w:rPr>
        <w:instrText xml:space="preserve"> REF _Ref508701272 \r \h  \* MERGEFORMAT </w:instrText>
      </w:r>
      <w:r w:rsidRPr="009E155D">
        <w:rPr>
          <w:rFonts w:cs="Calibri"/>
          <w:b/>
          <w:szCs w:val="24"/>
        </w:rPr>
      </w:r>
      <w:r w:rsidRPr="009E155D">
        <w:rPr>
          <w:rFonts w:cs="Calibri"/>
          <w:b/>
          <w:szCs w:val="24"/>
        </w:rPr>
        <w:fldChar w:fldCharType="separate"/>
      </w:r>
      <w:r w:rsidR="000F4DD4">
        <w:rPr>
          <w:rFonts w:cs="Calibri"/>
          <w:b/>
          <w:szCs w:val="24"/>
        </w:rPr>
        <w:t>a)</w:t>
      </w:r>
      <w:r w:rsidRPr="009E155D">
        <w:rPr>
          <w:rFonts w:cs="Calibri"/>
          <w:b/>
          <w:szCs w:val="24"/>
        </w:rPr>
        <w:fldChar w:fldCharType="end"/>
      </w:r>
      <w:r w:rsidRPr="009E155D">
        <w:rPr>
          <w:rFonts w:cs="Calibri"/>
          <w:b/>
          <w:szCs w:val="24"/>
        </w:rPr>
        <w:t xml:space="preserve"> </w:t>
      </w:r>
      <w:r w:rsidR="0098107C" w:rsidRPr="009E155D">
        <w:rPr>
          <w:rFonts w:cs="Calibri"/>
          <w:szCs w:val="24"/>
        </w:rPr>
        <w:t>dev</w:t>
      </w:r>
      <w:r w:rsidR="005549F1" w:rsidRPr="009E155D">
        <w:rPr>
          <w:rFonts w:cs="Calibri"/>
          <w:szCs w:val="24"/>
        </w:rPr>
        <w:t>ono</w:t>
      </w:r>
      <w:r w:rsidR="0098107C" w:rsidRPr="009E155D">
        <w:rPr>
          <w:rFonts w:cs="Calibri"/>
          <w:szCs w:val="24"/>
        </w:rPr>
        <w:t xml:space="preserve"> essere possedut</w:t>
      </w:r>
      <w:r w:rsidR="005549F1" w:rsidRPr="009E155D">
        <w:rPr>
          <w:rFonts w:cs="Calibri"/>
          <w:szCs w:val="24"/>
        </w:rPr>
        <w:t>i:</w:t>
      </w:r>
    </w:p>
    <w:p w14:paraId="4CEB8A0F" w14:textId="2BC29656" w:rsidR="0098107C" w:rsidRPr="009E155D" w:rsidRDefault="005549F1" w:rsidP="008951A8">
      <w:pPr>
        <w:pStyle w:val="Paragrafoelenco"/>
        <w:numPr>
          <w:ilvl w:val="0"/>
          <w:numId w:val="34"/>
        </w:numPr>
        <w:spacing w:before="60" w:after="60"/>
        <w:rPr>
          <w:rFonts w:cs="Calibri"/>
          <w:szCs w:val="24"/>
        </w:rPr>
      </w:pPr>
      <w:r w:rsidRPr="009E155D">
        <w:rPr>
          <w:rFonts w:cs="Calibri"/>
          <w:szCs w:val="24"/>
        </w:rPr>
        <w:t xml:space="preserve">per i consorzi di società di professionisti e di società di ingegneria, </w:t>
      </w:r>
      <w:r w:rsidR="00F30490">
        <w:rPr>
          <w:rFonts w:cs="Calibri"/>
          <w:szCs w:val="24"/>
        </w:rPr>
        <w:t>dalle consorziate</w:t>
      </w:r>
      <w:r w:rsidRPr="009E155D">
        <w:rPr>
          <w:rFonts w:cs="Calibri"/>
          <w:szCs w:val="24"/>
        </w:rPr>
        <w:t xml:space="preserve"> secondo quanto indicato all’art. 5 del citato decreto.</w:t>
      </w:r>
    </w:p>
    <w:p w14:paraId="20D14B14" w14:textId="69AF9C5B" w:rsidR="005549F1" w:rsidRPr="009E155D" w:rsidRDefault="005549F1" w:rsidP="008951A8">
      <w:pPr>
        <w:pStyle w:val="Paragrafoelenco"/>
        <w:numPr>
          <w:ilvl w:val="0"/>
          <w:numId w:val="34"/>
        </w:numPr>
        <w:spacing w:before="60" w:after="60"/>
        <w:rPr>
          <w:rFonts w:cs="Calibri"/>
          <w:szCs w:val="24"/>
        </w:rPr>
      </w:pPr>
      <w:r w:rsidRPr="009E155D">
        <w:rPr>
          <w:rFonts w:cs="Calibri"/>
          <w:szCs w:val="24"/>
        </w:rPr>
        <w:t xml:space="preserve">per i consorzi di professionisti, </w:t>
      </w:r>
      <w:r w:rsidR="00296576" w:rsidRPr="009E155D">
        <w:rPr>
          <w:rFonts w:cs="Calibri"/>
          <w:szCs w:val="24"/>
        </w:rPr>
        <w:t xml:space="preserve">dai consorziati </w:t>
      </w:r>
      <w:r w:rsidRPr="009E155D">
        <w:rPr>
          <w:rFonts w:cs="Calibri"/>
          <w:szCs w:val="24"/>
        </w:rPr>
        <w:t>secondo quanto indicato all’art. 1 del citato decreto.</w:t>
      </w:r>
    </w:p>
    <w:p w14:paraId="6DBAEF34" w14:textId="1DACEFB0" w:rsidR="00D611AA" w:rsidRDefault="00296576" w:rsidP="00D611AA">
      <w:pPr>
        <w:spacing w:before="60" w:after="60"/>
        <w:rPr>
          <w:rFonts w:cs="Calibri"/>
          <w:szCs w:val="24"/>
        </w:rPr>
      </w:pPr>
      <w:r w:rsidRPr="009E155D">
        <w:rPr>
          <w:rFonts w:cs="Calibri"/>
          <w:szCs w:val="24"/>
        </w:rPr>
        <w:t>I</w:t>
      </w:r>
      <w:r w:rsidR="00D611AA" w:rsidRPr="009E155D">
        <w:rPr>
          <w:rFonts w:cs="Calibri"/>
          <w:szCs w:val="24"/>
        </w:rPr>
        <w:t xml:space="preserve">l requisito relativo all’iscrizione </w:t>
      </w:r>
      <w:r w:rsidR="00D611AA" w:rsidRPr="009E155D">
        <w:rPr>
          <w:rFonts w:cs="Arial"/>
          <w:szCs w:val="24"/>
        </w:rPr>
        <w:t xml:space="preserve">nel </w:t>
      </w:r>
      <w:r w:rsidR="00D611AA" w:rsidRPr="009E155D">
        <w:rPr>
          <w:rFonts w:cs="Calibri"/>
          <w:szCs w:val="24"/>
        </w:rPr>
        <w:t>registro</w:t>
      </w:r>
      <w:r w:rsidR="00D611AA" w:rsidRPr="009E155D">
        <w:rPr>
          <w:rFonts w:cs="Calibri"/>
          <w:b/>
          <w:szCs w:val="24"/>
        </w:rPr>
        <w:t xml:space="preserve"> </w:t>
      </w:r>
      <w:r w:rsidR="00D611AA" w:rsidRPr="009E155D">
        <w:rPr>
          <w:rFonts w:cs="Calibri"/>
          <w:szCs w:val="24"/>
        </w:rPr>
        <w:t xml:space="preserve">tenuto dalla Camera di commercio industria, artigianato e agricoltura di cui al </w:t>
      </w:r>
      <w:r w:rsidR="00D611AA" w:rsidRPr="009E155D">
        <w:rPr>
          <w:rFonts w:cs="Calibri"/>
          <w:b/>
          <w:szCs w:val="24"/>
        </w:rPr>
        <w:t xml:space="preserve">punto </w:t>
      </w:r>
      <w:r w:rsidR="006E5F3E" w:rsidRPr="009E155D">
        <w:rPr>
          <w:rFonts w:cs="Calibri"/>
          <w:b/>
          <w:szCs w:val="24"/>
        </w:rPr>
        <w:fldChar w:fldCharType="begin"/>
      </w:r>
      <w:r w:rsidR="006E5F3E" w:rsidRPr="009E155D">
        <w:rPr>
          <w:rFonts w:cs="Calibri"/>
          <w:b/>
          <w:szCs w:val="24"/>
        </w:rPr>
        <w:instrText xml:space="preserve"> REF _Ref495411541 \r \h </w:instrText>
      </w:r>
      <w:r w:rsidR="009E155D">
        <w:rPr>
          <w:rFonts w:cs="Calibri"/>
          <w:b/>
          <w:szCs w:val="24"/>
        </w:rPr>
        <w:instrText xml:space="preserve"> \* MERGEFORMAT </w:instrText>
      </w:r>
      <w:r w:rsidR="006E5F3E" w:rsidRPr="009E155D">
        <w:rPr>
          <w:rFonts w:cs="Calibri"/>
          <w:b/>
          <w:szCs w:val="24"/>
        </w:rPr>
      </w:r>
      <w:r w:rsidR="006E5F3E" w:rsidRPr="009E155D">
        <w:rPr>
          <w:rFonts w:cs="Calibri"/>
          <w:b/>
          <w:szCs w:val="24"/>
        </w:rPr>
        <w:fldChar w:fldCharType="separate"/>
      </w:r>
      <w:r w:rsidR="000F4DD4">
        <w:rPr>
          <w:rFonts w:cs="Calibri"/>
          <w:b/>
          <w:szCs w:val="24"/>
        </w:rPr>
        <w:t>7.1</w:t>
      </w:r>
      <w:r w:rsidR="006E5F3E" w:rsidRPr="009E155D">
        <w:rPr>
          <w:rFonts w:cs="Calibri"/>
          <w:b/>
          <w:szCs w:val="24"/>
        </w:rPr>
        <w:fldChar w:fldCharType="end"/>
      </w:r>
      <w:r w:rsidR="006E5F3E" w:rsidRPr="009E155D">
        <w:rPr>
          <w:rFonts w:cs="Calibri"/>
          <w:b/>
          <w:szCs w:val="24"/>
        </w:rPr>
        <w:t xml:space="preserve"> lett. </w:t>
      </w:r>
      <w:r w:rsidR="006E5F3E" w:rsidRPr="009E155D">
        <w:rPr>
          <w:rFonts w:cs="Calibri"/>
          <w:b/>
          <w:szCs w:val="24"/>
        </w:rPr>
        <w:fldChar w:fldCharType="begin"/>
      </w:r>
      <w:r w:rsidR="006E5F3E" w:rsidRPr="009E155D">
        <w:rPr>
          <w:rFonts w:cs="Calibri"/>
          <w:b/>
          <w:szCs w:val="24"/>
        </w:rPr>
        <w:instrText xml:space="preserve"> REF _Ref508699338 \r \h </w:instrText>
      </w:r>
      <w:r w:rsidR="009E155D">
        <w:rPr>
          <w:rFonts w:cs="Calibri"/>
          <w:b/>
          <w:szCs w:val="24"/>
        </w:rPr>
        <w:instrText xml:space="preserve"> \* MERGEFORMAT </w:instrText>
      </w:r>
      <w:r w:rsidR="006E5F3E" w:rsidRPr="009E155D">
        <w:rPr>
          <w:rFonts w:cs="Calibri"/>
          <w:b/>
          <w:szCs w:val="24"/>
        </w:rPr>
      </w:r>
      <w:r w:rsidR="006E5F3E" w:rsidRPr="009E155D">
        <w:rPr>
          <w:rFonts w:cs="Calibri"/>
          <w:b/>
          <w:szCs w:val="24"/>
        </w:rPr>
        <w:fldChar w:fldCharType="separate"/>
      </w:r>
      <w:r w:rsidR="000F4DD4">
        <w:rPr>
          <w:rFonts w:cs="Calibri"/>
          <w:b/>
          <w:szCs w:val="24"/>
        </w:rPr>
        <w:t>b)</w:t>
      </w:r>
      <w:r w:rsidR="006E5F3E" w:rsidRPr="009E155D">
        <w:rPr>
          <w:rFonts w:cs="Calibri"/>
          <w:b/>
          <w:szCs w:val="24"/>
        </w:rPr>
        <w:fldChar w:fldCharType="end"/>
      </w:r>
      <w:r w:rsidR="00D611AA" w:rsidRPr="009E155D">
        <w:rPr>
          <w:rFonts w:cs="Calibri"/>
          <w:szCs w:val="24"/>
        </w:rPr>
        <w:t xml:space="preserve"> deve essere posseduto dal consorzio e dalle </w:t>
      </w:r>
      <w:r w:rsidR="00693E0B" w:rsidRPr="009E155D">
        <w:rPr>
          <w:rFonts w:cs="Calibri"/>
          <w:szCs w:val="24"/>
        </w:rPr>
        <w:t>società</w:t>
      </w:r>
      <w:r w:rsidR="006E5F3E" w:rsidRPr="009E155D">
        <w:rPr>
          <w:rFonts w:cs="Calibri"/>
          <w:szCs w:val="24"/>
        </w:rPr>
        <w:t xml:space="preserve"> </w:t>
      </w:r>
      <w:r w:rsidR="00D611AA" w:rsidRPr="009E155D">
        <w:rPr>
          <w:rFonts w:cs="Calibri"/>
          <w:szCs w:val="24"/>
        </w:rPr>
        <w:t>consorziate indicate come esecutrici.</w:t>
      </w:r>
    </w:p>
    <w:p w14:paraId="69686113" w14:textId="70A39979" w:rsidR="00F30490" w:rsidRDefault="00F30490" w:rsidP="00F30490">
      <w:pPr>
        <w:spacing w:before="60" w:after="60"/>
        <w:rPr>
          <w:rFonts w:cs="Calibri"/>
          <w:szCs w:val="24"/>
        </w:rPr>
      </w:pPr>
      <w:r w:rsidRPr="00110DD8">
        <w:rPr>
          <w:rFonts w:cs="Calibri"/>
          <w:szCs w:val="24"/>
        </w:rPr>
        <w:t xml:space="preserve">Il requisito di cui al punto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sidRPr="00110DD8">
        <w:rPr>
          <w:rFonts w:cs="Calibri"/>
          <w:b/>
          <w:szCs w:val="24"/>
        </w:rPr>
        <w:fldChar w:fldCharType="begin"/>
      </w:r>
      <w:r w:rsidRPr="00110DD8">
        <w:rPr>
          <w:rFonts w:cs="Calibri"/>
          <w:b/>
          <w:szCs w:val="24"/>
        </w:rPr>
        <w:instrText xml:space="preserve"> REF _Ref510102003 \r \h  \* MERGEFORMAT </w:instrText>
      </w:r>
      <w:r w:rsidRPr="00110DD8">
        <w:rPr>
          <w:rFonts w:cs="Calibri"/>
          <w:b/>
          <w:szCs w:val="24"/>
        </w:rPr>
      </w:r>
      <w:r w:rsidRPr="00110DD8">
        <w:rPr>
          <w:rFonts w:cs="Calibri"/>
          <w:b/>
          <w:szCs w:val="24"/>
        </w:rPr>
        <w:fldChar w:fldCharType="separate"/>
      </w:r>
      <w:r w:rsidR="000F4DD4">
        <w:rPr>
          <w:rFonts w:cs="Calibri"/>
          <w:b/>
          <w:szCs w:val="24"/>
        </w:rPr>
        <w:t>c)</w:t>
      </w:r>
      <w:r w:rsidRPr="00110DD8">
        <w:rPr>
          <w:rFonts w:cs="Calibri"/>
          <w:b/>
          <w:szCs w:val="24"/>
        </w:rPr>
        <w:fldChar w:fldCharType="end"/>
      </w:r>
      <w:r w:rsidRPr="00110DD8">
        <w:rPr>
          <w:rFonts w:cs="Calibri"/>
          <w:b/>
          <w:szCs w:val="24"/>
        </w:rPr>
        <w:t xml:space="preserve">, </w:t>
      </w:r>
      <w:r w:rsidRPr="00110DD8">
        <w:rPr>
          <w:rFonts w:cs="Calibri"/>
          <w:szCs w:val="24"/>
        </w:rPr>
        <w:t xml:space="preserve">relativo all’iscrizione all’Albo è </w:t>
      </w:r>
      <w:r w:rsidRPr="00110DD8">
        <w:rPr>
          <w:rFonts w:cs="Calibri"/>
          <w:bCs/>
          <w:szCs w:val="24"/>
        </w:rPr>
        <w:t>posseduto dai professionisti che nel gruppo di lavoro sono incaricati dell’esecuzione delle prestazioni</w:t>
      </w:r>
      <w:r w:rsidRPr="00110DD8">
        <w:rPr>
          <w:rFonts w:cs="Calibri"/>
          <w:szCs w:val="24"/>
        </w:rPr>
        <w:t xml:space="preserve"> oggetto dell’appalto.</w:t>
      </w:r>
    </w:p>
    <w:p w14:paraId="450DFDF1" w14:textId="60B2330D" w:rsidR="00F30490" w:rsidRDefault="00F30490" w:rsidP="00F30490">
      <w:pPr>
        <w:spacing w:before="60" w:after="60"/>
        <w:rPr>
          <w:rFonts w:cs="Calibri"/>
          <w:szCs w:val="24"/>
        </w:rPr>
      </w:pPr>
    </w:p>
    <w:p w14:paraId="6A028989" w14:textId="7319E9BA" w:rsidR="00F30490" w:rsidRDefault="00F30490" w:rsidP="00F30490">
      <w:pPr>
        <w:spacing w:before="60" w:after="60"/>
        <w:rPr>
          <w:rFonts w:cs="Calibri"/>
          <w:bCs/>
          <w:szCs w:val="24"/>
        </w:rPr>
      </w:pPr>
      <w:r w:rsidRPr="00110DD8">
        <w:rPr>
          <w:rFonts w:cs="Calibri"/>
          <w:b/>
          <w:i/>
          <w:szCs w:val="24"/>
        </w:rPr>
        <w:t>[In caso di affidamento di incarichi di coordinatore della sicurezza]</w:t>
      </w:r>
      <w:r w:rsidRPr="00110DD8">
        <w:rPr>
          <w:b/>
          <w:i/>
          <w:szCs w:val="24"/>
        </w:rPr>
        <w:t xml:space="preserve"> </w:t>
      </w:r>
      <w:r w:rsidRPr="00110DD8">
        <w:rPr>
          <w:rFonts w:cs="Calibri"/>
          <w:szCs w:val="24"/>
        </w:rPr>
        <w:t xml:space="preserve">Il requisito di cui al </w:t>
      </w:r>
      <w:r w:rsidRPr="00110DD8">
        <w:rPr>
          <w:rFonts w:cs="Calibri"/>
          <w:b/>
          <w:szCs w:val="24"/>
        </w:rPr>
        <w:t>punto</w:t>
      </w:r>
      <w:r w:rsidRPr="00110DD8">
        <w:rPr>
          <w:rFonts w:cs="Calibri"/>
          <w:szCs w:val="24"/>
        </w:rPr>
        <w:t xml:space="preserve">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sidRPr="00110DD8">
        <w:rPr>
          <w:rFonts w:cs="Calibri"/>
          <w:b/>
          <w:szCs w:val="24"/>
        </w:rPr>
        <w:fldChar w:fldCharType="begin"/>
      </w:r>
      <w:r w:rsidRPr="00110DD8">
        <w:rPr>
          <w:rFonts w:cs="Calibri"/>
          <w:b/>
          <w:szCs w:val="24"/>
        </w:rPr>
        <w:instrText xml:space="preserve"> REF _Ref508702976 \r \h  \* MERGEFORMAT </w:instrText>
      </w:r>
      <w:r w:rsidRPr="00110DD8">
        <w:rPr>
          <w:rFonts w:cs="Calibri"/>
          <w:b/>
          <w:szCs w:val="24"/>
        </w:rPr>
      </w:r>
      <w:r w:rsidRPr="00110DD8">
        <w:rPr>
          <w:rFonts w:cs="Calibri"/>
          <w:b/>
          <w:szCs w:val="24"/>
        </w:rPr>
        <w:fldChar w:fldCharType="separate"/>
      </w:r>
      <w:r w:rsidR="000F4DD4">
        <w:rPr>
          <w:rFonts w:cs="Calibri"/>
          <w:b/>
          <w:szCs w:val="24"/>
        </w:rPr>
        <w:t>d)</w:t>
      </w:r>
      <w:r w:rsidRPr="00110DD8">
        <w:rPr>
          <w:rFonts w:cs="Calibri"/>
          <w:b/>
          <w:szCs w:val="24"/>
        </w:rPr>
        <w:fldChar w:fldCharType="end"/>
      </w:r>
      <w:r w:rsidRPr="00110DD8">
        <w:rPr>
          <w:rFonts w:cs="Calibri"/>
          <w:b/>
          <w:szCs w:val="24"/>
        </w:rPr>
        <w:t xml:space="preserve"> </w:t>
      </w:r>
      <w:r w:rsidRPr="00110DD8">
        <w:rPr>
          <w:rFonts w:cs="Calibri"/>
          <w:bCs/>
          <w:szCs w:val="24"/>
        </w:rPr>
        <w:t>relativo all’abilitazione di cui all’art. 98 del d.lgs. 81/2008 è posseduto dai professionisti che nel gruppo di lavoro sono indicati come incaricati della prestazione di coordinamento della sicurezza.</w:t>
      </w:r>
    </w:p>
    <w:p w14:paraId="7E633EF5" w14:textId="77777777" w:rsidR="00F30490" w:rsidRPr="00110DD8" w:rsidRDefault="00F30490" w:rsidP="00F30490">
      <w:pPr>
        <w:spacing w:before="60" w:after="60"/>
        <w:rPr>
          <w:rFonts w:cs="Calibri"/>
          <w:szCs w:val="24"/>
        </w:rPr>
      </w:pPr>
    </w:p>
    <w:p w14:paraId="40733650" w14:textId="16D4D324" w:rsidR="00F30490" w:rsidRDefault="00F30490" w:rsidP="00F30490">
      <w:pPr>
        <w:spacing w:before="60" w:after="60"/>
        <w:rPr>
          <w:rFonts w:cs="Calibri"/>
          <w:szCs w:val="24"/>
        </w:rPr>
      </w:pPr>
      <w:r w:rsidRPr="00110DD8">
        <w:rPr>
          <w:rFonts w:cs="Calibri"/>
          <w:b/>
          <w:i/>
          <w:szCs w:val="24"/>
        </w:rPr>
        <w:t xml:space="preserve">[In caso sia richiesta la relazione geologica] </w:t>
      </w:r>
      <w:r w:rsidRPr="00110DD8">
        <w:rPr>
          <w:rFonts w:cs="Calibri"/>
          <w:szCs w:val="24"/>
        </w:rPr>
        <w:t xml:space="preserve">Il requisito di cui al </w:t>
      </w:r>
      <w:r w:rsidRPr="00110DD8">
        <w:rPr>
          <w:rFonts w:cs="Calibri"/>
          <w:b/>
          <w:szCs w:val="24"/>
        </w:rPr>
        <w:t>punto</w:t>
      </w:r>
      <w:r w:rsidRPr="00110DD8">
        <w:rPr>
          <w:rFonts w:cs="Calibri"/>
          <w:szCs w:val="24"/>
        </w:rPr>
        <w:t xml:space="preserve">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sidRPr="00110DD8">
        <w:rPr>
          <w:rFonts w:cs="Calibri"/>
          <w:b/>
          <w:szCs w:val="24"/>
        </w:rPr>
        <w:fldChar w:fldCharType="begin"/>
      </w:r>
      <w:r w:rsidRPr="00110DD8">
        <w:rPr>
          <w:rFonts w:cs="Calibri"/>
          <w:b/>
          <w:szCs w:val="24"/>
        </w:rPr>
        <w:instrText xml:space="preserve"> REF _Ref510172033 \r \h  \* MERGEFORMAT </w:instrText>
      </w:r>
      <w:r w:rsidRPr="00110DD8">
        <w:rPr>
          <w:rFonts w:cs="Calibri"/>
          <w:b/>
          <w:szCs w:val="24"/>
        </w:rPr>
      </w:r>
      <w:r w:rsidRPr="00110DD8">
        <w:rPr>
          <w:rFonts w:cs="Calibri"/>
          <w:b/>
          <w:szCs w:val="24"/>
        </w:rPr>
        <w:fldChar w:fldCharType="separate"/>
      </w:r>
      <w:r w:rsidR="000F4DD4">
        <w:rPr>
          <w:rFonts w:cs="Calibri"/>
          <w:b/>
          <w:szCs w:val="24"/>
        </w:rPr>
        <w:t>e)</w:t>
      </w:r>
      <w:r w:rsidRPr="00110DD8">
        <w:rPr>
          <w:rFonts w:cs="Calibri"/>
          <w:b/>
          <w:szCs w:val="24"/>
        </w:rPr>
        <w:fldChar w:fldCharType="end"/>
      </w:r>
      <w:r w:rsidRPr="00110DD8">
        <w:rPr>
          <w:rFonts w:cs="Calibri"/>
          <w:b/>
          <w:szCs w:val="24"/>
        </w:rPr>
        <w:t xml:space="preserve"> </w:t>
      </w:r>
      <w:r w:rsidRPr="00110DD8">
        <w:rPr>
          <w:rFonts w:cs="Calibri"/>
          <w:szCs w:val="24"/>
        </w:rPr>
        <w:t>relativo all’iscrizione all’albo dei geologi è posseduto dai professionisti che nel gruppo di lavoro sono indicati come incaricati della relazione geologica.</w:t>
      </w:r>
    </w:p>
    <w:p w14:paraId="149D6A18" w14:textId="77777777" w:rsidR="002224C9" w:rsidRDefault="002224C9" w:rsidP="009E549F">
      <w:pPr>
        <w:spacing w:before="60" w:after="60"/>
        <w:rPr>
          <w:rFonts w:cs="Calibri"/>
          <w:szCs w:val="24"/>
        </w:rPr>
      </w:pPr>
    </w:p>
    <w:p w14:paraId="74AEC3BB" w14:textId="5D3C416B" w:rsidR="002224C9" w:rsidRDefault="002224C9" w:rsidP="002224C9">
      <w:pPr>
        <w:spacing w:before="60" w:after="60"/>
        <w:rPr>
          <w:rFonts w:cs="Calibri"/>
          <w:szCs w:val="24"/>
        </w:rPr>
      </w:pPr>
      <w:r w:rsidRPr="00110DD8">
        <w:rPr>
          <w:rFonts w:cs="Calibri"/>
          <w:b/>
          <w:i/>
          <w:szCs w:val="24"/>
        </w:rPr>
        <w:t xml:space="preserve">[In caso sia richiesta </w:t>
      </w:r>
      <w:r w:rsidRPr="002224C9">
        <w:rPr>
          <w:rFonts w:cs="Calibri"/>
          <w:b/>
          <w:i/>
          <w:szCs w:val="24"/>
        </w:rPr>
        <w:t>l’abilitazione antincendio]</w:t>
      </w:r>
      <w:r w:rsidRPr="00110DD8">
        <w:rPr>
          <w:rFonts w:cs="Calibri"/>
          <w:b/>
          <w:i/>
          <w:szCs w:val="24"/>
        </w:rPr>
        <w:t xml:space="preserve"> </w:t>
      </w:r>
      <w:r w:rsidRPr="00110DD8">
        <w:rPr>
          <w:rFonts w:cs="Calibri"/>
          <w:szCs w:val="24"/>
        </w:rPr>
        <w:t xml:space="preserve">Il requisito di cui al </w:t>
      </w:r>
      <w:r w:rsidRPr="00110DD8">
        <w:rPr>
          <w:rFonts w:cs="Calibri"/>
          <w:b/>
          <w:szCs w:val="24"/>
        </w:rPr>
        <w:t>punto</w:t>
      </w:r>
      <w:r w:rsidRPr="00110DD8">
        <w:rPr>
          <w:rFonts w:cs="Calibri"/>
          <w:szCs w:val="24"/>
        </w:rPr>
        <w:t xml:space="preserve"> </w:t>
      </w:r>
      <w:r w:rsidRPr="00110DD8">
        <w:rPr>
          <w:rFonts w:cs="Calibri"/>
          <w:b/>
          <w:szCs w:val="24"/>
        </w:rPr>
        <w:fldChar w:fldCharType="begin"/>
      </w:r>
      <w:r w:rsidRPr="00110DD8">
        <w:rPr>
          <w:rFonts w:cs="Calibri"/>
          <w:b/>
          <w:szCs w:val="24"/>
        </w:rPr>
        <w:instrText xml:space="preserve"> REF _Ref495411541 \r \h  \* MERGEFORMAT </w:instrText>
      </w:r>
      <w:r w:rsidRPr="00110DD8">
        <w:rPr>
          <w:rFonts w:cs="Calibri"/>
          <w:b/>
          <w:szCs w:val="24"/>
        </w:rPr>
      </w:r>
      <w:r w:rsidRPr="00110DD8">
        <w:rPr>
          <w:rFonts w:cs="Calibri"/>
          <w:b/>
          <w:szCs w:val="24"/>
        </w:rPr>
        <w:fldChar w:fldCharType="separate"/>
      </w:r>
      <w:r w:rsidR="000F4DD4">
        <w:rPr>
          <w:rFonts w:cs="Calibri"/>
          <w:b/>
          <w:szCs w:val="24"/>
        </w:rPr>
        <w:t>7.1</w:t>
      </w:r>
      <w:r w:rsidRPr="00110DD8">
        <w:rPr>
          <w:rFonts w:cs="Calibri"/>
          <w:b/>
          <w:szCs w:val="24"/>
        </w:rPr>
        <w:fldChar w:fldCharType="end"/>
      </w:r>
      <w:r w:rsidRPr="00110DD8">
        <w:rPr>
          <w:rFonts w:cs="Calibri"/>
          <w:b/>
          <w:szCs w:val="24"/>
        </w:rPr>
        <w:t xml:space="preserve"> lett. </w:t>
      </w:r>
      <w:r>
        <w:rPr>
          <w:rFonts w:cs="Calibri"/>
          <w:b/>
          <w:szCs w:val="24"/>
        </w:rPr>
        <w:fldChar w:fldCharType="begin"/>
      </w:r>
      <w:r>
        <w:rPr>
          <w:rFonts w:cs="Calibri"/>
          <w:b/>
          <w:szCs w:val="24"/>
        </w:rPr>
        <w:instrText xml:space="preserve"> REF _Ref518985573 \r \h </w:instrText>
      </w:r>
      <w:r>
        <w:rPr>
          <w:rFonts w:cs="Calibri"/>
          <w:b/>
          <w:szCs w:val="24"/>
        </w:rPr>
      </w:r>
      <w:r>
        <w:rPr>
          <w:rFonts w:cs="Calibri"/>
          <w:b/>
          <w:szCs w:val="24"/>
        </w:rPr>
        <w:fldChar w:fldCharType="separate"/>
      </w:r>
      <w:r w:rsidR="000F4DD4">
        <w:rPr>
          <w:rFonts w:cs="Calibri"/>
          <w:b/>
          <w:szCs w:val="24"/>
        </w:rPr>
        <w:t>f)</w:t>
      </w:r>
      <w:r>
        <w:rPr>
          <w:rFonts w:cs="Calibri"/>
          <w:b/>
          <w:szCs w:val="24"/>
        </w:rPr>
        <w:fldChar w:fldCharType="end"/>
      </w:r>
      <w:r w:rsidRPr="00110DD8">
        <w:rPr>
          <w:rFonts w:cs="Calibri"/>
          <w:b/>
          <w:szCs w:val="24"/>
        </w:rPr>
        <w:fldChar w:fldCharType="begin"/>
      </w:r>
      <w:r w:rsidRPr="00110DD8">
        <w:rPr>
          <w:rFonts w:cs="Calibri"/>
          <w:b/>
          <w:szCs w:val="24"/>
        </w:rPr>
        <w:instrText xml:space="preserve"> REF _Ref510172033 \r \h  \* MERGEFORMAT </w:instrText>
      </w:r>
      <w:r w:rsidRPr="00110DD8">
        <w:rPr>
          <w:rFonts w:cs="Calibri"/>
          <w:b/>
          <w:szCs w:val="24"/>
        </w:rPr>
      </w:r>
      <w:r w:rsidRPr="00110DD8">
        <w:rPr>
          <w:rFonts w:cs="Calibri"/>
          <w:b/>
          <w:szCs w:val="24"/>
        </w:rPr>
        <w:fldChar w:fldCharType="separate"/>
      </w:r>
      <w:r w:rsidR="000F4DD4">
        <w:rPr>
          <w:rFonts w:cs="Calibri"/>
          <w:b/>
          <w:szCs w:val="24"/>
        </w:rPr>
        <w:t>e)</w:t>
      </w:r>
      <w:r w:rsidRPr="00110DD8">
        <w:rPr>
          <w:rFonts w:cs="Calibri"/>
          <w:b/>
          <w:szCs w:val="24"/>
        </w:rPr>
        <w:fldChar w:fldCharType="end"/>
      </w:r>
      <w:r w:rsidRPr="00110DD8">
        <w:rPr>
          <w:rFonts w:cs="Calibri"/>
          <w:b/>
          <w:szCs w:val="24"/>
        </w:rPr>
        <w:t xml:space="preserve"> </w:t>
      </w:r>
      <w:r w:rsidRPr="00110DD8">
        <w:rPr>
          <w:rFonts w:cs="Calibri"/>
          <w:szCs w:val="24"/>
        </w:rPr>
        <w:t xml:space="preserve">relativo all’iscrizione </w:t>
      </w:r>
      <w:r w:rsidRPr="002224C9">
        <w:rPr>
          <w:rFonts w:cs="Calibri"/>
          <w:szCs w:val="24"/>
        </w:rPr>
        <w:t xml:space="preserve">nell’elenco del Ministero dell’interno ai sensi dell’art. 16 del d. lgs. 139 del 8 marzo 2006 </w:t>
      </w:r>
      <w:r>
        <w:rPr>
          <w:rFonts w:cs="Calibri"/>
          <w:szCs w:val="24"/>
        </w:rPr>
        <w:t xml:space="preserve">come professionista antincendio </w:t>
      </w:r>
      <w:r w:rsidRPr="00110DD8">
        <w:rPr>
          <w:rFonts w:cs="Calibri"/>
          <w:szCs w:val="24"/>
        </w:rPr>
        <w:t xml:space="preserve">è posseduto dai professionisti che nel gruppo di lavoro sono indicati come incaricati </w:t>
      </w:r>
      <w:r>
        <w:rPr>
          <w:rFonts w:cs="Calibri"/>
          <w:szCs w:val="24"/>
        </w:rPr>
        <w:t>del relativo servizio</w:t>
      </w:r>
      <w:r w:rsidRPr="00110DD8">
        <w:rPr>
          <w:rFonts w:cs="Calibri"/>
          <w:szCs w:val="24"/>
        </w:rPr>
        <w:t>.</w:t>
      </w:r>
    </w:p>
    <w:p w14:paraId="6A3CABA7" w14:textId="77777777" w:rsidR="009E549F" w:rsidRDefault="009E549F" w:rsidP="00EE235C">
      <w:pPr>
        <w:spacing w:before="60" w:after="60"/>
        <w:rPr>
          <w:rFonts w:cs="Calibri"/>
          <w:b/>
          <w:i/>
          <w:szCs w:val="24"/>
        </w:rPr>
      </w:pPr>
    </w:p>
    <w:p w14:paraId="308771C7" w14:textId="1BB156CE" w:rsidR="00EE235C" w:rsidRPr="00EE235C" w:rsidRDefault="00AD503A" w:rsidP="00EE235C">
      <w:pPr>
        <w:spacing w:before="60" w:after="60"/>
        <w:rPr>
          <w:rFonts w:cs="Calibri"/>
          <w:szCs w:val="24"/>
        </w:rPr>
      </w:pPr>
      <w:r w:rsidRPr="00467C43">
        <w:rPr>
          <w:rFonts w:cs="Calibri"/>
          <w:b/>
          <w:i/>
          <w:szCs w:val="24"/>
          <w:lang w:eastAsia="it-IT"/>
        </w:rPr>
        <w:t>[Se richiesti requisiti di capacità economica e finanziaria/tecnica e professionale</w:t>
      </w:r>
      <w:r w:rsidR="00D611AA" w:rsidRPr="00467C43">
        <w:rPr>
          <w:rFonts w:cs="Calibri"/>
          <w:b/>
          <w:i/>
          <w:szCs w:val="24"/>
          <w:lang w:eastAsia="it-IT"/>
        </w:rPr>
        <w:t xml:space="preserve"> di cui ai punti </w:t>
      </w:r>
      <w:r w:rsidR="00016EF0">
        <w:rPr>
          <w:rFonts w:cs="Calibri"/>
          <w:b/>
          <w:i/>
          <w:szCs w:val="24"/>
          <w:lang w:eastAsia="it-IT"/>
        </w:rPr>
        <w:fldChar w:fldCharType="begin"/>
      </w:r>
      <w:r w:rsidR="00016EF0">
        <w:rPr>
          <w:rFonts w:cs="Calibri"/>
          <w:b/>
          <w:i/>
          <w:szCs w:val="24"/>
          <w:lang w:eastAsia="it-IT"/>
        </w:rPr>
        <w:instrText xml:space="preserve"> REF _Ref495411575 \r \h </w:instrText>
      </w:r>
      <w:r w:rsidR="00016EF0">
        <w:rPr>
          <w:rFonts w:cs="Calibri"/>
          <w:b/>
          <w:i/>
          <w:szCs w:val="24"/>
          <w:lang w:eastAsia="it-IT"/>
        </w:rPr>
      </w:r>
      <w:r w:rsidR="00016EF0">
        <w:rPr>
          <w:rFonts w:cs="Calibri"/>
          <w:b/>
          <w:i/>
          <w:szCs w:val="24"/>
          <w:lang w:eastAsia="it-IT"/>
        </w:rPr>
        <w:fldChar w:fldCharType="separate"/>
      </w:r>
      <w:r w:rsidR="000F4DD4">
        <w:rPr>
          <w:rFonts w:cs="Calibri"/>
          <w:b/>
          <w:i/>
          <w:szCs w:val="24"/>
          <w:lang w:eastAsia="it-IT"/>
        </w:rPr>
        <w:t>7.2</w:t>
      </w:r>
      <w:r w:rsidR="00016EF0">
        <w:rPr>
          <w:rFonts w:cs="Calibri"/>
          <w:b/>
          <w:i/>
          <w:szCs w:val="24"/>
          <w:lang w:eastAsia="it-IT"/>
        </w:rPr>
        <w:fldChar w:fldCharType="end"/>
      </w:r>
      <w:r w:rsidR="00D611AA" w:rsidRPr="00467C43">
        <w:rPr>
          <w:rFonts w:cs="Calibri"/>
          <w:b/>
          <w:i/>
          <w:szCs w:val="24"/>
          <w:lang w:eastAsia="it-IT"/>
        </w:rPr>
        <w:t xml:space="preserve"> e </w:t>
      </w:r>
      <w:r w:rsidR="00016EF0">
        <w:rPr>
          <w:rFonts w:cs="Calibri"/>
          <w:b/>
          <w:i/>
          <w:szCs w:val="24"/>
          <w:lang w:eastAsia="it-IT"/>
        </w:rPr>
        <w:fldChar w:fldCharType="begin"/>
      </w:r>
      <w:r w:rsidR="00016EF0">
        <w:rPr>
          <w:rFonts w:cs="Calibri"/>
          <w:b/>
          <w:i/>
          <w:szCs w:val="24"/>
          <w:lang w:eastAsia="it-IT"/>
        </w:rPr>
        <w:instrText xml:space="preserve"> REF _Ref495411584 \r \h </w:instrText>
      </w:r>
      <w:r w:rsidR="00016EF0">
        <w:rPr>
          <w:rFonts w:cs="Calibri"/>
          <w:b/>
          <w:i/>
          <w:szCs w:val="24"/>
          <w:lang w:eastAsia="it-IT"/>
        </w:rPr>
      </w:r>
      <w:r w:rsidR="00016EF0">
        <w:rPr>
          <w:rFonts w:cs="Calibri"/>
          <w:b/>
          <w:i/>
          <w:szCs w:val="24"/>
          <w:lang w:eastAsia="it-IT"/>
        </w:rPr>
        <w:fldChar w:fldCharType="separate"/>
      </w:r>
      <w:r w:rsidR="000F4DD4">
        <w:rPr>
          <w:rFonts w:cs="Calibri"/>
          <w:b/>
          <w:i/>
          <w:szCs w:val="24"/>
          <w:lang w:eastAsia="it-IT"/>
        </w:rPr>
        <w:t>7.3</w:t>
      </w:r>
      <w:r w:rsidR="00016EF0">
        <w:rPr>
          <w:rFonts w:cs="Calibri"/>
          <w:b/>
          <w:i/>
          <w:szCs w:val="24"/>
          <w:lang w:eastAsia="it-IT"/>
        </w:rPr>
        <w:fldChar w:fldCharType="end"/>
      </w:r>
      <w:r w:rsidRPr="00467C43">
        <w:rPr>
          <w:rFonts w:cs="Calibri"/>
          <w:b/>
          <w:i/>
          <w:szCs w:val="24"/>
          <w:lang w:eastAsia="it-IT"/>
        </w:rPr>
        <w:t>]</w:t>
      </w:r>
      <w:r w:rsidR="001254F7">
        <w:rPr>
          <w:rFonts w:cs="Calibri"/>
          <w:b/>
          <w:i/>
          <w:szCs w:val="24"/>
          <w:lang w:eastAsia="it-IT"/>
        </w:rPr>
        <w:t xml:space="preserve"> </w:t>
      </w:r>
      <w:r w:rsidR="00EE235C">
        <w:rPr>
          <w:rFonts w:cs="Calibri"/>
          <w:szCs w:val="24"/>
          <w:lang w:eastAsia="it-IT"/>
        </w:rPr>
        <w:t>I</w:t>
      </w:r>
      <w:r w:rsidR="00EE235C" w:rsidRPr="00710B93">
        <w:rPr>
          <w:rFonts w:cs="Calibri"/>
          <w:szCs w:val="24"/>
          <w:lang w:eastAsia="it-IT"/>
        </w:rPr>
        <w:t xml:space="preserve"> requisiti </w:t>
      </w:r>
      <w:r w:rsidR="00EE235C">
        <w:rPr>
          <w:rFonts w:cs="Calibri"/>
          <w:szCs w:val="24"/>
          <w:lang w:eastAsia="it-IT"/>
        </w:rPr>
        <w:t xml:space="preserve">di capacità economica e finanziaria nonché tecnica e professionale, ai sensi dell’art. 47 del Codice, devono essere posseduti dal consorzio </w:t>
      </w:r>
      <w:r w:rsidR="00EE235C">
        <w:rPr>
          <w:rFonts w:cs="Calibri"/>
          <w:szCs w:val="24"/>
        </w:rPr>
        <w:t xml:space="preserve">che può spendere, oltre ai propri requisiti, anche quelli delle consorziate esecutrici e, mediante </w:t>
      </w:r>
      <w:r w:rsidR="00EE235C" w:rsidRPr="00384483">
        <w:rPr>
          <w:rFonts w:cs="Calibri"/>
          <w:szCs w:val="24"/>
        </w:rPr>
        <w:t>avvalimento</w:t>
      </w:r>
      <w:r w:rsidR="00EE235C">
        <w:rPr>
          <w:rFonts w:cs="Calibri"/>
          <w:szCs w:val="24"/>
        </w:rPr>
        <w:t xml:space="preserve">, quelli </w:t>
      </w:r>
      <w:r w:rsidR="00EE235C" w:rsidRPr="00384483">
        <w:rPr>
          <w:rFonts w:cs="Calibri"/>
          <w:szCs w:val="24"/>
        </w:rPr>
        <w:t>delle consorziate n</w:t>
      </w:r>
      <w:r w:rsidR="00EE235C">
        <w:rPr>
          <w:rFonts w:cs="Calibri"/>
          <w:szCs w:val="24"/>
        </w:rPr>
        <w:t>on esecutrici, i quali vengono computati cumulativamente in capo al consorzio</w:t>
      </w:r>
      <w:r w:rsidR="00CA33BC">
        <w:rPr>
          <w:rFonts w:cs="Calibri"/>
          <w:szCs w:val="24"/>
        </w:rPr>
        <w:t>.</w:t>
      </w:r>
    </w:p>
    <w:p w14:paraId="0FFAA5EC" w14:textId="443210CB" w:rsidR="00264404" w:rsidRPr="006054E6" w:rsidRDefault="006054E6" w:rsidP="00376C23">
      <w:pPr>
        <w:pStyle w:val="Titolo2"/>
      </w:pPr>
      <w:bookmarkStart w:id="1790" w:name="_Toc520209919"/>
      <w:r w:rsidRPr="006054E6">
        <w:t>AVVALIMENTO</w:t>
      </w:r>
      <w:bookmarkEnd w:id="1790"/>
      <w:r w:rsidRPr="006054E6">
        <w:t xml:space="preserve"> </w:t>
      </w:r>
    </w:p>
    <w:p w14:paraId="2C6410DF" w14:textId="45A83A63" w:rsidR="007A7934" w:rsidRDefault="006054E6" w:rsidP="009257D6">
      <w:pPr>
        <w:spacing w:before="60" w:after="60"/>
        <w:rPr>
          <w:rFonts w:cs="Calibri"/>
          <w:szCs w:val="24"/>
        </w:rPr>
      </w:pPr>
      <w:r w:rsidRPr="009257D6">
        <w:rPr>
          <w:rFonts w:cs="Calibri"/>
          <w:szCs w:val="24"/>
          <w:lang w:eastAsia="it-IT"/>
        </w:rPr>
        <w:t xml:space="preserve">Ai sensi dell’art. 89 del </w:t>
      </w:r>
      <w:r w:rsidR="007B3C6B" w:rsidRPr="009257D6">
        <w:rPr>
          <w:rFonts w:cs="Calibri"/>
          <w:szCs w:val="24"/>
          <w:lang w:eastAsia="it-IT"/>
        </w:rPr>
        <w:t>Codice</w:t>
      </w:r>
      <w:r w:rsidRPr="009257D6">
        <w:rPr>
          <w:rFonts w:cs="Calibri"/>
          <w:szCs w:val="24"/>
          <w:lang w:eastAsia="it-IT"/>
        </w:rPr>
        <w:t xml:space="preserve">, </w:t>
      </w:r>
      <w:r w:rsidR="00F12969">
        <w:rPr>
          <w:rFonts w:cs="Calibri"/>
          <w:szCs w:val="24"/>
          <w:lang w:eastAsia="it-IT"/>
        </w:rPr>
        <w:t>l’operatore</w:t>
      </w:r>
      <w:r w:rsidR="00E31122">
        <w:rPr>
          <w:rFonts w:cs="Calibri"/>
          <w:szCs w:val="24"/>
          <w:lang w:eastAsia="it-IT"/>
        </w:rPr>
        <w:t xml:space="preserve"> economico, singolo o associato, </w:t>
      </w:r>
      <w:r w:rsidRPr="009257D6">
        <w:rPr>
          <w:rFonts w:cs="Calibri"/>
          <w:szCs w:val="24"/>
        </w:rPr>
        <w:t xml:space="preserve">può dimostrare il possesso dei requisiti di carattere economico, finanziario, tecnico e professionale di cui all’art. 83, comma 1, lett. b) e c) del </w:t>
      </w:r>
      <w:r w:rsidR="007B3C6B" w:rsidRPr="009257D6">
        <w:rPr>
          <w:rFonts w:cs="Calibri"/>
          <w:szCs w:val="24"/>
        </w:rPr>
        <w:t>Codice</w:t>
      </w:r>
      <w:r w:rsidRPr="009257D6">
        <w:rPr>
          <w:rFonts w:cs="Calibri"/>
          <w:szCs w:val="24"/>
        </w:rPr>
        <w:t xml:space="preserve"> avvalendosi dei requisiti di altr</w:t>
      </w:r>
      <w:r w:rsidR="00F12969">
        <w:rPr>
          <w:rFonts w:cs="Calibri"/>
          <w:szCs w:val="24"/>
        </w:rPr>
        <w:t>i</w:t>
      </w:r>
      <w:r w:rsidRPr="009257D6">
        <w:rPr>
          <w:rFonts w:cs="Calibri"/>
          <w:szCs w:val="24"/>
        </w:rPr>
        <w:t xml:space="preserve"> soggett</w:t>
      </w:r>
      <w:r w:rsidR="00F12969">
        <w:rPr>
          <w:rFonts w:cs="Calibri"/>
          <w:szCs w:val="24"/>
        </w:rPr>
        <w:t>i, anche partecipanti al raggruppamento.</w:t>
      </w:r>
      <w:r w:rsidRPr="009257D6">
        <w:rPr>
          <w:rFonts w:cs="Calibri"/>
          <w:szCs w:val="24"/>
        </w:rPr>
        <w:t xml:space="preserve"> </w:t>
      </w:r>
    </w:p>
    <w:p w14:paraId="255D291D" w14:textId="47087696" w:rsidR="007A7934" w:rsidRDefault="00825B30" w:rsidP="009257D6">
      <w:pPr>
        <w:spacing w:before="60" w:after="60"/>
        <w:rPr>
          <w:rFonts w:cs="Calibri"/>
          <w:i/>
          <w:szCs w:val="24"/>
        </w:rPr>
      </w:pPr>
      <w:r>
        <w:rPr>
          <w:rFonts w:cs="Calibri"/>
          <w:szCs w:val="24"/>
        </w:rPr>
        <w:t>N</w:t>
      </w:r>
      <w:r w:rsidR="00132DFF">
        <w:rPr>
          <w:rFonts w:cs="Calibri"/>
          <w:szCs w:val="24"/>
        </w:rPr>
        <w:t>on è</w:t>
      </w:r>
      <w:r>
        <w:rPr>
          <w:rFonts w:cs="Calibri"/>
          <w:szCs w:val="24"/>
        </w:rPr>
        <w:t xml:space="preserve"> consentito l’avvalimento per la dimostrazione dei requisiti </w:t>
      </w:r>
      <w:r w:rsidR="007A4526">
        <w:rPr>
          <w:rFonts w:cs="Calibri"/>
          <w:szCs w:val="24"/>
        </w:rPr>
        <w:t>generali</w:t>
      </w:r>
      <w:r w:rsidR="004920F9">
        <w:rPr>
          <w:rFonts w:cs="Calibri"/>
          <w:szCs w:val="24"/>
        </w:rPr>
        <w:t xml:space="preserve"> e</w:t>
      </w:r>
      <w:r w:rsidR="00132DFF">
        <w:rPr>
          <w:rFonts w:cs="Calibri"/>
          <w:szCs w:val="24"/>
        </w:rPr>
        <w:t xml:space="preserve"> </w:t>
      </w:r>
      <w:r>
        <w:rPr>
          <w:rFonts w:cs="Calibri"/>
          <w:szCs w:val="24"/>
        </w:rPr>
        <w:t>di idoneità professionale</w:t>
      </w:r>
      <w:r w:rsidR="00132DFF">
        <w:rPr>
          <w:rFonts w:cs="Calibri"/>
          <w:szCs w:val="24"/>
        </w:rPr>
        <w:t xml:space="preserve"> </w:t>
      </w:r>
      <w:r w:rsidR="0053292A">
        <w:rPr>
          <w:rFonts w:cs="Calibri"/>
          <w:szCs w:val="24"/>
        </w:rPr>
        <w:t xml:space="preserve">di cui all’art. </w:t>
      </w:r>
      <w:r w:rsidR="0053292A">
        <w:rPr>
          <w:rFonts w:cs="Calibri"/>
          <w:szCs w:val="24"/>
        </w:rPr>
        <w:fldChar w:fldCharType="begin"/>
      </w:r>
      <w:r w:rsidR="0053292A">
        <w:rPr>
          <w:rFonts w:cs="Calibri"/>
          <w:szCs w:val="24"/>
        </w:rPr>
        <w:instrText xml:space="preserve"> REF _Ref495411541 \r \h </w:instrText>
      </w:r>
      <w:r w:rsidR="0053292A">
        <w:rPr>
          <w:rFonts w:cs="Calibri"/>
          <w:szCs w:val="24"/>
        </w:rPr>
      </w:r>
      <w:r w:rsidR="0053292A">
        <w:rPr>
          <w:rFonts w:cs="Calibri"/>
          <w:szCs w:val="24"/>
        </w:rPr>
        <w:fldChar w:fldCharType="separate"/>
      </w:r>
      <w:r w:rsidR="000F4DD4">
        <w:rPr>
          <w:rFonts w:cs="Calibri"/>
          <w:szCs w:val="24"/>
        </w:rPr>
        <w:t>7.1</w:t>
      </w:r>
      <w:r w:rsidR="0053292A">
        <w:rPr>
          <w:rFonts w:cs="Calibri"/>
          <w:szCs w:val="24"/>
        </w:rPr>
        <w:fldChar w:fldCharType="end"/>
      </w:r>
      <w:r w:rsidR="00823721">
        <w:rPr>
          <w:rFonts w:cs="Calibri"/>
          <w:i/>
          <w:szCs w:val="24"/>
        </w:rPr>
        <w:t>.</w:t>
      </w:r>
    </w:p>
    <w:p w14:paraId="72106CA4" w14:textId="457169CF" w:rsidR="005B60E4" w:rsidRPr="005B60E4" w:rsidRDefault="005B60E4" w:rsidP="009257D6">
      <w:pPr>
        <w:spacing w:before="60" w:after="60"/>
        <w:rPr>
          <w:rFonts w:cs="Calibri"/>
          <w:szCs w:val="24"/>
        </w:rPr>
      </w:pPr>
      <w:r>
        <w:rPr>
          <w:rFonts w:cs="Calibri"/>
          <w:szCs w:val="24"/>
        </w:rPr>
        <w:t>Il concorrente</w:t>
      </w:r>
      <w:r w:rsidRPr="005B60E4">
        <w:rPr>
          <w:rFonts w:cs="Calibri"/>
          <w:szCs w:val="24"/>
        </w:rPr>
        <w:t xml:space="preserve"> deve produrre i documenti </w:t>
      </w:r>
      <w:r w:rsidR="00815EAE">
        <w:rPr>
          <w:rFonts w:cs="Calibri"/>
          <w:szCs w:val="24"/>
        </w:rPr>
        <w:t xml:space="preserve">e le dichiarazioni </w:t>
      </w:r>
      <w:r w:rsidRPr="005B60E4">
        <w:rPr>
          <w:rFonts w:cs="Calibri"/>
          <w:szCs w:val="24"/>
        </w:rPr>
        <w:t xml:space="preserve">dell’ausiliaria </w:t>
      </w:r>
      <w:r>
        <w:rPr>
          <w:rFonts w:cs="Calibri"/>
          <w:szCs w:val="24"/>
        </w:rPr>
        <w:t xml:space="preserve">indicati al punto </w:t>
      </w:r>
      <w:r w:rsidR="00815EAE">
        <w:rPr>
          <w:rFonts w:cs="Calibri"/>
          <w:szCs w:val="24"/>
        </w:rPr>
        <w:fldChar w:fldCharType="begin"/>
      </w:r>
      <w:r w:rsidR="00815EAE">
        <w:rPr>
          <w:rFonts w:cs="Calibri"/>
          <w:szCs w:val="24"/>
        </w:rPr>
        <w:instrText xml:space="preserve"> REF _Ref484611690 \r \h </w:instrText>
      </w:r>
      <w:r w:rsidR="00815EAE">
        <w:rPr>
          <w:rFonts w:cs="Calibri"/>
          <w:szCs w:val="24"/>
        </w:rPr>
      </w:r>
      <w:r w:rsidR="00815EAE">
        <w:rPr>
          <w:rFonts w:cs="Calibri"/>
          <w:szCs w:val="24"/>
        </w:rPr>
        <w:fldChar w:fldCharType="separate"/>
      </w:r>
      <w:r w:rsidR="000F4DD4">
        <w:rPr>
          <w:rFonts w:cs="Calibri"/>
          <w:szCs w:val="24"/>
        </w:rPr>
        <w:t>15.2</w:t>
      </w:r>
      <w:r w:rsidR="00815EAE">
        <w:rPr>
          <w:rFonts w:cs="Calibri"/>
          <w:szCs w:val="24"/>
        </w:rPr>
        <w:fldChar w:fldCharType="end"/>
      </w:r>
      <w:r w:rsidR="00815EAE">
        <w:rPr>
          <w:rFonts w:cs="Calibri"/>
          <w:szCs w:val="24"/>
        </w:rPr>
        <w:t>.</w:t>
      </w:r>
    </w:p>
    <w:p w14:paraId="302847AE" w14:textId="3102C508" w:rsidR="002A597D" w:rsidRDefault="002A597D" w:rsidP="009257D6">
      <w:pPr>
        <w:spacing w:before="60" w:after="60"/>
        <w:rPr>
          <w:rFonts w:cs="Calibri"/>
          <w:szCs w:val="24"/>
        </w:rPr>
      </w:pPr>
      <w:r w:rsidRPr="00467C43">
        <w:rPr>
          <w:rFonts w:cs="Calibri"/>
          <w:b/>
          <w:i/>
          <w:szCs w:val="24"/>
          <w:lang w:eastAsia="it-IT"/>
        </w:rPr>
        <w:t xml:space="preserve">[Se richiesti requisiti relativi a titoli di studio e professionali </w:t>
      </w:r>
      <w:r w:rsidR="004920F9">
        <w:rPr>
          <w:rFonts w:cs="Calibri"/>
          <w:b/>
          <w:i/>
          <w:szCs w:val="24"/>
          <w:lang w:eastAsia="it-IT"/>
        </w:rPr>
        <w:t>o esperienze professionali pertinenti</w:t>
      </w:r>
      <w:r w:rsidRPr="00467C43">
        <w:rPr>
          <w:rFonts w:cs="Calibri"/>
          <w:b/>
          <w:i/>
          <w:szCs w:val="24"/>
          <w:lang w:eastAsia="it-IT"/>
        </w:rPr>
        <w:t>]</w:t>
      </w:r>
      <w:r w:rsidR="001254F7">
        <w:rPr>
          <w:rFonts w:cs="Calibri"/>
          <w:b/>
          <w:i/>
          <w:szCs w:val="24"/>
          <w:lang w:eastAsia="it-IT"/>
        </w:rPr>
        <w:t xml:space="preserve"> </w:t>
      </w:r>
      <w:r w:rsidRPr="002A597D">
        <w:rPr>
          <w:rFonts w:cs="Calibri"/>
          <w:szCs w:val="24"/>
        </w:rPr>
        <w:t xml:space="preserve">Per </w:t>
      </w:r>
      <w:r>
        <w:rPr>
          <w:rFonts w:cs="Calibri"/>
          <w:szCs w:val="24"/>
        </w:rPr>
        <w:t>quanto riguarda i</w:t>
      </w:r>
      <w:r w:rsidRPr="002A597D">
        <w:rPr>
          <w:rFonts w:cs="Calibri"/>
          <w:szCs w:val="24"/>
        </w:rPr>
        <w:t xml:space="preserve"> </w:t>
      </w:r>
      <w:r w:rsidRPr="008851C4">
        <w:rPr>
          <w:rFonts w:cs="Calibri"/>
          <w:b/>
          <w:szCs w:val="24"/>
        </w:rPr>
        <w:t xml:space="preserve">requisiti </w:t>
      </w:r>
      <w:r w:rsidR="006A5AF4" w:rsidRPr="008851C4">
        <w:rPr>
          <w:rFonts w:cs="Calibri"/>
          <w:b/>
          <w:szCs w:val="24"/>
        </w:rPr>
        <w:t xml:space="preserve">di </w:t>
      </w:r>
      <w:r w:rsidRPr="008851C4">
        <w:rPr>
          <w:rFonts w:cs="Calibri"/>
          <w:b/>
          <w:szCs w:val="24"/>
        </w:rPr>
        <w:t xml:space="preserve">titoli di studio </w:t>
      </w:r>
      <w:r w:rsidR="00574244" w:rsidRPr="008851C4">
        <w:rPr>
          <w:rFonts w:cs="Calibri"/>
          <w:b/>
          <w:szCs w:val="24"/>
        </w:rPr>
        <w:t xml:space="preserve">e professionali </w:t>
      </w:r>
      <w:r w:rsidRPr="008851C4">
        <w:rPr>
          <w:rFonts w:cs="Calibri"/>
          <w:b/>
          <w:szCs w:val="24"/>
        </w:rPr>
        <w:t xml:space="preserve">richiesti </w:t>
      </w:r>
      <w:r w:rsidR="00EC724C" w:rsidRPr="008851C4">
        <w:rPr>
          <w:rFonts w:cs="Calibri"/>
          <w:b/>
          <w:szCs w:val="24"/>
        </w:rPr>
        <w:t xml:space="preserve">al </w:t>
      </w:r>
      <w:r w:rsidR="00EC724C" w:rsidRPr="008851C4">
        <w:rPr>
          <w:rFonts w:cs="Calibri"/>
          <w:b/>
          <w:szCs w:val="24"/>
          <w:lang w:eastAsia="it-IT"/>
        </w:rPr>
        <w:t>punto</w:t>
      </w:r>
      <w:r w:rsidR="00016EF0" w:rsidRPr="008851C4">
        <w:rPr>
          <w:rFonts w:cs="Calibri"/>
          <w:b/>
          <w:szCs w:val="24"/>
          <w:lang w:eastAsia="it-IT"/>
        </w:rPr>
        <w:t xml:space="preserve"> </w:t>
      </w:r>
      <w:r w:rsidR="00991F94" w:rsidRPr="008851C4">
        <w:rPr>
          <w:rFonts w:cs="Calibri"/>
          <w:b/>
          <w:szCs w:val="24"/>
          <w:lang w:eastAsia="it-IT"/>
        </w:rPr>
        <w:fldChar w:fldCharType="begin"/>
      </w:r>
      <w:r w:rsidR="00991F94" w:rsidRPr="008851C4">
        <w:rPr>
          <w:rFonts w:cs="Calibri"/>
          <w:b/>
          <w:szCs w:val="24"/>
          <w:lang w:eastAsia="it-IT"/>
        </w:rPr>
        <w:instrText xml:space="preserve"> REF _Ref495482790 \r \h </w:instrText>
      </w:r>
      <w:r w:rsidR="008851C4">
        <w:rPr>
          <w:rFonts w:cs="Calibri"/>
          <w:b/>
          <w:szCs w:val="24"/>
          <w:lang w:eastAsia="it-IT"/>
        </w:rPr>
        <w:instrText xml:space="preserve"> \* MERGEFORMAT </w:instrText>
      </w:r>
      <w:r w:rsidR="00991F94" w:rsidRPr="008851C4">
        <w:rPr>
          <w:rFonts w:cs="Calibri"/>
          <w:b/>
          <w:szCs w:val="24"/>
          <w:lang w:eastAsia="it-IT"/>
        </w:rPr>
      </w:r>
      <w:r w:rsidR="00991F94" w:rsidRPr="008851C4">
        <w:rPr>
          <w:rFonts w:cs="Calibri"/>
          <w:b/>
          <w:szCs w:val="24"/>
          <w:lang w:eastAsia="it-IT"/>
        </w:rPr>
        <w:fldChar w:fldCharType="separate"/>
      </w:r>
      <w:r w:rsidR="000F4DD4">
        <w:rPr>
          <w:rFonts w:cs="Calibri"/>
          <w:b/>
          <w:szCs w:val="24"/>
          <w:lang w:eastAsia="it-IT"/>
        </w:rPr>
        <w:t>7.3</w:t>
      </w:r>
      <w:r w:rsidR="00991F94" w:rsidRPr="008851C4">
        <w:rPr>
          <w:rFonts w:cs="Calibri"/>
          <w:b/>
          <w:szCs w:val="24"/>
          <w:lang w:eastAsia="it-IT"/>
        </w:rPr>
        <w:fldChar w:fldCharType="end"/>
      </w:r>
      <w:r w:rsidR="00016EF0" w:rsidRPr="008851C4">
        <w:rPr>
          <w:rFonts w:cs="Calibri"/>
          <w:b/>
          <w:szCs w:val="24"/>
          <w:lang w:eastAsia="it-IT"/>
        </w:rPr>
        <w:t xml:space="preserve"> lett.</w:t>
      </w:r>
      <w:r w:rsidR="00EC724C" w:rsidRPr="008851C4">
        <w:rPr>
          <w:rFonts w:cs="Calibri"/>
          <w:b/>
          <w:szCs w:val="24"/>
          <w:lang w:eastAsia="it-IT"/>
        </w:rPr>
        <w:t xml:space="preserve"> </w:t>
      </w:r>
      <w:r w:rsidR="001F7545" w:rsidRPr="008851C4">
        <w:rPr>
          <w:rFonts w:cs="Calibri"/>
          <w:b/>
          <w:szCs w:val="24"/>
          <w:lang w:eastAsia="it-IT"/>
        </w:rPr>
        <w:fldChar w:fldCharType="begin"/>
      </w:r>
      <w:r w:rsidR="001F7545" w:rsidRPr="008851C4">
        <w:rPr>
          <w:rFonts w:cs="Calibri"/>
          <w:b/>
          <w:szCs w:val="24"/>
          <w:lang w:eastAsia="it-IT"/>
        </w:rPr>
        <w:instrText xml:space="preserve"> REF _Ref508706772 \r \h </w:instrText>
      </w:r>
      <w:r w:rsidR="008851C4">
        <w:rPr>
          <w:rFonts w:cs="Calibri"/>
          <w:b/>
          <w:szCs w:val="24"/>
          <w:lang w:eastAsia="it-IT"/>
        </w:rPr>
        <w:instrText xml:space="preserve"> \* MERGEFORMAT </w:instrText>
      </w:r>
      <w:r w:rsidR="001F7545" w:rsidRPr="008851C4">
        <w:rPr>
          <w:rFonts w:cs="Calibri"/>
          <w:b/>
          <w:szCs w:val="24"/>
          <w:lang w:eastAsia="it-IT"/>
        </w:rPr>
      </w:r>
      <w:r w:rsidR="001F7545" w:rsidRPr="008851C4">
        <w:rPr>
          <w:rFonts w:cs="Calibri"/>
          <w:b/>
          <w:szCs w:val="24"/>
          <w:lang w:eastAsia="it-IT"/>
        </w:rPr>
        <w:fldChar w:fldCharType="separate"/>
      </w:r>
      <w:r w:rsidR="000F4DD4">
        <w:rPr>
          <w:rFonts w:cs="Calibri"/>
          <w:b/>
          <w:szCs w:val="24"/>
          <w:lang w:eastAsia="it-IT"/>
        </w:rPr>
        <w:t>k)</w:t>
      </w:r>
      <w:r w:rsidR="001F7545" w:rsidRPr="008851C4">
        <w:rPr>
          <w:rFonts w:cs="Calibri"/>
          <w:b/>
          <w:szCs w:val="24"/>
          <w:lang w:eastAsia="it-IT"/>
        </w:rPr>
        <w:fldChar w:fldCharType="end"/>
      </w:r>
      <w:r w:rsidRPr="00EC724C">
        <w:rPr>
          <w:rFonts w:cs="Calibri"/>
          <w:szCs w:val="24"/>
        </w:rPr>
        <w:t>, il concorrente</w:t>
      </w:r>
      <w:r w:rsidR="00574244">
        <w:rPr>
          <w:rFonts w:cs="Calibri"/>
          <w:szCs w:val="24"/>
        </w:rPr>
        <w:t>, ai sensi dell’art. 89, comma 1 del Codice,</w:t>
      </w:r>
      <w:r>
        <w:rPr>
          <w:rFonts w:cs="Calibri"/>
          <w:szCs w:val="24"/>
        </w:rPr>
        <w:t xml:space="preserve"> può </w:t>
      </w:r>
      <w:r w:rsidRPr="002A597D">
        <w:rPr>
          <w:rFonts w:cs="Calibri"/>
          <w:szCs w:val="24"/>
        </w:rPr>
        <w:t>avv</w:t>
      </w:r>
      <w:r>
        <w:rPr>
          <w:rFonts w:cs="Calibri"/>
          <w:szCs w:val="24"/>
        </w:rPr>
        <w:t>alersi delle capacità di altri soggetti solo</w:t>
      </w:r>
      <w:r w:rsidRPr="002A597D">
        <w:rPr>
          <w:rFonts w:cs="Calibri"/>
          <w:szCs w:val="24"/>
        </w:rPr>
        <w:t xml:space="preserve"> se questi</w:t>
      </w:r>
      <w:r>
        <w:rPr>
          <w:rFonts w:cs="Calibri"/>
          <w:szCs w:val="24"/>
        </w:rPr>
        <w:t xml:space="preserve"> ultimi</w:t>
      </w:r>
      <w:r w:rsidRPr="002A597D">
        <w:rPr>
          <w:rFonts w:cs="Calibri"/>
          <w:szCs w:val="24"/>
        </w:rPr>
        <w:t xml:space="preserve"> eseguono direttamente i se</w:t>
      </w:r>
      <w:r>
        <w:rPr>
          <w:rFonts w:cs="Calibri"/>
          <w:szCs w:val="24"/>
        </w:rPr>
        <w:t>rvizi per cui tali capacità</w:t>
      </w:r>
      <w:r w:rsidRPr="002A597D">
        <w:rPr>
          <w:rFonts w:cs="Calibri"/>
          <w:szCs w:val="24"/>
        </w:rPr>
        <w:t xml:space="preserve"> sono richieste</w:t>
      </w:r>
      <w:r>
        <w:rPr>
          <w:rFonts w:cs="Calibri"/>
          <w:szCs w:val="24"/>
        </w:rPr>
        <w:t>.</w:t>
      </w:r>
    </w:p>
    <w:p w14:paraId="1B6163A9" w14:textId="05398A9E" w:rsidR="00BB61BE" w:rsidRDefault="00BB61BE" w:rsidP="00BB61BE">
      <w:pPr>
        <w:spacing w:before="60" w:after="60"/>
        <w:rPr>
          <w:rFonts w:cs="Calibri"/>
          <w:szCs w:val="24"/>
        </w:rPr>
      </w:pPr>
      <w:r w:rsidRPr="005D2A01">
        <w:rPr>
          <w:rFonts w:cs="Calibri"/>
          <w:szCs w:val="24"/>
        </w:rPr>
        <w:t xml:space="preserve">L’ausiliaria deve possedere i requisiti previsti dall’art. 80 del Codice e dichiararli in gara mediante presentazione di un proprio DGUE, da compilare nelle parti pertinenti, nonché di una dichiarazione integrativa nei termini indicati al punto </w:t>
      </w:r>
      <w:r w:rsidRPr="005D2A01">
        <w:rPr>
          <w:rFonts w:cs="Calibri"/>
          <w:szCs w:val="24"/>
        </w:rPr>
        <w:fldChar w:fldCharType="begin"/>
      </w:r>
      <w:r w:rsidRPr="005D2A01">
        <w:rPr>
          <w:rFonts w:cs="Calibri"/>
          <w:szCs w:val="24"/>
        </w:rPr>
        <w:instrText xml:space="preserve"> REF _Ref498508914 \r \h  \* MERGEFORMAT </w:instrText>
      </w:r>
      <w:r w:rsidRPr="005D2A01">
        <w:rPr>
          <w:rFonts w:cs="Calibri"/>
          <w:szCs w:val="24"/>
        </w:rPr>
      </w:r>
      <w:r w:rsidRPr="005D2A01">
        <w:rPr>
          <w:rFonts w:cs="Calibri"/>
          <w:szCs w:val="24"/>
        </w:rPr>
        <w:fldChar w:fldCharType="separate"/>
      </w:r>
      <w:r w:rsidR="000F4DD4">
        <w:rPr>
          <w:rFonts w:cs="Calibri"/>
          <w:szCs w:val="24"/>
        </w:rPr>
        <w:t>15.3.1</w:t>
      </w:r>
      <w:r w:rsidRPr="005D2A01">
        <w:rPr>
          <w:rFonts w:cs="Calibri"/>
          <w:szCs w:val="24"/>
        </w:rPr>
        <w:fldChar w:fldCharType="end"/>
      </w:r>
      <w:r w:rsidRPr="005D2A01">
        <w:rPr>
          <w:rFonts w:cs="Calibri"/>
          <w:szCs w:val="24"/>
        </w:rPr>
        <w:t>.</w:t>
      </w:r>
      <w:r>
        <w:rPr>
          <w:rFonts w:cs="Calibri"/>
          <w:szCs w:val="24"/>
        </w:rPr>
        <w:t xml:space="preserve"> </w:t>
      </w:r>
    </w:p>
    <w:p w14:paraId="593ACF99" w14:textId="7CA43378" w:rsidR="003A097C" w:rsidRDefault="00BB61BE" w:rsidP="003A097C">
      <w:pPr>
        <w:spacing w:before="60" w:after="60"/>
        <w:rPr>
          <w:rFonts w:cs="Calibri"/>
          <w:szCs w:val="24"/>
          <w:lang w:eastAsia="it-IT"/>
        </w:rPr>
      </w:pPr>
      <w:r>
        <w:rPr>
          <w:rFonts w:cs="Calibri"/>
          <w:szCs w:val="24"/>
        </w:rPr>
        <w:t>Ai sensi dell’art. 89, comma 1, del Codice, il contratto di avvalimento contiene</w:t>
      </w:r>
      <w:r w:rsidRPr="002A4234">
        <w:rPr>
          <w:rFonts w:cs="Calibri"/>
          <w:b/>
          <w:szCs w:val="24"/>
        </w:rPr>
        <w:t>, a pena di nullità</w:t>
      </w:r>
      <w:r>
        <w:rPr>
          <w:rFonts w:cs="Calibri"/>
          <w:szCs w:val="24"/>
        </w:rPr>
        <w:t>, la specificazione dei requisiti forniti e delle risorse messe a disposizione dall’ausiliaria</w:t>
      </w:r>
      <w:r w:rsidR="00EA0E99">
        <w:rPr>
          <w:rFonts w:cs="Calibri"/>
          <w:szCs w:val="24"/>
        </w:rPr>
        <w:t>.</w:t>
      </w:r>
    </w:p>
    <w:p w14:paraId="54DC4852" w14:textId="2113F27F" w:rsidR="006054E6" w:rsidRDefault="006054E6" w:rsidP="009257D6">
      <w:pPr>
        <w:spacing w:before="60" w:after="60"/>
        <w:rPr>
          <w:rFonts w:cs="Calibri"/>
          <w:szCs w:val="24"/>
        </w:rPr>
      </w:pPr>
      <w:r w:rsidRPr="002A597D">
        <w:rPr>
          <w:rFonts w:cs="Calibri"/>
          <w:szCs w:val="24"/>
        </w:rPr>
        <w:t xml:space="preserve">Il concorrente e l’ausiliaria sono responsabili in solido nei confronti della stazione appaltante in relazione alle prestazioni oggetto del contratto. </w:t>
      </w:r>
    </w:p>
    <w:p w14:paraId="4545F569" w14:textId="2FEE16F0" w:rsidR="009570F8" w:rsidRPr="002A597D" w:rsidRDefault="009570F8" w:rsidP="009257D6">
      <w:pPr>
        <w:spacing w:before="60" w:after="60"/>
        <w:rPr>
          <w:rFonts w:cs="Calibri"/>
          <w:szCs w:val="24"/>
        </w:rPr>
      </w:pPr>
      <w:r w:rsidRPr="00D61864">
        <w:rPr>
          <w:rFonts w:cs="Calibri"/>
          <w:szCs w:val="24"/>
        </w:rPr>
        <w:t>È ammesso l’avvaliment</w:t>
      </w:r>
      <w:r w:rsidR="005240BB" w:rsidRPr="00D61864">
        <w:rPr>
          <w:rFonts w:cs="Calibri"/>
          <w:szCs w:val="24"/>
        </w:rPr>
        <w:t>o di più ausiliarie</w:t>
      </w:r>
      <w:r w:rsidR="00D61864">
        <w:rPr>
          <w:rFonts w:cs="Calibri"/>
          <w:szCs w:val="24"/>
        </w:rPr>
        <w:t>.</w:t>
      </w:r>
      <w:r w:rsidR="005240BB">
        <w:rPr>
          <w:rFonts w:cs="Calibri"/>
          <w:szCs w:val="24"/>
        </w:rPr>
        <w:t xml:space="preserve"> L’</w:t>
      </w:r>
      <w:r>
        <w:rPr>
          <w:rFonts w:cs="Calibri"/>
          <w:szCs w:val="24"/>
        </w:rPr>
        <w:t>ausiliari</w:t>
      </w:r>
      <w:r w:rsidR="007A4526">
        <w:rPr>
          <w:rFonts w:cs="Calibri"/>
          <w:szCs w:val="24"/>
        </w:rPr>
        <w:t>a</w:t>
      </w:r>
      <w:r>
        <w:rPr>
          <w:rFonts w:cs="Calibri"/>
          <w:szCs w:val="24"/>
        </w:rPr>
        <w:t xml:space="preserve"> non può avvalersi a sua volta di altro soggetto.</w:t>
      </w:r>
    </w:p>
    <w:p w14:paraId="3162ADE9" w14:textId="6D32C33A" w:rsidR="009570F8" w:rsidRDefault="002A597D" w:rsidP="002A597D">
      <w:pPr>
        <w:spacing w:before="60" w:after="60"/>
        <w:rPr>
          <w:rFonts w:cs="Calibri"/>
          <w:szCs w:val="24"/>
        </w:rPr>
      </w:pPr>
      <w:r>
        <w:rPr>
          <w:rFonts w:cs="Calibri"/>
          <w:szCs w:val="24"/>
        </w:rPr>
        <w:t>A</w:t>
      </w:r>
      <w:r w:rsidRPr="002A597D">
        <w:rPr>
          <w:rFonts w:cs="Calibri"/>
          <w:szCs w:val="24"/>
        </w:rPr>
        <w:t>i sensi dell’art. 89, comma 7 del Codice</w:t>
      </w:r>
      <w:r w:rsidR="009570F8">
        <w:rPr>
          <w:rFonts w:cs="Calibri"/>
          <w:szCs w:val="24"/>
        </w:rPr>
        <w:t xml:space="preserve">, </w:t>
      </w:r>
      <w:r w:rsidR="006054E6" w:rsidRPr="002A597D">
        <w:rPr>
          <w:rFonts w:cs="Calibri"/>
          <w:b/>
          <w:szCs w:val="24"/>
        </w:rPr>
        <w:t>a pena di esclusione</w:t>
      </w:r>
      <w:r w:rsidR="006054E6" w:rsidRPr="002A597D">
        <w:rPr>
          <w:rFonts w:cs="Calibri"/>
          <w:szCs w:val="24"/>
        </w:rPr>
        <w:t>,</w:t>
      </w:r>
      <w:r w:rsidR="009570F8">
        <w:rPr>
          <w:rFonts w:cs="Calibri"/>
          <w:szCs w:val="24"/>
        </w:rPr>
        <w:t xml:space="preserve"> n</w:t>
      </w:r>
      <w:r w:rsidR="009570F8" w:rsidRPr="002A597D">
        <w:rPr>
          <w:rFonts w:cs="Calibri"/>
          <w:szCs w:val="24"/>
        </w:rPr>
        <w:t xml:space="preserve">on è consentito </w:t>
      </w:r>
      <w:r w:rsidR="006054E6" w:rsidRPr="002A597D">
        <w:rPr>
          <w:rFonts w:cs="Calibri"/>
          <w:szCs w:val="24"/>
        </w:rPr>
        <w:t xml:space="preserve">che </w:t>
      </w:r>
      <w:r w:rsidR="008E7EB1">
        <w:rPr>
          <w:rFonts w:cs="Calibri"/>
          <w:szCs w:val="24"/>
        </w:rPr>
        <w:t>l’ausiliari</w:t>
      </w:r>
      <w:r w:rsidR="007A4526">
        <w:rPr>
          <w:rFonts w:cs="Calibri"/>
          <w:szCs w:val="24"/>
        </w:rPr>
        <w:t>a</w:t>
      </w:r>
      <w:r w:rsidR="008E7EB1">
        <w:rPr>
          <w:rFonts w:cs="Calibri"/>
          <w:szCs w:val="24"/>
        </w:rPr>
        <w:t xml:space="preserve"> presti avvalimento per più di un concorrente</w:t>
      </w:r>
      <w:r w:rsidR="006054E6" w:rsidRPr="002A597D">
        <w:rPr>
          <w:rFonts w:cs="Calibri"/>
          <w:szCs w:val="24"/>
        </w:rPr>
        <w:t xml:space="preserve"> e che partecipino alla gara </w:t>
      </w:r>
      <w:r w:rsidR="006054E6" w:rsidRPr="002A597D">
        <w:rPr>
          <w:rFonts w:cs="Calibri"/>
          <w:i/>
          <w:szCs w:val="24"/>
          <w:lang w:eastAsia="it-IT"/>
        </w:rPr>
        <w:t xml:space="preserve">[in alternativa, in caso di suddivisione dell’appalto in lotti distinti sostituire </w:t>
      </w:r>
      <w:r w:rsidR="006054E6" w:rsidRPr="00641B0B">
        <w:rPr>
          <w:rFonts w:cs="Calibri"/>
          <w:i/>
          <w:szCs w:val="24"/>
          <w:lang w:eastAsia="it-IT"/>
        </w:rPr>
        <w:t>“alla gara” con “al singolo lotto”]</w:t>
      </w:r>
      <w:r w:rsidR="006054E6" w:rsidRPr="002A597D">
        <w:rPr>
          <w:rFonts w:cs="Calibri"/>
          <w:i/>
          <w:szCs w:val="24"/>
          <w:lang w:eastAsia="it-IT"/>
        </w:rPr>
        <w:t xml:space="preserve"> </w:t>
      </w:r>
      <w:r w:rsidR="006054E6" w:rsidRPr="002A597D">
        <w:rPr>
          <w:rFonts w:cs="Calibri"/>
          <w:szCs w:val="24"/>
        </w:rPr>
        <w:t xml:space="preserve">sia l’ausiliaria che </w:t>
      </w:r>
      <w:r w:rsidR="0053292A">
        <w:rPr>
          <w:rFonts w:cs="Calibri"/>
          <w:szCs w:val="24"/>
        </w:rPr>
        <w:t xml:space="preserve">il concorrente </w:t>
      </w:r>
      <w:r w:rsidR="006054E6" w:rsidRPr="002A597D">
        <w:rPr>
          <w:rFonts w:cs="Calibri"/>
          <w:szCs w:val="24"/>
        </w:rPr>
        <w:t>che si avvale dei requisiti</w:t>
      </w:r>
      <w:r w:rsidR="009570F8">
        <w:rPr>
          <w:rFonts w:cs="Calibri"/>
          <w:szCs w:val="24"/>
        </w:rPr>
        <w:t>.</w:t>
      </w:r>
    </w:p>
    <w:p w14:paraId="5393D93B" w14:textId="2AB9D48C" w:rsidR="00AB3CAF" w:rsidRDefault="009570F8" w:rsidP="002A597D">
      <w:pPr>
        <w:spacing w:before="60" w:after="60"/>
        <w:rPr>
          <w:rFonts w:cs="Calibri"/>
          <w:szCs w:val="24"/>
        </w:rPr>
      </w:pPr>
      <w:r>
        <w:rPr>
          <w:rFonts w:cs="Calibri"/>
          <w:szCs w:val="24"/>
        </w:rPr>
        <w:t>L’ausiliaria può assumere il ruolo di subappaltatore nei limiti dei requisiti prestati</w:t>
      </w:r>
      <w:r w:rsidR="003F6D25">
        <w:rPr>
          <w:rFonts w:cs="Calibri"/>
          <w:szCs w:val="24"/>
        </w:rPr>
        <w:t>.</w:t>
      </w:r>
    </w:p>
    <w:p w14:paraId="21CF609C" w14:textId="782FF7AD" w:rsidR="006054E6" w:rsidRDefault="00AB3CAF" w:rsidP="002A597D">
      <w:pPr>
        <w:spacing w:before="60" w:after="60"/>
        <w:rPr>
          <w:rFonts w:cs="Calibri"/>
          <w:szCs w:val="24"/>
        </w:rPr>
      </w:pPr>
      <w:r>
        <w:rPr>
          <w:rFonts w:cs="Calibri"/>
          <w:szCs w:val="24"/>
        </w:rPr>
        <w:t>L’ausiliaria di u</w:t>
      </w:r>
      <w:r w:rsidRPr="00AB3CAF">
        <w:rPr>
          <w:rFonts w:cs="Calibri"/>
          <w:szCs w:val="24"/>
        </w:rPr>
        <w:t>n</w:t>
      </w:r>
      <w:r>
        <w:rPr>
          <w:rFonts w:cs="Calibri"/>
          <w:szCs w:val="24"/>
        </w:rPr>
        <w:t xml:space="preserve"> concorrente può essere indicata, quale subappaltatore, </w:t>
      </w:r>
      <w:r w:rsidRPr="00AB3CAF">
        <w:rPr>
          <w:rFonts w:cs="Calibri"/>
          <w:szCs w:val="24"/>
        </w:rPr>
        <w:t>nella terna d</w:t>
      </w:r>
      <w:r>
        <w:rPr>
          <w:rFonts w:cs="Calibri"/>
          <w:szCs w:val="24"/>
        </w:rPr>
        <w:t>i</w:t>
      </w:r>
      <w:r w:rsidRPr="00AB3CAF">
        <w:rPr>
          <w:rFonts w:cs="Calibri"/>
          <w:szCs w:val="24"/>
        </w:rPr>
        <w:t xml:space="preserve"> altro concorrente</w:t>
      </w:r>
      <w:r>
        <w:rPr>
          <w:rFonts w:cs="Calibri"/>
          <w:szCs w:val="24"/>
        </w:rPr>
        <w:t>.</w:t>
      </w:r>
    </w:p>
    <w:p w14:paraId="633DA533" w14:textId="754C178E" w:rsidR="00DA5930" w:rsidRPr="00DA5930" w:rsidRDefault="00EB3D06" w:rsidP="002A597D">
      <w:pPr>
        <w:spacing w:before="60" w:after="60"/>
        <w:rPr>
          <w:rFonts w:cs="Calibri"/>
          <w:i/>
          <w:szCs w:val="24"/>
        </w:rPr>
      </w:pPr>
      <w:r w:rsidRPr="00EF0E31">
        <w:rPr>
          <w:rFonts w:cs="Calibri"/>
          <w:b/>
          <w:i/>
          <w:szCs w:val="24"/>
        </w:rPr>
        <w:t>[F</w:t>
      </w:r>
      <w:r w:rsidR="00DA5930" w:rsidRPr="00EF0E31">
        <w:rPr>
          <w:rFonts w:cs="Calibri"/>
          <w:b/>
          <w:i/>
          <w:szCs w:val="24"/>
        </w:rPr>
        <w:t>acoltativ</w:t>
      </w:r>
      <w:r w:rsidRPr="00EF0E31">
        <w:rPr>
          <w:rFonts w:cs="Calibri"/>
          <w:b/>
          <w:i/>
          <w:szCs w:val="24"/>
        </w:rPr>
        <w:t>o</w:t>
      </w:r>
      <w:r w:rsidR="00DA5930" w:rsidRPr="00EF0E31">
        <w:rPr>
          <w:rFonts w:cs="Calibri"/>
          <w:b/>
          <w:i/>
          <w:szCs w:val="24"/>
        </w:rPr>
        <w:t xml:space="preserve"> per il caso dei compiti essenziali]</w:t>
      </w:r>
      <w:r w:rsidR="00DA5930" w:rsidRPr="00EF0E31">
        <w:rPr>
          <w:rFonts w:cs="Calibri"/>
          <w:b/>
          <w:szCs w:val="24"/>
        </w:rPr>
        <w:t xml:space="preserve"> </w:t>
      </w:r>
      <w:r w:rsidR="00DA5930" w:rsidRPr="00EF0E31">
        <w:rPr>
          <w:rFonts w:cs="Calibri"/>
          <w:szCs w:val="24"/>
        </w:rPr>
        <w:t>Ai sensi dell’art. 89, comma 4 del Codice, i segue</w:t>
      </w:r>
      <w:r w:rsidRPr="00EF0E31">
        <w:rPr>
          <w:rFonts w:cs="Calibri"/>
          <w:szCs w:val="24"/>
        </w:rPr>
        <w:t>nti</w:t>
      </w:r>
      <w:r w:rsidR="00DA5930" w:rsidRPr="00EF0E31">
        <w:rPr>
          <w:rFonts w:cs="Calibri"/>
          <w:szCs w:val="24"/>
        </w:rPr>
        <w:t xml:space="preserve"> compiti essenziali: …….. </w:t>
      </w:r>
      <w:r w:rsidR="00EF0E31" w:rsidRPr="00EF0E31">
        <w:rPr>
          <w:rFonts w:cs="Calibri"/>
          <w:i/>
          <w:szCs w:val="24"/>
        </w:rPr>
        <w:t>[</w:t>
      </w:r>
      <w:r w:rsidR="00DA5930" w:rsidRPr="00EF0E31">
        <w:rPr>
          <w:rFonts w:cs="Calibri"/>
          <w:i/>
          <w:szCs w:val="24"/>
        </w:rPr>
        <w:t>descrivere esattamen</w:t>
      </w:r>
      <w:r w:rsidR="00EF0E31" w:rsidRPr="00EF0E31">
        <w:rPr>
          <w:rFonts w:cs="Calibri"/>
          <w:i/>
          <w:szCs w:val="24"/>
        </w:rPr>
        <w:t>te i compiti e relativi importi]</w:t>
      </w:r>
      <w:r w:rsidR="00EF0E31" w:rsidRPr="00EF0E31">
        <w:rPr>
          <w:rFonts w:cs="Calibri"/>
          <w:szCs w:val="24"/>
        </w:rPr>
        <w:t xml:space="preserve"> sono direttamente svolti dall’</w:t>
      </w:r>
      <w:r w:rsidR="00DA5930" w:rsidRPr="00EF0E31">
        <w:rPr>
          <w:rFonts w:cs="Calibri"/>
          <w:szCs w:val="24"/>
        </w:rPr>
        <w:t xml:space="preserve">offerente o, nel caso di offerta presentata da un raggruppamento, da </w:t>
      </w:r>
      <w:r w:rsidR="00DA5930" w:rsidRPr="00EF0E31">
        <w:rPr>
          <w:rFonts w:cs="Calibri"/>
          <w:i/>
          <w:szCs w:val="24"/>
        </w:rPr>
        <w:t>…….[indicare se mandataria o mandante]</w:t>
      </w:r>
      <w:r w:rsidR="00DA5930" w:rsidRPr="00DA5930">
        <w:rPr>
          <w:rFonts w:cs="Calibri"/>
          <w:i/>
          <w:szCs w:val="24"/>
        </w:rPr>
        <w:t xml:space="preserve"> </w:t>
      </w:r>
    </w:p>
    <w:p w14:paraId="737289F6" w14:textId="12B943CE" w:rsidR="00C97581" w:rsidRDefault="00C97581" w:rsidP="00825B30">
      <w:pPr>
        <w:spacing w:before="60" w:after="60"/>
        <w:rPr>
          <w:rFonts w:cs="Calibri"/>
          <w:szCs w:val="24"/>
          <w:lang w:eastAsia="it-IT"/>
        </w:rPr>
      </w:pPr>
      <w:r>
        <w:rPr>
          <w:rFonts w:cs="Calibri"/>
          <w:szCs w:val="24"/>
          <w:lang w:eastAsia="it-IT"/>
        </w:rPr>
        <w:t xml:space="preserve">Nel caso di dichiarazioni mendaci si procede all’esclusione del concorrente e all’escussione della garanzia ai sensi dell’art. </w:t>
      </w:r>
      <w:r w:rsidR="0079730F">
        <w:rPr>
          <w:rFonts w:cs="Calibri"/>
          <w:szCs w:val="24"/>
          <w:lang w:eastAsia="it-IT"/>
        </w:rPr>
        <w:t>89, comma 1, ferma restando l’applicazione dell’art. 80, comma 12 del Codice.</w:t>
      </w:r>
    </w:p>
    <w:p w14:paraId="235C6DDF" w14:textId="7B8DF3AC" w:rsidR="0079730F" w:rsidRDefault="0079730F" w:rsidP="00825B30">
      <w:pPr>
        <w:spacing w:before="60" w:after="60"/>
        <w:rPr>
          <w:rFonts w:cs="Calibri"/>
          <w:szCs w:val="24"/>
          <w:lang w:eastAsia="it-IT"/>
        </w:rPr>
      </w:pPr>
      <w:r>
        <w:rPr>
          <w:rFonts w:cs="Calibri"/>
          <w:szCs w:val="24"/>
          <w:lang w:eastAsia="it-IT"/>
        </w:rPr>
        <w:t>Ad eccezione dei casi in cui sussistano dichiarazioni mendaci, q</w:t>
      </w:r>
      <w:r w:rsidR="00562FD9">
        <w:rPr>
          <w:rFonts w:cs="Calibri"/>
          <w:szCs w:val="24"/>
          <w:lang w:eastAsia="it-IT"/>
        </w:rPr>
        <w:t xml:space="preserve">ualora per </w:t>
      </w:r>
      <w:r w:rsidR="007A4526">
        <w:rPr>
          <w:rFonts w:cs="Calibri"/>
          <w:szCs w:val="24"/>
          <w:lang w:eastAsia="it-IT"/>
        </w:rPr>
        <w:t>l’ausiliaria</w:t>
      </w:r>
      <w:r>
        <w:rPr>
          <w:rFonts w:cs="Calibri"/>
          <w:szCs w:val="24"/>
          <w:lang w:eastAsia="it-IT"/>
        </w:rPr>
        <w:t xml:space="preserve"> </w:t>
      </w:r>
      <w:r w:rsidR="00562FD9">
        <w:rPr>
          <w:rFonts w:cs="Calibri"/>
          <w:szCs w:val="24"/>
          <w:lang w:eastAsia="it-IT"/>
        </w:rPr>
        <w:t>sussistano motivi obbligatori di esclusion</w:t>
      </w:r>
      <w:r w:rsidR="00DC18B6">
        <w:rPr>
          <w:rFonts w:cs="Calibri"/>
          <w:szCs w:val="24"/>
          <w:lang w:eastAsia="it-IT"/>
        </w:rPr>
        <w:t>e o laddove essa</w:t>
      </w:r>
      <w:r w:rsidR="00F7759B">
        <w:rPr>
          <w:rFonts w:cs="Calibri"/>
          <w:szCs w:val="24"/>
          <w:lang w:eastAsia="it-IT"/>
        </w:rPr>
        <w:t xml:space="preserve"> non soddisfi i pertinenti</w:t>
      </w:r>
      <w:r w:rsidR="00562FD9">
        <w:rPr>
          <w:rFonts w:cs="Calibri"/>
          <w:szCs w:val="24"/>
          <w:lang w:eastAsia="it-IT"/>
        </w:rPr>
        <w:t xml:space="preserve"> </w:t>
      </w:r>
      <w:r w:rsidR="00F7759B">
        <w:rPr>
          <w:rFonts w:cs="Calibri"/>
          <w:szCs w:val="24"/>
          <w:lang w:eastAsia="it-IT"/>
        </w:rPr>
        <w:t>criteri</w:t>
      </w:r>
      <w:r w:rsidR="00562FD9">
        <w:rPr>
          <w:rFonts w:cs="Calibri"/>
          <w:szCs w:val="24"/>
          <w:lang w:eastAsia="it-IT"/>
        </w:rPr>
        <w:t xml:space="preserve"> di selezione</w:t>
      </w:r>
      <w:r>
        <w:rPr>
          <w:rFonts w:cs="Calibri"/>
          <w:szCs w:val="24"/>
          <w:lang w:eastAsia="it-IT"/>
        </w:rPr>
        <w:t>, la stazione appaltante impone, ai sensi dell’art. 89, comma 3 del Codice, al concorrente di sostituire l’ausiliari</w:t>
      </w:r>
      <w:r w:rsidR="007A4526">
        <w:rPr>
          <w:rFonts w:cs="Calibri"/>
          <w:szCs w:val="24"/>
          <w:lang w:eastAsia="it-IT"/>
        </w:rPr>
        <w:t>a</w:t>
      </w:r>
      <w:r>
        <w:rPr>
          <w:rFonts w:cs="Calibri"/>
          <w:szCs w:val="24"/>
          <w:lang w:eastAsia="it-IT"/>
        </w:rPr>
        <w:t>.</w:t>
      </w:r>
    </w:p>
    <w:p w14:paraId="66FDC822" w14:textId="4376AD10" w:rsidR="00562FD9" w:rsidRDefault="00641B0B" w:rsidP="00825B30">
      <w:pPr>
        <w:spacing w:before="60" w:after="60"/>
        <w:rPr>
          <w:rFonts w:cs="Calibri"/>
          <w:i/>
          <w:szCs w:val="24"/>
          <w:lang w:eastAsia="it-IT"/>
        </w:rPr>
      </w:pPr>
      <w:r w:rsidRPr="00641B0B">
        <w:rPr>
          <w:rFonts w:cs="Calibri"/>
          <w:b/>
          <w:i/>
          <w:szCs w:val="24"/>
          <w:lang w:eastAsia="it-IT"/>
        </w:rPr>
        <w:t>[Facoltativo]</w:t>
      </w:r>
      <w:r w:rsidR="001254F7">
        <w:rPr>
          <w:rFonts w:cs="Calibri"/>
          <w:b/>
          <w:i/>
          <w:szCs w:val="24"/>
          <w:lang w:eastAsia="it-IT"/>
        </w:rPr>
        <w:t xml:space="preserve"> </w:t>
      </w:r>
      <w:r w:rsidR="00AF5850">
        <w:rPr>
          <w:rFonts w:cs="Calibri"/>
          <w:szCs w:val="24"/>
          <w:lang w:eastAsia="it-IT"/>
        </w:rPr>
        <w:t xml:space="preserve">Ai sensi dell’art. 89, comma 3 ult. </w:t>
      </w:r>
      <w:r>
        <w:rPr>
          <w:rFonts w:cs="Calibri"/>
          <w:szCs w:val="24"/>
          <w:lang w:eastAsia="it-IT"/>
        </w:rPr>
        <w:t>p</w:t>
      </w:r>
      <w:r w:rsidR="00AF5850">
        <w:rPr>
          <w:rFonts w:cs="Calibri"/>
          <w:szCs w:val="24"/>
          <w:lang w:eastAsia="it-IT"/>
        </w:rPr>
        <w:t>eriodo, del Codice, l’operatore economico sostituisce l’ausil</w:t>
      </w:r>
      <w:r w:rsidR="007A4526">
        <w:rPr>
          <w:rFonts w:cs="Calibri"/>
          <w:szCs w:val="24"/>
          <w:lang w:eastAsia="it-IT"/>
        </w:rPr>
        <w:t>iaria</w:t>
      </w:r>
      <w:r w:rsidR="00AF5850">
        <w:rPr>
          <w:rFonts w:cs="Calibri"/>
          <w:szCs w:val="24"/>
          <w:lang w:eastAsia="it-IT"/>
        </w:rPr>
        <w:t xml:space="preserve"> nei seguenti casi: ………………. </w:t>
      </w:r>
      <w:r w:rsidR="00AF5850" w:rsidRPr="00641B0B">
        <w:rPr>
          <w:rFonts w:cs="Calibri"/>
          <w:i/>
          <w:szCs w:val="24"/>
          <w:lang w:eastAsia="it-IT"/>
        </w:rPr>
        <w:t xml:space="preserve">[indicare i motivi non obbligatori di esclusione </w:t>
      </w:r>
      <w:r w:rsidRPr="00641B0B">
        <w:rPr>
          <w:rFonts w:cs="Calibri"/>
          <w:i/>
          <w:szCs w:val="24"/>
          <w:lang w:eastAsia="it-IT"/>
        </w:rPr>
        <w:t>purché si tratti di requisiti tecnici]</w:t>
      </w:r>
      <w:r>
        <w:rPr>
          <w:rFonts w:cs="Calibri"/>
          <w:i/>
          <w:szCs w:val="24"/>
          <w:lang w:eastAsia="it-IT"/>
        </w:rPr>
        <w:t>.</w:t>
      </w:r>
    </w:p>
    <w:p w14:paraId="33549574" w14:textId="67336E60" w:rsidR="00C42F13" w:rsidRPr="00587A15" w:rsidRDefault="00A114BC" w:rsidP="00C42F13">
      <w:pPr>
        <w:spacing w:before="60" w:after="60"/>
        <w:rPr>
          <w:szCs w:val="24"/>
        </w:rPr>
      </w:pPr>
      <w:r w:rsidRPr="00A114BC">
        <w:rPr>
          <w:rFonts w:cs="Calibri"/>
          <w:szCs w:val="24"/>
          <w:lang w:eastAsia="it-IT"/>
        </w:rPr>
        <w:t xml:space="preserve">In </w:t>
      </w:r>
      <w:r w:rsidR="00534F32">
        <w:rPr>
          <w:rFonts w:cs="Calibri"/>
          <w:szCs w:val="24"/>
          <w:lang w:eastAsia="it-IT"/>
        </w:rPr>
        <w:t>qualunque fase della gara sia necessaria la</w:t>
      </w:r>
      <w:r w:rsidRPr="00A114BC">
        <w:rPr>
          <w:rFonts w:cs="Calibri"/>
          <w:szCs w:val="24"/>
          <w:lang w:eastAsia="it-IT"/>
        </w:rPr>
        <w:t xml:space="preserve"> sostituzione dell’ausiliari</w:t>
      </w:r>
      <w:r w:rsidR="007A4526">
        <w:rPr>
          <w:rFonts w:cs="Calibri"/>
          <w:szCs w:val="24"/>
          <w:lang w:eastAsia="it-IT"/>
        </w:rPr>
        <w:t>a</w:t>
      </w:r>
      <w:r>
        <w:rPr>
          <w:rFonts w:cs="Calibri"/>
          <w:szCs w:val="24"/>
          <w:lang w:eastAsia="it-IT"/>
        </w:rPr>
        <w:t xml:space="preserve">, </w:t>
      </w:r>
      <w:r w:rsidR="00C42F13">
        <w:rPr>
          <w:rFonts w:cs="Calibri"/>
          <w:szCs w:val="24"/>
          <w:lang w:eastAsia="it-IT"/>
        </w:rPr>
        <w:t xml:space="preserve">la </w:t>
      </w:r>
      <w:r w:rsidR="00F712F0">
        <w:rPr>
          <w:rFonts w:cs="Calibri"/>
          <w:szCs w:val="24"/>
          <w:lang w:eastAsia="it-IT"/>
        </w:rPr>
        <w:t>commissione</w:t>
      </w:r>
      <w:r w:rsidR="00C42F13">
        <w:rPr>
          <w:rFonts w:cs="Calibri"/>
          <w:szCs w:val="24"/>
          <w:lang w:eastAsia="it-IT"/>
        </w:rPr>
        <w:t xml:space="preserve"> comunica l’esigenza al RUP, il quale richiede per iscritto</w:t>
      </w:r>
      <w:r w:rsidR="00586CD7">
        <w:rPr>
          <w:rFonts w:cs="Calibri"/>
          <w:szCs w:val="24"/>
          <w:lang w:eastAsia="it-IT"/>
        </w:rPr>
        <w:t xml:space="preserve">, </w:t>
      </w:r>
      <w:r w:rsidR="00586CD7">
        <w:rPr>
          <w:szCs w:val="24"/>
        </w:rPr>
        <w:t xml:space="preserve">secondo le modalità di cui al punto </w:t>
      </w:r>
      <w:r w:rsidR="00586CD7">
        <w:rPr>
          <w:szCs w:val="24"/>
        </w:rPr>
        <w:fldChar w:fldCharType="begin"/>
      </w:r>
      <w:r w:rsidR="00586CD7">
        <w:rPr>
          <w:szCs w:val="24"/>
        </w:rPr>
        <w:instrText xml:space="preserve"> REF _Ref495492927 \r \h </w:instrText>
      </w:r>
      <w:r w:rsidR="00586CD7">
        <w:rPr>
          <w:szCs w:val="24"/>
        </w:rPr>
      </w:r>
      <w:r w:rsidR="00586CD7">
        <w:rPr>
          <w:szCs w:val="24"/>
        </w:rPr>
        <w:fldChar w:fldCharType="separate"/>
      </w:r>
      <w:r w:rsidR="000F4DD4">
        <w:rPr>
          <w:szCs w:val="24"/>
        </w:rPr>
        <w:t>2.3</w:t>
      </w:r>
      <w:r w:rsidR="00586CD7">
        <w:rPr>
          <w:szCs w:val="24"/>
        </w:rPr>
        <w:fldChar w:fldCharType="end"/>
      </w:r>
      <w:r w:rsidR="00586CD7">
        <w:rPr>
          <w:szCs w:val="24"/>
        </w:rPr>
        <w:t>,</w:t>
      </w:r>
      <w:r w:rsidR="00C42F13">
        <w:rPr>
          <w:rFonts w:cs="Calibri"/>
          <w:szCs w:val="24"/>
          <w:lang w:eastAsia="it-IT"/>
        </w:rPr>
        <w:t xml:space="preserve"> </w:t>
      </w:r>
      <w:r w:rsidR="00C42F13" w:rsidRPr="001B5C29">
        <w:rPr>
          <w:szCs w:val="24"/>
        </w:rPr>
        <w:t xml:space="preserve">al concorrente </w:t>
      </w:r>
      <w:r w:rsidR="00C42F13">
        <w:rPr>
          <w:szCs w:val="24"/>
        </w:rPr>
        <w:t>la sostituzione dell’ausiliari</w:t>
      </w:r>
      <w:r w:rsidR="007A4526">
        <w:rPr>
          <w:szCs w:val="24"/>
        </w:rPr>
        <w:t>a</w:t>
      </w:r>
      <w:r w:rsidR="00C42F13">
        <w:rPr>
          <w:szCs w:val="24"/>
        </w:rPr>
        <w:t xml:space="preserve">, assegnando </w:t>
      </w:r>
      <w:r w:rsidR="00C42F13" w:rsidRPr="001B5C29">
        <w:rPr>
          <w:szCs w:val="24"/>
        </w:rPr>
        <w:t xml:space="preserve">un termine </w:t>
      </w:r>
      <w:r w:rsidR="003A097C">
        <w:rPr>
          <w:szCs w:val="24"/>
        </w:rPr>
        <w:t>congruo per l’adempimento</w:t>
      </w:r>
      <w:r w:rsidR="00D82925">
        <w:rPr>
          <w:szCs w:val="24"/>
        </w:rPr>
        <w:t xml:space="preserve"> decorrente </w:t>
      </w:r>
      <w:r w:rsidR="00C42F13">
        <w:rPr>
          <w:szCs w:val="24"/>
        </w:rPr>
        <w:t>dal ricevimento della richiesta</w:t>
      </w:r>
      <w:r w:rsidR="00C42F13" w:rsidRPr="000450DE">
        <w:rPr>
          <w:szCs w:val="24"/>
        </w:rPr>
        <w:t xml:space="preserve">. </w:t>
      </w:r>
      <w:r w:rsidR="00C42F13" w:rsidRPr="00587A15">
        <w:rPr>
          <w:szCs w:val="24"/>
        </w:rPr>
        <w:t>Il concorrente, entro tale termine</w:t>
      </w:r>
      <w:r w:rsidR="00586CD7" w:rsidRPr="00587A15">
        <w:rPr>
          <w:szCs w:val="24"/>
        </w:rPr>
        <w:t xml:space="preserve">, </w:t>
      </w:r>
      <w:r w:rsidR="00D82925" w:rsidRPr="00587A15">
        <w:rPr>
          <w:szCs w:val="24"/>
        </w:rPr>
        <w:t>deve produrre</w:t>
      </w:r>
      <w:r w:rsidR="00586CD7" w:rsidRPr="00587A15">
        <w:rPr>
          <w:szCs w:val="24"/>
        </w:rPr>
        <w:t xml:space="preserve"> </w:t>
      </w:r>
      <w:r w:rsidR="000450DE" w:rsidRPr="00587A15">
        <w:rPr>
          <w:szCs w:val="24"/>
        </w:rPr>
        <w:t xml:space="preserve">i documenti e le dichiarazioni </w:t>
      </w:r>
      <w:r w:rsidR="000E75D2" w:rsidRPr="00587A15">
        <w:rPr>
          <w:szCs w:val="24"/>
        </w:rPr>
        <w:t xml:space="preserve">dell’ausiliaria subentrante </w:t>
      </w:r>
      <w:r w:rsidR="000450DE" w:rsidRPr="00587A15">
        <w:rPr>
          <w:szCs w:val="24"/>
        </w:rPr>
        <w:t>indicati al punto 15.2</w:t>
      </w:r>
      <w:r w:rsidR="00C42F13" w:rsidRPr="00587A15">
        <w:rPr>
          <w:szCs w:val="24"/>
        </w:rPr>
        <w:t>. In caso di inutile decorso del termine,</w:t>
      </w:r>
      <w:r w:rsidR="00586CD7" w:rsidRPr="00587A15">
        <w:rPr>
          <w:szCs w:val="24"/>
        </w:rPr>
        <w:t xml:space="preserve"> ovvero in caso di mancata richiesta di proroga del </w:t>
      </w:r>
      <w:r w:rsidR="006F3F57" w:rsidRPr="00587A15">
        <w:rPr>
          <w:szCs w:val="24"/>
        </w:rPr>
        <w:t>medesimo</w:t>
      </w:r>
      <w:r w:rsidR="00586CD7" w:rsidRPr="00587A15">
        <w:rPr>
          <w:szCs w:val="24"/>
        </w:rPr>
        <w:t>,</w:t>
      </w:r>
      <w:r w:rsidR="00C42F13" w:rsidRPr="00587A15">
        <w:rPr>
          <w:szCs w:val="24"/>
        </w:rPr>
        <w:t xml:space="preserve"> la stazione appaltante procede all’esclusione del concorrente dalla procedura.</w:t>
      </w:r>
    </w:p>
    <w:p w14:paraId="75FCA8E1" w14:textId="011FB2B1" w:rsidR="0049395A" w:rsidRDefault="0049395A" w:rsidP="00825B30">
      <w:pPr>
        <w:spacing w:before="60" w:after="60"/>
        <w:rPr>
          <w:rFonts w:cs="Calibri"/>
          <w:szCs w:val="24"/>
          <w:lang w:eastAsia="it-IT"/>
        </w:rPr>
      </w:pPr>
      <w:r w:rsidRPr="00587A15">
        <w:rPr>
          <w:rFonts w:cs="Calibri"/>
          <w:szCs w:val="24"/>
        </w:rPr>
        <w:t>È sanabile, mediante soccorso istruttorio</w:t>
      </w:r>
      <w:r w:rsidRPr="00587A15">
        <w:rPr>
          <w:rFonts w:cs="Calibri"/>
          <w:szCs w:val="24"/>
          <w:lang w:eastAsia="it-IT"/>
        </w:rPr>
        <w:t>, la mancata produzione dell</w:t>
      </w:r>
      <w:r w:rsidR="00815EAE" w:rsidRPr="00587A15">
        <w:rPr>
          <w:rFonts w:cs="Calibri"/>
          <w:szCs w:val="24"/>
          <w:lang w:eastAsia="it-IT"/>
        </w:rPr>
        <w:t xml:space="preserve">e dichiarazioni dell’ausiliaria </w:t>
      </w:r>
      <w:r w:rsidRPr="00587A15">
        <w:rPr>
          <w:rFonts w:cs="Calibri"/>
          <w:szCs w:val="24"/>
          <w:lang w:eastAsia="it-IT"/>
        </w:rPr>
        <w:t>o del contratto di avvalimento, a condizione che  i citati elementi siano preesistenti e comprovabili con documenti di data certa, anteriore al termine di presentazione dell’offerta.</w:t>
      </w:r>
    </w:p>
    <w:p w14:paraId="53AB1794" w14:textId="5F6984E6" w:rsidR="003A097C" w:rsidRDefault="003A097C" w:rsidP="003A097C">
      <w:pPr>
        <w:spacing w:before="60" w:after="60"/>
        <w:rPr>
          <w:rFonts w:cs="Calibri"/>
          <w:szCs w:val="24"/>
          <w:lang w:eastAsia="it-IT"/>
        </w:rPr>
      </w:pPr>
      <w:r w:rsidRPr="003325B8">
        <w:rPr>
          <w:rFonts w:cs="Calibri"/>
          <w:szCs w:val="24"/>
          <w:lang w:eastAsia="it-IT"/>
        </w:rPr>
        <w:t>Non è sanabile</w:t>
      </w:r>
      <w:r w:rsidR="003325B8">
        <w:rPr>
          <w:rFonts w:cs="Calibri"/>
          <w:szCs w:val="24"/>
          <w:lang w:eastAsia="it-IT"/>
        </w:rPr>
        <w:t xml:space="preserve"> - e quindi </w:t>
      </w:r>
      <w:r w:rsidR="003325B8" w:rsidRPr="003325B8">
        <w:rPr>
          <w:rFonts w:cs="Calibri"/>
          <w:b/>
          <w:szCs w:val="24"/>
          <w:lang w:eastAsia="it-IT"/>
        </w:rPr>
        <w:t>causa di esclusione</w:t>
      </w:r>
      <w:r w:rsidR="003325B8">
        <w:rPr>
          <w:rFonts w:cs="Calibri"/>
          <w:szCs w:val="24"/>
          <w:lang w:eastAsia="it-IT"/>
        </w:rPr>
        <w:t xml:space="preserve"> dalla gara - </w:t>
      </w:r>
      <w:r>
        <w:rPr>
          <w:rFonts w:cs="Calibri"/>
          <w:szCs w:val="24"/>
          <w:lang w:eastAsia="it-IT"/>
        </w:rPr>
        <w:t>la mancata indicazione dei requisiti e delle risorse messi a disposizione dall’ausiliaria in quanto causa di nullità del contratto di avvalimento.</w:t>
      </w:r>
    </w:p>
    <w:p w14:paraId="7833A752" w14:textId="7EF97F4D" w:rsidR="00C708BA" w:rsidRPr="00745655" w:rsidRDefault="004F7031" w:rsidP="00376C23">
      <w:pPr>
        <w:pStyle w:val="Titolo2"/>
      </w:pPr>
      <w:bookmarkStart w:id="1791" w:name="_Toc482097551"/>
      <w:bookmarkStart w:id="1792" w:name="_Toc482097640"/>
      <w:bookmarkStart w:id="1793" w:name="_Toc482097729"/>
      <w:bookmarkStart w:id="1794" w:name="_Toc482097921"/>
      <w:bookmarkStart w:id="1795" w:name="_Toc482099019"/>
      <w:bookmarkStart w:id="1796" w:name="_Toc482100736"/>
      <w:bookmarkStart w:id="1797" w:name="_Toc482100893"/>
      <w:bookmarkStart w:id="1798" w:name="_Toc482101319"/>
      <w:bookmarkStart w:id="1799" w:name="_Toc482101456"/>
      <w:bookmarkStart w:id="1800" w:name="_Toc482101571"/>
      <w:bookmarkStart w:id="1801" w:name="_Toc482101746"/>
      <w:bookmarkStart w:id="1802" w:name="_Toc482101839"/>
      <w:bookmarkStart w:id="1803" w:name="_Toc482101934"/>
      <w:bookmarkStart w:id="1804" w:name="_Toc482102029"/>
      <w:bookmarkStart w:id="1805" w:name="_Toc482102123"/>
      <w:bookmarkStart w:id="1806" w:name="_Toc482351989"/>
      <w:bookmarkStart w:id="1807" w:name="_Toc482352079"/>
      <w:bookmarkStart w:id="1808" w:name="_Toc482352169"/>
      <w:bookmarkStart w:id="1809" w:name="_Toc482352259"/>
      <w:bookmarkStart w:id="1810" w:name="_Toc482633100"/>
      <w:bookmarkStart w:id="1811" w:name="_Toc482641277"/>
      <w:bookmarkStart w:id="1812" w:name="_Toc482712723"/>
      <w:bookmarkStart w:id="1813" w:name="_Toc482959493"/>
      <w:bookmarkStart w:id="1814" w:name="_Toc482959603"/>
      <w:bookmarkStart w:id="1815" w:name="_Toc482959713"/>
      <w:bookmarkStart w:id="1816" w:name="_Toc482978830"/>
      <w:bookmarkStart w:id="1817" w:name="_Toc482978939"/>
      <w:bookmarkStart w:id="1818" w:name="_Toc482979047"/>
      <w:bookmarkStart w:id="1819" w:name="_Toc482979158"/>
      <w:bookmarkStart w:id="1820" w:name="_Toc482979267"/>
      <w:bookmarkStart w:id="1821" w:name="_Toc482979376"/>
      <w:bookmarkStart w:id="1822" w:name="_Toc482979484"/>
      <w:bookmarkStart w:id="1823" w:name="_Toc482979593"/>
      <w:bookmarkStart w:id="1824" w:name="_Toc482979691"/>
      <w:bookmarkStart w:id="1825" w:name="_Toc483233652"/>
      <w:bookmarkStart w:id="1826" w:name="_Toc483302363"/>
      <w:bookmarkStart w:id="1827" w:name="_Toc483315913"/>
      <w:bookmarkStart w:id="1828" w:name="_Toc483316118"/>
      <w:bookmarkStart w:id="1829" w:name="_Toc483316321"/>
      <w:bookmarkStart w:id="1830" w:name="_Toc483316452"/>
      <w:bookmarkStart w:id="1831" w:name="_Toc483325755"/>
      <w:bookmarkStart w:id="1832" w:name="_Toc483401234"/>
      <w:bookmarkStart w:id="1833" w:name="_Toc483474031"/>
      <w:bookmarkStart w:id="1834" w:name="_Toc483571460"/>
      <w:bookmarkStart w:id="1835" w:name="_Toc483571581"/>
      <w:bookmarkStart w:id="1836" w:name="_Toc483906958"/>
      <w:bookmarkStart w:id="1837" w:name="_Toc484010708"/>
      <w:bookmarkStart w:id="1838" w:name="_Toc484010830"/>
      <w:bookmarkStart w:id="1839" w:name="_Toc484010954"/>
      <w:bookmarkStart w:id="1840" w:name="_Toc484011076"/>
      <w:bookmarkStart w:id="1841" w:name="_Toc484011198"/>
      <w:bookmarkStart w:id="1842" w:name="_Toc484011673"/>
      <w:bookmarkStart w:id="1843" w:name="_Toc484097747"/>
      <w:bookmarkStart w:id="1844" w:name="_Toc484428919"/>
      <w:bookmarkStart w:id="1845" w:name="_Toc484429089"/>
      <w:bookmarkStart w:id="1846" w:name="_Toc484438664"/>
      <w:bookmarkStart w:id="1847" w:name="_Toc484438788"/>
      <w:bookmarkStart w:id="1848" w:name="_Toc484438912"/>
      <w:bookmarkStart w:id="1849" w:name="_Toc484439832"/>
      <w:bookmarkStart w:id="1850" w:name="_Toc484439955"/>
      <w:bookmarkStart w:id="1851" w:name="_Toc484440079"/>
      <w:bookmarkStart w:id="1852" w:name="_Toc484440439"/>
      <w:bookmarkStart w:id="1853" w:name="_Toc484448098"/>
      <w:bookmarkStart w:id="1854" w:name="_Toc484448223"/>
      <w:bookmarkStart w:id="1855" w:name="_Toc484448347"/>
      <w:bookmarkStart w:id="1856" w:name="_Toc484448471"/>
      <w:bookmarkStart w:id="1857" w:name="_Toc484448595"/>
      <w:bookmarkStart w:id="1858" w:name="_Toc484448719"/>
      <w:bookmarkStart w:id="1859" w:name="_Toc484448842"/>
      <w:bookmarkStart w:id="1860" w:name="_Toc484448966"/>
      <w:bookmarkStart w:id="1861" w:name="_Toc484449090"/>
      <w:bookmarkStart w:id="1862" w:name="_Toc484526585"/>
      <w:bookmarkStart w:id="1863" w:name="_Toc484605305"/>
      <w:bookmarkStart w:id="1864" w:name="_Toc484605429"/>
      <w:bookmarkStart w:id="1865" w:name="_Toc484688298"/>
      <w:bookmarkStart w:id="1866" w:name="_Toc484688853"/>
      <w:bookmarkStart w:id="1867" w:name="_Toc485218289"/>
      <w:bookmarkStart w:id="1868" w:name="_Toc482099020"/>
      <w:bookmarkStart w:id="1869" w:name="_Toc482100737"/>
      <w:bookmarkStart w:id="1870" w:name="_Toc482100894"/>
      <w:bookmarkStart w:id="1871" w:name="_Toc482101320"/>
      <w:bookmarkStart w:id="1872" w:name="_Toc482101457"/>
      <w:bookmarkStart w:id="1873" w:name="_Toc482101572"/>
      <w:bookmarkStart w:id="1874" w:name="_Toc482101747"/>
      <w:bookmarkStart w:id="1875" w:name="_Toc482101840"/>
      <w:bookmarkStart w:id="1876" w:name="_Toc482101935"/>
      <w:bookmarkStart w:id="1877" w:name="_Toc482102030"/>
      <w:bookmarkStart w:id="1878" w:name="_Toc482102124"/>
      <w:bookmarkStart w:id="1879" w:name="_Toc482351990"/>
      <w:bookmarkStart w:id="1880" w:name="_Toc482352080"/>
      <w:bookmarkStart w:id="1881" w:name="_Toc482352170"/>
      <w:bookmarkStart w:id="1882" w:name="_Toc482352260"/>
      <w:bookmarkStart w:id="1883" w:name="_Toc482633101"/>
      <w:bookmarkStart w:id="1884" w:name="_Toc482641278"/>
      <w:bookmarkStart w:id="1885" w:name="_Toc482712724"/>
      <w:bookmarkStart w:id="1886" w:name="_Toc482959494"/>
      <w:bookmarkStart w:id="1887" w:name="_Toc482959604"/>
      <w:bookmarkStart w:id="1888" w:name="_Toc482959714"/>
      <w:bookmarkStart w:id="1889" w:name="_Toc482978831"/>
      <w:bookmarkStart w:id="1890" w:name="_Toc482978940"/>
      <w:bookmarkStart w:id="1891" w:name="_Toc482979048"/>
      <w:bookmarkStart w:id="1892" w:name="_Toc482979159"/>
      <w:bookmarkStart w:id="1893" w:name="_Toc482979268"/>
      <w:bookmarkStart w:id="1894" w:name="_Toc482979377"/>
      <w:bookmarkStart w:id="1895" w:name="_Toc482979485"/>
      <w:bookmarkStart w:id="1896" w:name="_Toc482979594"/>
      <w:bookmarkStart w:id="1897" w:name="_Toc482979692"/>
      <w:bookmarkStart w:id="1898" w:name="_Toc483233653"/>
      <w:bookmarkStart w:id="1899" w:name="_Toc483302364"/>
      <w:bookmarkStart w:id="1900" w:name="_Toc483315914"/>
      <w:bookmarkStart w:id="1901" w:name="_Toc483316119"/>
      <w:bookmarkStart w:id="1902" w:name="_Toc483316322"/>
      <w:bookmarkStart w:id="1903" w:name="_Toc483316453"/>
      <w:bookmarkStart w:id="1904" w:name="_Toc483325756"/>
      <w:bookmarkStart w:id="1905" w:name="_Toc483401235"/>
      <w:bookmarkStart w:id="1906" w:name="_Toc483474032"/>
      <w:bookmarkStart w:id="1907" w:name="_Toc483571461"/>
      <w:bookmarkStart w:id="1908" w:name="_Toc483571582"/>
      <w:bookmarkStart w:id="1909" w:name="_Toc483906959"/>
      <w:bookmarkStart w:id="1910" w:name="_Toc484010709"/>
      <w:bookmarkStart w:id="1911" w:name="_Toc484010831"/>
      <w:bookmarkStart w:id="1912" w:name="_Toc484010955"/>
      <w:bookmarkStart w:id="1913" w:name="_Toc484011077"/>
      <w:bookmarkStart w:id="1914" w:name="_Toc484011199"/>
      <w:bookmarkStart w:id="1915" w:name="_Toc484011674"/>
      <w:bookmarkStart w:id="1916" w:name="_Toc484097748"/>
      <w:bookmarkStart w:id="1917" w:name="_Toc484428920"/>
      <w:bookmarkStart w:id="1918" w:name="_Toc484429090"/>
      <w:bookmarkStart w:id="1919" w:name="_Toc484438665"/>
      <w:bookmarkStart w:id="1920" w:name="_Toc484438789"/>
      <w:bookmarkStart w:id="1921" w:name="_Toc484438913"/>
      <w:bookmarkStart w:id="1922" w:name="_Toc484439833"/>
      <w:bookmarkStart w:id="1923" w:name="_Toc484439956"/>
      <w:bookmarkStart w:id="1924" w:name="_Toc484440080"/>
      <w:bookmarkStart w:id="1925" w:name="_Toc484440440"/>
      <w:bookmarkStart w:id="1926" w:name="_Toc484448099"/>
      <w:bookmarkStart w:id="1927" w:name="_Toc484448224"/>
      <w:bookmarkStart w:id="1928" w:name="_Toc484448348"/>
      <w:bookmarkStart w:id="1929" w:name="_Toc484448472"/>
      <w:bookmarkStart w:id="1930" w:name="_Toc484448596"/>
      <w:bookmarkStart w:id="1931" w:name="_Toc484448720"/>
      <w:bookmarkStart w:id="1932" w:name="_Toc484448843"/>
      <w:bookmarkStart w:id="1933" w:name="_Toc484448967"/>
      <w:bookmarkStart w:id="1934" w:name="_Toc484449091"/>
      <w:bookmarkStart w:id="1935" w:name="_Toc484526586"/>
      <w:bookmarkStart w:id="1936" w:name="_Toc484605306"/>
      <w:bookmarkStart w:id="1937" w:name="_Toc484605430"/>
      <w:bookmarkStart w:id="1938" w:name="_Toc484688299"/>
      <w:bookmarkStart w:id="1939" w:name="_Toc484688854"/>
      <w:bookmarkStart w:id="1940" w:name="_Toc485218290"/>
      <w:bookmarkStart w:id="1941" w:name="_Toc482099021"/>
      <w:bookmarkStart w:id="1942" w:name="_Toc482100738"/>
      <w:bookmarkStart w:id="1943" w:name="_Toc482100895"/>
      <w:bookmarkStart w:id="1944" w:name="_Toc482101321"/>
      <w:bookmarkStart w:id="1945" w:name="_Toc482101458"/>
      <w:bookmarkStart w:id="1946" w:name="_Toc482101573"/>
      <w:bookmarkStart w:id="1947" w:name="_Toc482101748"/>
      <w:bookmarkStart w:id="1948" w:name="_Toc482101841"/>
      <w:bookmarkStart w:id="1949" w:name="_Toc482101936"/>
      <w:bookmarkStart w:id="1950" w:name="_Toc482102031"/>
      <w:bookmarkStart w:id="1951" w:name="_Toc482102125"/>
      <w:bookmarkStart w:id="1952" w:name="_Toc482351991"/>
      <w:bookmarkStart w:id="1953" w:name="_Toc482352081"/>
      <w:bookmarkStart w:id="1954" w:name="_Toc482352171"/>
      <w:bookmarkStart w:id="1955" w:name="_Toc482352261"/>
      <w:bookmarkStart w:id="1956" w:name="_Toc482633102"/>
      <w:bookmarkStart w:id="1957" w:name="_Toc482641279"/>
      <w:bookmarkStart w:id="1958" w:name="_Toc482712725"/>
      <w:bookmarkStart w:id="1959" w:name="_Toc482959495"/>
      <w:bookmarkStart w:id="1960" w:name="_Toc482959605"/>
      <w:bookmarkStart w:id="1961" w:name="_Toc482959715"/>
      <w:bookmarkStart w:id="1962" w:name="_Toc482978832"/>
      <w:bookmarkStart w:id="1963" w:name="_Toc482978941"/>
      <w:bookmarkStart w:id="1964" w:name="_Toc482979049"/>
      <w:bookmarkStart w:id="1965" w:name="_Toc482979160"/>
      <w:bookmarkStart w:id="1966" w:name="_Toc482979269"/>
      <w:bookmarkStart w:id="1967" w:name="_Toc482979378"/>
      <w:bookmarkStart w:id="1968" w:name="_Toc482979486"/>
      <w:bookmarkStart w:id="1969" w:name="_Toc482979595"/>
      <w:bookmarkStart w:id="1970" w:name="_Toc482979693"/>
      <w:bookmarkStart w:id="1971" w:name="_Toc483233654"/>
      <w:bookmarkStart w:id="1972" w:name="_Toc483302365"/>
      <w:bookmarkStart w:id="1973" w:name="_Toc483315915"/>
      <w:bookmarkStart w:id="1974" w:name="_Toc483316120"/>
      <w:bookmarkStart w:id="1975" w:name="_Toc483316323"/>
      <w:bookmarkStart w:id="1976" w:name="_Toc483316454"/>
      <w:bookmarkStart w:id="1977" w:name="_Toc483325757"/>
      <w:bookmarkStart w:id="1978" w:name="_Toc483401236"/>
      <w:bookmarkStart w:id="1979" w:name="_Toc483474033"/>
      <w:bookmarkStart w:id="1980" w:name="_Toc483571462"/>
      <w:bookmarkStart w:id="1981" w:name="_Toc483571583"/>
      <w:bookmarkStart w:id="1982" w:name="_Toc483906960"/>
      <w:bookmarkStart w:id="1983" w:name="_Toc484010710"/>
      <w:bookmarkStart w:id="1984" w:name="_Toc484010832"/>
      <w:bookmarkStart w:id="1985" w:name="_Toc484010956"/>
      <w:bookmarkStart w:id="1986" w:name="_Toc484011078"/>
      <w:bookmarkStart w:id="1987" w:name="_Toc484011200"/>
      <w:bookmarkStart w:id="1988" w:name="_Toc484011675"/>
      <w:bookmarkStart w:id="1989" w:name="_Toc484097749"/>
      <w:bookmarkStart w:id="1990" w:name="_Toc484428921"/>
      <w:bookmarkStart w:id="1991" w:name="_Toc484429091"/>
      <w:bookmarkStart w:id="1992" w:name="_Toc484438666"/>
      <w:bookmarkStart w:id="1993" w:name="_Toc484438790"/>
      <w:bookmarkStart w:id="1994" w:name="_Toc484438914"/>
      <w:bookmarkStart w:id="1995" w:name="_Toc484439834"/>
      <w:bookmarkStart w:id="1996" w:name="_Toc484439957"/>
      <w:bookmarkStart w:id="1997" w:name="_Toc484440081"/>
      <w:bookmarkStart w:id="1998" w:name="_Toc484440441"/>
      <w:bookmarkStart w:id="1999" w:name="_Toc484448100"/>
      <w:bookmarkStart w:id="2000" w:name="_Toc484448225"/>
      <w:bookmarkStart w:id="2001" w:name="_Toc484448349"/>
      <w:bookmarkStart w:id="2002" w:name="_Toc484448473"/>
      <w:bookmarkStart w:id="2003" w:name="_Toc484448597"/>
      <w:bookmarkStart w:id="2004" w:name="_Toc484448721"/>
      <w:bookmarkStart w:id="2005" w:name="_Toc484448844"/>
      <w:bookmarkStart w:id="2006" w:name="_Toc484448968"/>
      <w:bookmarkStart w:id="2007" w:name="_Toc484449092"/>
      <w:bookmarkStart w:id="2008" w:name="_Toc484526587"/>
      <w:bookmarkStart w:id="2009" w:name="_Toc484605307"/>
      <w:bookmarkStart w:id="2010" w:name="_Toc484605431"/>
      <w:bookmarkStart w:id="2011" w:name="_Toc484688300"/>
      <w:bookmarkStart w:id="2012" w:name="_Toc484688855"/>
      <w:bookmarkStart w:id="2013" w:name="_Toc485218291"/>
      <w:bookmarkStart w:id="2014" w:name="_Toc482099022"/>
      <w:bookmarkStart w:id="2015" w:name="_Toc482100739"/>
      <w:bookmarkStart w:id="2016" w:name="_Toc482100896"/>
      <w:bookmarkStart w:id="2017" w:name="_Toc482101322"/>
      <w:bookmarkStart w:id="2018" w:name="_Toc482101459"/>
      <w:bookmarkStart w:id="2019" w:name="_Toc482101574"/>
      <w:bookmarkStart w:id="2020" w:name="_Toc482101749"/>
      <w:bookmarkStart w:id="2021" w:name="_Toc482101842"/>
      <w:bookmarkStart w:id="2022" w:name="_Toc482101937"/>
      <w:bookmarkStart w:id="2023" w:name="_Toc482102032"/>
      <w:bookmarkStart w:id="2024" w:name="_Toc482102126"/>
      <w:bookmarkStart w:id="2025" w:name="_Toc482351992"/>
      <w:bookmarkStart w:id="2026" w:name="_Toc482352082"/>
      <w:bookmarkStart w:id="2027" w:name="_Toc482352172"/>
      <w:bookmarkStart w:id="2028" w:name="_Toc482352262"/>
      <w:bookmarkStart w:id="2029" w:name="_Toc482633103"/>
      <w:bookmarkStart w:id="2030" w:name="_Toc482641280"/>
      <w:bookmarkStart w:id="2031" w:name="_Toc482712726"/>
      <w:bookmarkStart w:id="2032" w:name="_Toc482959496"/>
      <w:bookmarkStart w:id="2033" w:name="_Toc482959606"/>
      <w:bookmarkStart w:id="2034" w:name="_Toc482959716"/>
      <w:bookmarkStart w:id="2035" w:name="_Toc482978833"/>
      <w:bookmarkStart w:id="2036" w:name="_Toc482978942"/>
      <w:bookmarkStart w:id="2037" w:name="_Toc482979050"/>
      <w:bookmarkStart w:id="2038" w:name="_Toc482979161"/>
      <w:bookmarkStart w:id="2039" w:name="_Toc482979270"/>
      <w:bookmarkStart w:id="2040" w:name="_Toc482979379"/>
      <w:bookmarkStart w:id="2041" w:name="_Toc482979487"/>
      <w:bookmarkStart w:id="2042" w:name="_Toc482979596"/>
      <w:bookmarkStart w:id="2043" w:name="_Toc482979694"/>
      <w:bookmarkStart w:id="2044" w:name="_Toc483233655"/>
      <w:bookmarkStart w:id="2045" w:name="_Toc483302366"/>
      <w:bookmarkStart w:id="2046" w:name="_Toc483315916"/>
      <w:bookmarkStart w:id="2047" w:name="_Toc483316121"/>
      <w:bookmarkStart w:id="2048" w:name="_Toc483316324"/>
      <w:bookmarkStart w:id="2049" w:name="_Toc483316455"/>
      <w:bookmarkStart w:id="2050" w:name="_Toc483325758"/>
      <w:bookmarkStart w:id="2051" w:name="_Toc483401237"/>
      <w:bookmarkStart w:id="2052" w:name="_Toc483474034"/>
      <w:bookmarkStart w:id="2053" w:name="_Toc483571463"/>
      <w:bookmarkStart w:id="2054" w:name="_Toc483571584"/>
      <w:bookmarkStart w:id="2055" w:name="_Toc483906961"/>
      <w:bookmarkStart w:id="2056" w:name="_Toc484010711"/>
      <w:bookmarkStart w:id="2057" w:name="_Toc484010833"/>
      <w:bookmarkStart w:id="2058" w:name="_Toc484010957"/>
      <w:bookmarkStart w:id="2059" w:name="_Toc484011079"/>
      <w:bookmarkStart w:id="2060" w:name="_Toc484011201"/>
      <w:bookmarkStart w:id="2061" w:name="_Toc484011676"/>
      <w:bookmarkStart w:id="2062" w:name="_Toc484097750"/>
      <w:bookmarkStart w:id="2063" w:name="_Toc484428922"/>
      <w:bookmarkStart w:id="2064" w:name="_Toc484429092"/>
      <w:bookmarkStart w:id="2065" w:name="_Toc484438667"/>
      <w:bookmarkStart w:id="2066" w:name="_Toc484438791"/>
      <w:bookmarkStart w:id="2067" w:name="_Toc484438915"/>
      <w:bookmarkStart w:id="2068" w:name="_Toc484439835"/>
      <w:bookmarkStart w:id="2069" w:name="_Toc484439958"/>
      <w:bookmarkStart w:id="2070" w:name="_Toc484440082"/>
      <w:bookmarkStart w:id="2071" w:name="_Toc484440442"/>
      <w:bookmarkStart w:id="2072" w:name="_Toc484448101"/>
      <w:bookmarkStart w:id="2073" w:name="_Toc484448226"/>
      <w:bookmarkStart w:id="2074" w:name="_Toc484448350"/>
      <w:bookmarkStart w:id="2075" w:name="_Toc484448474"/>
      <w:bookmarkStart w:id="2076" w:name="_Toc484448598"/>
      <w:bookmarkStart w:id="2077" w:name="_Toc484448722"/>
      <w:bookmarkStart w:id="2078" w:name="_Toc484448845"/>
      <w:bookmarkStart w:id="2079" w:name="_Toc484448969"/>
      <w:bookmarkStart w:id="2080" w:name="_Toc484449093"/>
      <w:bookmarkStart w:id="2081" w:name="_Toc484526588"/>
      <w:bookmarkStart w:id="2082" w:name="_Toc484605308"/>
      <w:bookmarkStart w:id="2083" w:name="_Toc484605432"/>
      <w:bookmarkStart w:id="2084" w:name="_Toc484688301"/>
      <w:bookmarkStart w:id="2085" w:name="_Toc484688856"/>
      <w:bookmarkStart w:id="2086" w:name="_Toc485218292"/>
      <w:bookmarkStart w:id="2087" w:name="_Toc482099023"/>
      <w:bookmarkStart w:id="2088" w:name="_Toc482100740"/>
      <w:bookmarkStart w:id="2089" w:name="_Toc482100897"/>
      <w:bookmarkStart w:id="2090" w:name="_Toc482101323"/>
      <w:bookmarkStart w:id="2091" w:name="_Toc482101460"/>
      <w:bookmarkStart w:id="2092" w:name="_Toc482101575"/>
      <w:bookmarkStart w:id="2093" w:name="_Toc482101750"/>
      <w:bookmarkStart w:id="2094" w:name="_Toc482101843"/>
      <w:bookmarkStart w:id="2095" w:name="_Toc482101938"/>
      <w:bookmarkStart w:id="2096" w:name="_Toc482102033"/>
      <w:bookmarkStart w:id="2097" w:name="_Toc482102127"/>
      <w:bookmarkStart w:id="2098" w:name="_Toc482351993"/>
      <w:bookmarkStart w:id="2099" w:name="_Toc482352083"/>
      <w:bookmarkStart w:id="2100" w:name="_Toc482352173"/>
      <w:bookmarkStart w:id="2101" w:name="_Toc482352263"/>
      <w:bookmarkStart w:id="2102" w:name="_Toc482633104"/>
      <w:bookmarkStart w:id="2103" w:name="_Toc482641281"/>
      <w:bookmarkStart w:id="2104" w:name="_Toc482712727"/>
      <w:bookmarkStart w:id="2105" w:name="_Toc482959497"/>
      <w:bookmarkStart w:id="2106" w:name="_Toc482959607"/>
      <w:bookmarkStart w:id="2107" w:name="_Toc482959717"/>
      <w:bookmarkStart w:id="2108" w:name="_Toc482978834"/>
      <w:bookmarkStart w:id="2109" w:name="_Toc482978943"/>
      <w:bookmarkStart w:id="2110" w:name="_Toc482979051"/>
      <w:bookmarkStart w:id="2111" w:name="_Toc482979162"/>
      <w:bookmarkStart w:id="2112" w:name="_Toc482979271"/>
      <w:bookmarkStart w:id="2113" w:name="_Toc482979380"/>
      <w:bookmarkStart w:id="2114" w:name="_Toc482979488"/>
      <w:bookmarkStart w:id="2115" w:name="_Toc482979597"/>
      <w:bookmarkStart w:id="2116" w:name="_Toc482979695"/>
      <w:bookmarkStart w:id="2117" w:name="_Toc483233656"/>
      <w:bookmarkStart w:id="2118" w:name="_Toc483302367"/>
      <w:bookmarkStart w:id="2119" w:name="_Toc483315917"/>
      <w:bookmarkStart w:id="2120" w:name="_Toc483316122"/>
      <w:bookmarkStart w:id="2121" w:name="_Toc483316325"/>
      <w:bookmarkStart w:id="2122" w:name="_Toc483316456"/>
      <w:bookmarkStart w:id="2123" w:name="_Toc483325759"/>
      <w:bookmarkStart w:id="2124" w:name="_Toc483401238"/>
      <w:bookmarkStart w:id="2125" w:name="_Toc483474035"/>
      <w:bookmarkStart w:id="2126" w:name="_Toc483571464"/>
      <w:bookmarkStart w:id="2127" w:name="_Toc483571585"/>
      <w:bookmarkStart w:id="2128" w:name="_Toc483906962"/>
      <w:bookmarkStart w:id="2129" w:name="_Toc484010712"/>
      <w:bookmarkStart w:id="2130" w:name="_Toc484010834"/>
      <w:bookmarkStart w:id="2131" w:name="_Toc484010958"/>
      <w:bookmarkStart w:id="2132" w:name="_Toc484011080"/>
      <w:bookmarkStart w:id="2133" w:name="_Toc484011202"/>
      <w:bookmarkStart w:id="2134" w:name="_Toc484011677"/>
      <w:bookmarkStart w:id="2135" w:name="_Toc484097751"/>
      <w:bookmarkStart w:id="2136" w:name="_Toc484428923"/>
      <w:bookmarkStart w:id="2137" w:name="_Toc484429093"/>
      <w:bookmarkStart w:id="2138" w:name="_Toc484438668"/>
      <w:bookmarkStart w:id="2139" w:name="_Toc484438792"/>
      <w:bookmarkStart w:id="2140" w:name="_Toc484438916"/>
      <w:bookmarkStart w:id="2141" w:name="_Toc484439836"/>
      <w:bookmarkStart w:id="2142" w:name="_Toc484439959"/>
      <w:bookmarkStart w:id="2143" w:name="_Toc484440083"/>
      <w:bookmarkStart w:id="2144" w:name="_Toc484440443"/>
      <w:bookmarkStart w:id="2145" w:name="_Toc484448102"/>
      <w:bookmarkStart w:id="2146" w:name="_Toc484448227"/>
      <w:bookmarkStart w:id="2147" w:name="_Toc484448351"/>
      <w:bookmarkStart w:id="2148" w:name="_Toc484448475"/>
      <w:bookmarkStart w:id="2149" w:name="_Toc484448599"/>
      <w:bookmarkStart w:id="2150" w:name="_Toc484448723"/>
      <w:bookmarkStart w:id="2151" w:name="_Toc484448846"/>
      <w:bookmarkStart w:id="2152" w:name="_Toc484448970"/>
      <w:bookmarkStart w:id="2153" w:name="_Toc484449094"/>
      <w:bookmarkStart w:id="2154" w:name="_Toc484526589"/>
      <w:bookmarkStart w:id="2155" w:name="_Toc484605309"/>
      <w:bookmarkStart w:id="2156" w:name="_Toc484605433"/>
      <w:bookmarkStart w:id="2157" w:name="_Toc484688302"/>
      <w:bookmarkStart w:id="2158" w:name="_Toc484688857"/>
      <w:bookmarkStart w:id="2159" w:name="_Toc485218293"/>
      <w:bookmarkStart w:id="2160" w:name="_Toc482099024"/>
      <w:bookmarkStart w:id="2161" w:name="_Toc482100741"/>
      <w:bookmarkStart w:id="2162" w:name="_Toc482100898"/>
      <w:bookmarkStart w:id="2163" w:name="_Toc482101324"/>
      <w:bookmarkStart w:id="2164" w:name="_Toc482101461"/>
      <w:bookmarkStart w:id="2165" w:name="_Toc482101576"/>
      <w:bookmarkStart w:id="2166" w:name="_Toc482101751"/>
      <w:bookmarkStart w:id="2167" w:name="_Toc482101844"/>
      <w:bookmarkStart w:id="2168" w:name="_Toc482101939"/>
      <w:bookmarkStart w:id="2169" w:name="_Toc482102034"/>
      <w:bookmarkStart w:id="2170" w:name="_Toc482102128"/>
      <w:bookmarkStart w:id="2171" w:name="_Toc482351994"/>
      <w:bookmarkStart w:id="2172" w:name="_Toc482352084"/>
      <w:bookmarkStart w:id="2173" w:name="_Toc482352174"/>
      <w:bookmarkStart w:id="2174" w:name="_Toc482352264"/>
      <w:bookmarkStart w:id="2175" w:name="_Toc482633105"/>
      <w:bookmarkStart w:id="2176" w:name="_Toc482641282"/>
      <w:bookmarkStart w:id="2177" w:name="_Toc482712728"/>
      <w:bookmarkStart w:id="2178" w:name="_Toc482959498"/>
      <w:bookmarkStart w:id="2179" w:name="_Toc482959608"/>
      <w:bookmarkStart w:id="2180" w:name="_Toc482959718"/>
      <w:bookmarkStart w:id="2181" w:name="_Toc482978835"/>
      <w:bookmarkStart w:id="2182" w:name="_Toc482978944"/>
      <w:bookmarkStart w:id="2183" w:name="_Toc482979052"/>
      <w:bookmarkStart w:id="2184" w:name="_Toc482979163"/>
      <w:bookmarkStart w:id="2185" w:name="_Toc482979272"/>
      <w:bookmarkStart w:id="2186" w:name="_Toc482979381"/>
      <w:bookmarkStart w:id="2187" w:name="_Toc482979489"/>
      <w:bookmarkStart w:id="2188" w:name="_Toc482979598"/>
      <w:bookmarkStart w:id="2189" w:name="_Toc482979696"/>
      <w:bookmarkStart w:id="2190" w:name="_Toc483233657"/>
      <w:bookmarkStart w:id="2191" w:name="_Toc483302368"/>
      <w:bookmarkStart w:id="2192" w:name="_Toc483315918"/>
      <w:bookmarkStart w:id="2193" w:name="_Toc483316123"/>
      <w:bookmarkStart w:id="2194" w:name="_Toc483316326"/>
      <w:bookmarkStart w:id="2195" w:name="_Toc483316457"/>
      <w:bookmarkStart w:id="2196" w:name="_Toc483325760"/>
      <w:bookmarkStart w:id="2197" w:name="_Toc483401239"/>
      <w:bookmarkStart w:id="2198" w:name="_Toc483474036"/>
      <w:bookmarkStart w:id="2199" w:name="_Toc483571465"/>
      <w:bookmarkStart w:id="2200" w:name="_Toc483571586"/>
      <w:bookmarkStart w:id="2201" w:name="_Toc483906963"/>
      <w:bookmarkStart w:id="2202" w:name="_Toc484010713"/>
      <w:bookmarkStart w:id="2203" w:name="_Toc484010835"/>
      <w:bookmarkStart w:id="2204" w:name="_Toc484010959"/>
      <w:bookmarkStart w:id="2205" w:name="_Toc484011081"/>
      <w:bookmarkStart w:id="2206" w:name="_Toc484011203"/>
      <w:bookmarkStart w:id="2207" w:name="_Toc484011678"/>
      <w:bookmarkStart w:id="2208" w:name="_Toc484097752"/>
      <w:bookmarkStart w:id="2209" w:name="_Toc484428924"/>
      <w:bookmarkStart w:id="2210" w:name="_Toc484429094"/>
      <w:bookmarkStart w:id="2211" w:name="_Toc484438669"/>
      <w:bookmarkStart w:id="2212" w:name="_Toc484438793"/>
      <w:bookmarkStart w:id="2213" w:name="_Toc484438917"/>
      <w:bookmarkStart w:id="2214" w:name="_Toc484439837"/>
      <w:bookmarkStart w:id="2215" w:name="_Toc484439960"/>
      <w:bookmarkStart w:id="2216" w:name="_Toc484440084"/>
      <w:bookmarkStart w:id="2217" w:name="_Toc484440444"/>
      <w:bookmarkStart w:id="2218" w:name="_Toc484448103"/>
      <w:bookmarkStart w:id="2219" w:name="_Toc484448228"/>
      <w:bookmarkStart w:id="2220" w:name="_Toc484448352"/>
      <w:bookmarkStart w:id="2221" w:name="_Toc484448476"/>
      <w:bookmarkStart w:id="2222" w:name="_Toc484448600"/>
      <w:bookmarkStart w:id="2223" w:name="_Toc484448724"/>
      <w:bookmarkStart w:id="2224" w:name="_Toc484448847"/>
      <w:bookmarkStart w:id="2225" w:name="_Toc484448971"/>
      <w:bookmarkStart w:id="2226" w:name="_Toc484449095"/>
      <w:bookmarkStart w:id="2227" w:name="_Toc484526590"/>
      <w:bookmarkStart w:id="2228" w:name="_Toc484605310"/>
      <w:bookmarkStart w:id="2229" w:name="_Toc484605434"/>
      <w:bookmarkStart w:id="2230" w:name="_Toc484688303"/>
      <w:bookmarkStart w:id="2231" w:name="_Toc484688858"/>
      <w:bookmarkStart w:id="2232" w:name="_Toc485218294"/>
      <w:bookmarkStart w:id="2233" w:name="_Toc482959499"/>
      <w:bookmarkStart w:id="2234" w:name="_Toc482959609"/>
      <w:bookmarkStart w:id="2235" w:name="_Toc482959719"/>
      <w:bookmarkStart w:id="2236" w:name="_Toc482978836"/>
      <w:bookmarkStart w:id="2237" w:name="_Toc482978945"/>
      <w:bookmarkStart w:id="2238" w:name="_Toc482979053"/>
      <w:bookmarkStart w:id="2239" w:name="_Toc482979164"/>
      <w:bookmarkStart w:id="2240" w:name="_Toc482979273"/>
      <w:bookmarkStart w:id="2241" w:name="_Toc482979382"/>
      <w:bookmarkStart w:id="2242" w:name="_Toc482979490"/>
      <w:bookmarkStart w:id="2243" w:name="_Toc482979599"/>
      <w:bookmarkStart w:id="2244" w:name="_Toc482979697"/>
      <w:bookmarkStart w:id="2245" w:name="_Toc483233658"/>
      <w:bookmarkStart w:id="2246" w:name="_Toc483302369"/>
      <w:bookmarkStart w:id="2247" w:name="_Toc483315919"/>
      <w:bookmarkStart w:id="2248" w:name="_Toc483316124"/>
      <w:bookmarkStart w:id="2249" w:name="_Toc483316327"/>
      <w:bookmarkStart w:id="2250" w:name="_Toc483316458"/>
      <w:bookmarkStart w:id="2251" w:name="_Toc483325761"/>
      <w:bookmarkStart w:id="2252" w:name="_Toc483401240"/>
      <w:bookmarkStart w:id="2253" w:name="_Toc483474037"/>
      <w:bookmarkStart w:id="2254" w:name="_Toc483571466"/>
      <w:bookmarkStart w:id="2255" w:name="_Toc483571587"/>
      <w:bookmarkStart w:id="2256" w:name="_Toc483906964"/>
      <w:bookmarkStart w:id="2257" w:name="_Toc484010714"/>
      <w:bookmarkStart w:id="2258" w:name="_Toc484010836"/>
      <w:bookmarkStart w:id="2259" w:name="_Toc484010960"/>
      <w:bookmarkStart w:id="2260" w:name="_Toc484011082"/>
      <w:bookmarkStart w:id="2261" w:name="_Toc484011204"/>
      <w:bookmarkStart w:id="2262" w:name="_Toc484011679"/>
      <w:bookmarkStart w:id="2263" w:name="_Toc484097753"/>
      <w:bookmarkStart w:id="2264" w:name="_Toc484428925"/>
      <w:bookmarkStart w:id="2265" w:name="_Toc484429095"/>
      <w:bookmarkStart w:id="2266" w:name="_Toc484438670"/>
      <w:bookmarkStart w:id="2267" w:name="_Toc484438794"/>
      <w:bookmarkStart w:id="2268" w:name="_Toc484438918"/>
      <w:bookmarkStart w:id="2269" w:name="_Toc484439838"/>
      <w:bookmarkStart w:id="2270" w:name="_Toc484439961"/>
      <w:bookmarkStart w:id="2271" w:name="_Toc484440085"/>
      <w:bookmarkStart w:id="2272" w:name="_Toc484440445"/>
      <w:bookmarkStart w:id="2273" w:name="_Toc484448104"/>
      <w:bookmarkStart w:id="2274" w:name="_Toc484448229"/>
      <w:bookmarkStart w:id="2275" w:name="_Toc484448353"/>
      <w:bookmarkStart w:id="2276" w:name="_Toc484448477"/>
      <w:bookmarkStart w:id="2277" w:name="_Toc484448601"/>
      <w:bookmarkStart w:id="2278" w:name="_Toc484448725"/>
      <w:bookmarkStart w:id="2279" w:name="_Toc484448848"/>
      <w:bookmarkStart w:id="2280" w:name="_Toc484448972"/>
      <w:bookmarkStart w:id="2281" w:name="_Toc484449096"/>
      <w:bookmarkStart w:id="2282" w:name="_Toc484526591"/>
      <w:bookmarkStart w:id="2283" w:name="_Toc484605311"/>
      <w:bookmarkStart w:id="2284" w:name="_Toc484605435"/>
      <w:bookmarkStart w:id="2285" w:name="_Toc484688304"/>
      <w:bookmarkStart w:id="2286" w:name="_Toc484688859"/>
      <w:bookmarkStart w:id="2287" w:name="_Toc485218295"/>
      <w:bookmarkStart w:id="2288" w:name="_Toc482959500"/>
      <w:bookmarkStart w:id="2289" w:name="_Toc482959610"/>
      <w:bookmarkStart w:id="2290" w:name="_Toc482959720"/>
      <w:bookmarkStart w:id="2291" w:name="_Toc482978837"/>
      <w:bookmarkStart w:id="2292" w:name="_Toc482978946"/>
      <w:bookmarkStart w:id="2293" w:name="_Toc482979054"/>
      <w:bookmarkStart w:id="2294" w:name="_Toc482979165"/>
      <w:bookmarkStart w:id="2295" w:name="_Toc482979274"/>
      <w:bookmarkStart w:id="2296" w:name="_Toc482979383"/>
      <w:bookmarkStart w:id="2297" w:name="_Toc482979491"/>
      <w:bookmarkStart w:id="2298" w:name="_Toc482979600"/>
      <w:bookmarkStart w:id="2299" w:name="_Toc482979698"/>
      <w:bookmarkStart w:id="2300" w:name="_Toc483233659"/>
      <w:bookmarkStart w:id="2301" w:name="_Toc483302370"/>
      <w:bookmarkStart w:id="2302" w:name="_Toc483315920"/>
      <w:bookmarkStart w:id="2303" w:name="_Toc483316125"/>
      <w:bookmarkStart w:id="2304" w:name="_Toc483316328"/>
      <w:bookmarkStart w:id="2305" w:name="_Toc483316459"/>
      <w:bookmarkStart w:id="2306" w:name="_Toc483325762"/>
      <w:bookmarkStart w:id="2307" w:name="_Toc483401241"/>
      <w:bookmarkStart w:id="2308" w:name="_Toc483474038"/>
      <w:bookmarkStart w:id="2309" w:name="_Toc483571467"/>
      <w:bookmarkStart w:id="2310" w:name="_Toc483571588"/>
      <w:bookmarkStart w:id="2311" w:name="_Toc483906965"/>
      <w:bookmarkStart w:id="2312" w:name="_Toc484010715"/>
      <w:bookmarkStart w:id="2313" w:name="_Toc484010837"/>
      <w:bookmarkStart w:id="2314" w:name="_Toc484010961"/>
      <w:bookmarkStart w:id="2315" w:name="_Toc484011083"/>
      <w:bookmarkStart w:id="2316" w:name="_Toc484011205"/>
      <w:bookmarkStart w:id="2317" w:name="_Toc484011680"/>
      <w:bookmarkStart w:id="2318" w:name="_Toc484097754"/>
      <w:bookmarkStart w:id="2319" w:name="_Toc484428926"/>
      <w:bookmarkStart w:id="2320" w:name="_Toc484429096"/>
      <w:bookmarkStart w:id="2321" w:name="_Toc484438671"/>
      <w:bookmarkStart w:id="2322" w:name="_Toc484438795"/>
      <w:bookmarkStart w:id="2323" w:name="_Toc484438919"/>
      <w:bookmarkStart w:id="2324" w:name="_Toc484439839"/>
      <w:bookmarkStart w:id="2325" w:name="_Toc484439962"/>
      <w:bookmarkStart w:id="2326" w:name="_Toc484440086"/>
      <w:bookmarkStart w:id="2327" w:name="_Toc484440446"/>
      <w:bookmarkStart w:id="2328" w:name="_Toc484448105"/>
      <w:bookmarkStart w:id="2329" w:name="_Toc484448230"/>
      <w:bookmarkStart w:id="2330" w:name="_Toc484448354"/>
      <w:bookmarkStart w:id="2331" w:name="_Toc484448478"/>
      <w:bookmarkStart w:id="2332" w:name="_Toc484448602"/>
      <w:bookmarkStart w:id="2333" w:name="_Toc484448726"/>
      <w:bookmarkStart w:id="2334" w:name="_Toc484448849"/>
      <w:bookmarkStart w:id="2335" w:name="_Toc484448973"/>
      <w:bookmarkStart w:id="2336" w:name="_Toc484449097"/>
      <w:bookmarkStart w:id="2337" w:name="_Toc484526592"/>
      <w:bookmarkStart w:id="2338" w:name="_Toc484605312"/>
      <w:bookmarkStart w:id="2339" w:name="_Toc484605436"/>
      <w:bookmarkStart w:id="2340" w:name="_Toc484688305"/>
      <w:bookmarkStart w:id="2341" w:name="_Toc484688860"/>
      <w:bookmarkStart w:id="2342" w:name="_Toc485218296"/>
      <w:bookmarkStart w:id="2343" w:name="_Toc482959501"/>
      <w:bookmarkStart w:id="2344" w:name="_Toc482959611"/>
      <w:bookmarkStart w:id="2345" w:name="_Toc482959721"/>
      <w:bookmarkStart w:id="2346" w:name="_Toc482978838"/>
      <w:bookmarkStart w:id="2347" w:name="_Toc482978947"/>
      <w:bookmarkStart w:id="2348" w:name="_Toc482979055"/>
      <w:bookmarkStart w:id="2349" w:name="_Toc482979166"/>
      <w:bookmarkStart w:id="2350" w:name="_Toc482979275"/>
      <w:bookmarkStart w:id="2351" w:name="_Toc482979384"/>
      <w:bookmarkStart w:id="2352" w:name="_Toc482979492"/>
      <w:bookmarkStart w:id="2353" w:name="_Toc482979601"/>
      <w:bookmarkStart w:id="2354" w:name="_Toc482979699"/>
      <w:bookmarkStart w:id="2355" w:name="_Toc483233660"/>
      <w:bookmarkStart w:id="2356" w:name="_Toc483302371"/>
      <w:bookmarkStart w:id="2357" w:name="_Toc483315921"/>
      <w:bookmarkStart w:id="2358" w:name="_Toc483316126"/>
      <w:bookmarkStart w:id="2359" w:name="_Toc483316329"/>
      <w:bookmarkStart w:id="2360" w:name="_Toc483316460"/>
      <w:bookmarkStart w:id="2361" w:name="_Toc483325763"/>
      <w:bookmarkStart w:id="2362" w:name="_Toc483401242"/>
      <w:bookmarkStart w:id="2363" w:name="_Toc483474039"/>
      <w:bookmarkStart w:id="2364" w:name="_Toc483571468"/>
      <w:bookmarkStart w:id="2365" w:name="_Toc483571589"/>
      <w:bookmarkStart w:id="2366" w:name="_Toc483906966"/>
      <w:bookmarkStart w:id="2367" w:name="_Toc484010716"/>
      <w:bookmarkStart w:id="2368" w:name="_Toc484010838"/>
      <w:bookmarkStart w:id="2369" w:name="_Toc484010962"/>
      <w:bookmarkStart w:id="2370" w:name="_Toc484011084"/>
      <w:bookmarkStart w:id="2371" w:name="_Toc484011206"/>
      <w:bookmarkStart w:id="2372" w:name="_Toc484011681"/>
      <w:bookmarkStart w:id="2373" w:name="_Toc484097755"/>
      <w:bookmarkStart w:id="2374" w:name="_Toc484428927"/>
      <w:bookmarkStart w:id="2375" w:name="_Toc484429097"/>
      <w:bookmarkStart w:id="2376" w:name="_Toc484438672"/>
      <w:bookmarkStart w:id="2377" w:name="_Toc484438796"/>
      <w:bookmarkStart w:id="2378" w:name="_Toc484438920"/>
      <w:bookmarkStart w:id="2379" w:name="_Toc484439840"/>
      <w:bookmarkStart w:id="2380" w:name="_Toc484439963"/>
      <w:bookmarkStart w:id="2381" w:name="_Toc484440087"/>
      <w:bookmarkStart w:id="2382" w:name="_Toc484440447"/>
      <w:bookmarkStart w:id="2383" w:name="_Toc484448106"/>
      <w:bookmarkStart w:id="2384" w:name="_Toc484448231"/>
      <w:bookmarkStart w:id="2385" w:name="_Toc484448355"/>
      <w:bookmarkStart w:id="2386" w:name="_Toc484448479"/>
      <w:bookmarkStart w:id="2387" w:name="_Toc484448603"/>
      <w:bookmarkStart w:id="2388" w:name="_Toc484448727"/>
      <w:bookmarkStart w:id="2389" w:name="_Toc484448850"/>
      <w:bookmarkStart w:id="2390" w:name="_Toc484448974"/>
      <w:bookmarkStart w:id="2391" w:name="_Toc484449098"/>
      <w:bookmarkStart w:id="2392" w:name="_Toc484526593"/>
      <w:bookmarkStart w:id="2393" w:name="_Toc484605313"/>
      <w:bookmarkStart w:id="2394" w:name="_Toc484605437"/>
      <w:bookmarkStart w:id="2395" w:name="_Toc484688306"/>
      <w:bookmarkStart w:id="2396" w:name="_Toc484688861"/>
      <w:bookmarkStart w:id="2397" w:name="_Toc485218297"/>
      <w:bookmarkStart w:id="2398" w:name="_Toc482959502"/>
      <w:bookmarkStart w:id="2399" w:name="_Toc482959612"/>
      <w:bookmarkStart w:id="2400" w:name="_Toc482959722"/>
      <w:bookmarkStart w:id="2401" w:name="_Toc482978839"/>
      <w:bookmarkStart w:id="2402" w:name="_Toc482978948"/>
      <w:bookmarkStart w:id="2403" w:name="_Toc482979056"/>
      <w:bookmarkStart w:id="2404" w:name="_Toc482979167"/>
      <w:bookmarkStart w:id="2405" w:name="_Toc482979276"/>
      <w:bookmarkStart w:id="2406" w:name="_Toc482979385"/>
      <w:bookmarkStart w:id="2407" w:name="_Toc482979493"/>
      <w:bookmarkStart w:id="2408" w:name="_Toc482979602"/>
      <w:bookmarkStart w:id="2409" w:name="_Toc482979700"/>
      <w:bookmarkStart w:id="2410" w:name="_Toc483233661"/>
      <w:bookmarkStart w:id="2411" w:name="_Toc483302372"/>
      <w:bookmarkStart w:id="2412" w:name="_Toc483315922"/>
      <w:bookmarkStart w:id="2413" w:name="_Toc483316127"/>
      <w:bookmarkStart w:id="2414" w:name="_Toc483316330"/>
      <w:bookmarkStart w:id="2415" w:name="_Toc483316461"/>
      <w:bookmarkStart w:id="2416" w:name="_Toc483325764"/>
      <w:bookmarkStart w:id="2417" w:name="_Toc483401243"/>
      <w:bookmarkStart w:id="2418" w:name="_Toc483474040"/>
      <w:bookmarkStart w:id="2419" w:name="_Toc483571469"/>
      <w:bookmarkStart w:id="2420" w:name="_Toc483571590"/>
      <w:bookmarkStart w:id="2421" w:name="_Toc483906967"/>
      <w:bookmarkStart w:id="2422" w:name="_Toc484010717"/>
      <w:bookmarkStart w:id="2423" w:name="_Toc484010839"/>
      <w:bookmarkStart w:id="2424" w:name="_Toc484010963"/>
      <w:bookmarkStart w:id="2425" w:name="_Toc484011085"/>
      <w:bookmarkStart w:id="2426" w:name="_Toc484011207"/>
      <w:bookmarkStart w:id="2427" w:name="_Toc484011682"/>
      <w:bookmarkStart w:id="2428" w:name="_Toc484097756"/>
      <w:bookmarkStart w:id="2429" w:name="_Toc484428928"/>
      <w:bookmarkStart w:id="2430" w:name="_Toc484429098"/>
      <w:bookmarkStart w:id="2431" w:name="_Toc484438673"/>
      <w:bookmarkStart w:id="2432" w:name="_Toc484438797"/>
      <w:bookmarkStart w:id="2433" w:name="_Toc484438921"/>
      <w:bookmarkStart w:id="2434" w:name="_Toc484439841"/>
      <w:bookmarkStart w:id="2435" w:name="_Toc484439964"/>
      <w:bookmarkStart w:id="2436" w:name="_Toc484440088"/>
      <w:bookmarkStart w:id="2437" w:name="_Toc484440448"/>
      <w:bookmarkStart w:id="2438" w:name="_Toc484448107"/>
      <w:bookmarkStart w:id="2439" w:name="_Toc484448232"/>
      <w:bookmarkStart w:id="2440" w:name="_Toc484448356"/>
      <w:bookmarkStart w:id="2441" w:name="_Toc484448480"/>
      <w:bookmarkStart w:id="2442" w:name="_Toc484448604"/>
      <w:bookmarkStart w:id="2443" w:name="_Toc484448728"/>
      <w:bookmarkStart w:id="2444" w:name="_Toc484448851"/>
      <w:bookmarkStart w:id="2445" w:name="_Toc484448975"/>
      <w:bookmarkStart w:id="2446" w:name="_Toc484449099"/>
      <w:bookmarkStart w:id="2447" w:name="_Toc484526594"/>
      <w:bookmarkStart w:id="2448" w:name="_Toc484605314"/>
      <w:bookmarkStart w:id="2449" w:name="_Toc484605438"/>
      <w:bookmarkStart w:id="2450" w:name="_Toc484688307"/>
      <w:bookmarkStart w:id="2451" w:name="_Toc484688862"/>
      <w:bookmarkStart w:id="2452" w:name="_Toc485218298"/>
      <w:bookmarkStart w:id="2453" w:name="_Toc482959503"/>
      <w:bookmarkStart w:id="2454" w:name="_Toc482959613"/>
      <w:bookmarkStart w:id="2455" w:name="_Toc482959723"/>
      <w:bookmarkStart w:id="2456" w:name="_Toc482978840"/>
      <w:bookmarkStart w:id="2457" w:name="_Toc482978949"/>
      <w:bookmarkStart w:id="2458" w:name="_Toc482979057"/>
      <w:bookmarkStart w:id="2459" w:name="_Toc482979168"/>
      <w:bookmarkStart w:id="2460" w:name="_Toc482979277"/>
      <w:bookmarkStart w:id="2461" w:name="_Toc482979386"/>
      <w:bookmarkStart w:id="2462" w:name="_Toc482979494"/>
      <w:bookmarkStart w:id="2463" w:name="_Toc482979603"/>
      <w:bookmarkStart w:id="2464" w:name="_Toc482979701"/>
      <w:bookmarkStart w:id="2465" w:name="_Toc483233662"/>
      <w:bookmarkStart w:id="2466" w:name="_Toc483302373"/>
      <w:bookmarkStart w:id="2467" w:name="_Toc483315923"/>
      <w:bookmarkStart w:id="2468" w:name="_Toc483316128"/>
      <w:bookmarkStart w:id="2469" w:name="_Toc483316331"/>
      <w:bookmarkStart w:id="2470" w:name="_Toc483316462"/>
      <w:bookmarkStart w:id="2471" w:name="_Toc483325765"/>
      <w:bookmarkStart w:id="2472" w:name="_Toc483401244"/>
      <w:bookmarkStart w:id="2473" w:name="_Toc483474041"/>
      <w:bookmarkStart w:id="2474" w:name="_Toc483571470"/>
      <w:bookmarkStart w:id="2475" w:name="_Toc483571591"/>
      <w:bookmarkStart w:id="2476" w:name="_Toc483906968"/>
      <w:bookmarkStart w:id="2477" w:name="_Toc484010718"/>
      <w:bookmarkStart w:id="2478" w:name="_Toc484010840"/>
      <w:bookmarkStart w:id="2479" w:name="_Toc484010964"/>
      <w:bookmarkStart w:id="2480" w:name="_Toc484011086"/>
      <w:bookmarkStart w:id="2481" w:name="_Toc484011208"/>
      <w:bookmarkStart w:id="2482" w:name="_Toc484011683"/>
      <w:bookmarkStart w:id="2483" w:name="_Toc484097757"/>
      <w:bookmarkStart w:id="2484" w:name="_Toc484428929"/>
      <w:bookmarkStart w:id="2485" w:name="_Toc484429099"/>
      <w:bookmarkStart w:id="2486" w:name="_Toc484438674"/>
      <w:bookmarkStart w:id="2487" w:name="_Toc484438798"/>
      <w:bookmarkStart w:id="2488" w:name="_Toc484438922"/>
      <w:bookmarkStart w:id="2489" w:name="_Toc484439842"/>
      <w:bookmarkStart w:id="2490" w:name="_Toc484439965"/>
      <w:bookmarkStart w:id="2491" w:name="_Toc484440089"/>
      <w:bookmarkStart w:id="2492" w:name="_Toc484440449"/>
      <w:bookmarkStart w:id="2493" w:name="_Toc484448108"/>
      <w:bookmarkStart w:id="2494" w:name="_Toc484448233"/>
      <w:bookmarkStart w:id="2495" w:name="_Toc484448357"/>
      <w:bookmarkStart w:id="2496" w:name="_Toc484448481"/>
      <w:bookmarkStart w:id="2497" w:name="_Toc484448605"/>
      <w:bookmarkStart w:id="2498" w:name="_Toc484448729"/>
      <w:bookmarkStart w:id="2499" w:name="_Toc484448852"/>
      <w:bookmarkStart w:id="2500" w:name="_Toc484448976"/>
      <w:bookmarkStart w:id="2501" w:name="_Toc484449100"/>
      <w:bookmarkStart w:id="2502" w:name="_Toc484526595"/>
      <w:bookmarkStart w:id="2503" w:name="_Toc484605315"/>
      <w:bookmarkStart w:id="2504" w:name="_Toc484605439"/>
      <w:bookmarkStart w:id="2505" w:name="_Toc484688308"/>
      <w:bookmarkStart w:id="2506" w:name="_Toc484688863"/>
      <w:bookmarkStart w:id="2507" w:name="_Toc485218299"/>
      <w:bookmarkStart w:id="2508" w:name="_Toc482959504"/>
      <w:bookmarkStart w:id="2509" w:name="_Toc482959614"/>
      <w:bookmarkStart w:id="2510" w:name="_Toc482959724"/>
      <w:bookmarkStart w:id="2511" w:name="_Toc482978841"/>
      <w:bookmarkStart w:id="2512" w:name="_Toc482978950"/>
      <w:bookmarkStart w:id="2513" w:name="_Toc482979058"/>
      <w:bookmarkStart w:id="2514" w:name="_Toc482979169"/>
      <w:bookmarkStart w:id="2515" w:name="_Toc482979278"/>
      <w:bookmarkStart w:id="2516" w:name="_Toc482979387"/>
      <w:bookmarkStart w:id="2517" w:name="_Toc482979495"/>
      <w:bookmarkStart w:id="2518" w:name="_Toc482979604"/>
      <w:bookmarkStart w:id="2519" w:name="_Toc482979702"/>
      <w:bookmarkStart w:id="2520" w:name="_Toc483233663"/>
      <w:bookmarkStart w:id="2521" w:name="_Toc483302374"/>
      <w:bookmarkStart w:id="2522" w:name="_Toc483315924"/>
      <w:bookmarkStart w:id="2523" w:name="_Toc483316129"/>
      <w:bookmarkStart w:id="2524" w:name="_Toc483316332"/>
      <w:bookmarkStart w:id="2525" w:name="_Toc483316463"/>
      <w:bookmarkStart w:id="2526" w:name="_Toc483325766"/>
      <w:bookmarkStart w:id="2527" w:name="_Toc483401245"/>
      <w:bookmarkStart w:id="2528" w:name="_Toc483474042"/>
      <w:bookmarkStart w:id="2529" w:name="_Toc483571471"/>
      <w:bookmarkStart w:id="2530" w:name="_Toc483571592"/>
      <w:bookmarkStart w:id="2531" w:name="_Toc483906969"/>
      <w:bookmarkStart w:id="2532" w:name="_Toc484010719"/>
      <w:bookmarkStart w:id="2533" w:name="_Toc484010841"/>
      <w:bookmarkStart w:id="2534" w:name="_Toc484010965"/>
      <w:bookmarkStart w:id="2535" w:name="_Toc484011087"/>
      <w:bookmarkStart w:id="2536" w:name="_Toc484011209"/>
      <w:bookmarkStart w:id="2537" w:name="_Toc484011684"/>
      <w:bookmarkStart w:id="2538" w:name="_Toc484097758"/>
      <w:bookmarkStart w:id="2539" w:name="_Toc484428930"/>
      <w:bookmarkStart w:id="2540" w:name="_Toc484429100"/>
      <w:bookmarkStart w:id="2541" w:name="_Toc484438675"/>
      <w:bookmarkStart w:id="2542" w:name="_Toc484438799"/>
      <w:bookmarkStart w:id="2543" w:name="_Toc484438923"/>
      <w:bookmarkStart w:id="2544" w:name="_Toc484439843"/>
      <w:bookmarkStart w:id="2545" w:name="_Toc484439966"/>
      <w:bookmarkStart w:id="2546" w:name="_Toc484440090"/>
      <w:bookmarkStart w:id="2547" w:name="_Toc484440450"/>
      <w:bookmarkStart w:id="2548" w:name="_Toc484448109"/>
      <w:bookmarkStart w:id="2549" w:name="_Toc484448234"/>
      <w:bookmarkStart w:id="2550" w:name="_Toc484448358"/>
      <w:bookmarkStart w:id="2551" w:name="_Toc484448482"/>
      <w:bookmarkStart w:id="2552" w:name="_Toc484448606"/>
      <w:bookmarkStart w:id="2553" w:name="_Toc484448730"/>
      <w:bookmarkStart w:id="2554" w:name="_Toc484448853"/>
      <w:bookmarkStart w:id="2555" w:name="_Toc484448977"/>
      <w:bookmarkStart w:id="2556" w:name="_Toc484449101"/>
      <w:bookmarkStart w:id="2557" w:name="_Toc484526596"/>
      <w:bookmarkStart w:id="2558" w:name="_Toc484605316"/>
      <w:bookmarkStart w:id="2559" w:name="_Toc484605440"/>
      <w:bookmarkStart w:id="2560" w:name="_Toc484688309"/>
      <w:bookmarkStart w:id="2561" w:name="_Toc484688864"/>
      <w:bookmarkStart w:id="2562" w:name="_Toc485218300"/>
      <w:bookmarkStart w:id="2563" w:name="_Toc482959505"/>
      <w:bookmarkStart w:id="2564" w:name="_Toc482959615"/>
      <w:bookmarkStart w:id="2565" w:name="_Toc482959725"/>
      <w:bookmarkStart w:id="2566" w:name="_Toc482978842"/>
      <w:bookmarkStart w:id="2567" w:name="_Toc482978951"/>
      <w:bookmarkStart w:id="2568" w:name="_Toc482979059"/>
      <w:bookmarkStart w:id="2569" w:name="_Toc482979170"/>
      <w:bookmarkStart w:id="2570" w:name="_Toc482979279"/>
      <w:bookmarkStart w:id="2571" w:name="_Toc482979388"/>
      <w:bookmarkStart w:id="2572" w:name="_Toc482979496"/>
      <w:bookmarkStart w:id="2573" w:name="_Toc482979605"/>
      <w:bookmarkStart w:id="2574" w:name="_Toc482979703"/>
      <w:bookmarkStart w:id="2575" w:name="_Toc483233664"/>
      <w:bookmarkStart w:id="2576" w:name="_Toc483302375"/>
      <w:bookmarkStart w:id="2577" w:name="_Toc483315925"/>
      <w:bookmarkStart w:id="2578" w:name="_Toc483316130"/>
      <w:bookmarkStart w:id="2579" w:name="_Toc483316333"/>
      <w:bookmarkStart w:id="2580" w:name="_Toc483316464"/>
      <w:bookmarkStart w:id="2581" w:name="_Toc483325767"/>
      <w:bookmarkStart w:id="2582" w:name="_Toc483401246"/>
      <w:bookmarkStart w:id="2583" w:name="_Toc483474043"/>
      <w:bookmarkStart w:id="2584" w:name="_Toc483571472"/>
      <w:bookmarkStart w:id="2585" w:name="_Toc483571593"/>
      <w:bookmarkStart w:id="2586" w:name="_Toc483906970"/>
      <w:bookmarkStart w:id="2587" w:name="_Toc484010720"/>
      <w:bookmarkStart w:id="2588" w:name="_Toc484010842"/>
      <w:bookmarkStart w:id="2589" w:name="_Toc484010966"/>
      <w:bookmarkStart w:id="2590" w:name="_Toc484011088"/>
      <w:bookmarkStart w:id="2591" w:name="_Toc484011210"/>
      <w:bookmarkStart w:id="2592" w:name="_Toc484011685"/>
      <w:bookmarkStart w:id="2593" w:name="_Toc484097759"/>
      <w:bookmarkStart w:id="2594" w:name="_Toc484428931"/>
      <w:bookmarkStart w:id="2595" w:name="_Toc484429101"/>
      <w:bookmarkStart w:id="2596" w:name="_Toc484438676"/>
      <w:bookmarkStart w:id="2597" w:name="_Toc484438800"/>
      <w:bookmarkStart w:id="2598" w:name="_Toc484438924"/>
      <w:bookmarkStart w:id="2599" w:name="_Toc484439844"/>
      <w:bookmarkStart w:id="2600" w:name="_Toc484439967"/>
      <w:bookmarkStart w:id="2601" w:name="_Toc484440091"/>
      <w:bookmarkStart w:id="2602" w:name="_Toc484440451"/>
      <w:bookmarkStart w:id="2603" w:name="_Toc484448110"/>
      <w:bookmarkStart w:id="2604" w:name="_Toc484448235"/>
      <w:bookmarkStart w:id="2605" w:name="_Toc484448359"/>
      <w:bookmarkStart w:id="2606" w:name="_Toc484448483"/>
      <w:bookmarkStart w:id="2607" w:name="_Toc484448607"/>
      <w:bookmarkStart w:id="2608" w:name="_Toc484448731"/>
      <w:bookmarkStart w:id="2609" w:name="_Toc484448854"/>
      <w:bookmarkStart w:id="2610" w:name="_Toc484448978"/>
      <w:bookmarkStart w:id="2611" w:name="_Toc484449102"/>
      <w:bookmarkStart w:id="2612" w:name="_Toc484526597"/>
      <w:bookmarkStart w:id="2613" w:name="_Toc484605317"/>
      <w:bookmarkStart w:id="2614" w:name="_Toc484605441"/>
      <w:bookmarkStart w:id="2615" w:name="_Toc484688310"/>
      <w:bookmarkStart w:id="2616" w:name="_Toc484688865"/>
      <w:bookmarkStart w:id="2617" w:name="_Toc485218301"/>
      <w:bookmarkStart w:id="2618" w:name="_Toc482959506"/>
      <w:bookmarkStart w:id="2619" w:name="_Toc482959616"/>
      <w:bookmarkStart w:id="2620" w:name="_Toc482959726"/>
      <w:bookmarkStart w:id="2621" w:name="_Toc482978843"/>
      <w:bookmarkStart w:id="2622" w:name="_Toc482978952"/>
      <w:bookmarkStart w:id="2623" w:name="_Toc482979060"/>
      <w:bookmarkStart w:id="2624" w:name="_Toc482979171"/>
      <w:bookmarkStart w:id="2625" w:name="_Toc482979280"/>
      <w:bookmarkStart w:id="2626" w:name="_Toc482979389"/>
      <w:bookmarkStart w:id="2627" w:name="_Toc482979497"/>
      <w:bookmarkStart w:id="2628" w:name="_Toc482979606"/>
      <w:bookmarkStart w:id="2629" w:name="_Toc482979704"/>
      <w:bookmarkStart w:id="2630" w:name="_Toc483233665"/>
      <w:bookmarkStart w:id="2631" w:name="_Toc483302376"/>
      <w:bookmarkStart w:id="2632" w:name="_Toc483315926"/>
      <w:bookmarkStart w:id="2633" w:name="_Toc483316131"/>
      <w:bookmarkStart w:id="2634" w:name="_Toc483316334"/>
      <w:bookmarkStart w:id="2635" w:name="_Toc483316465"/>
      <w:bookmarkStart w:id="2636" w:name="_Toc483325768"/>
      <w:bookmarkStart w:id="2637" w:name="_Toc483401247"/>
      <w:bookmarkStart w:id="2638" w:name="_Toc483474044"/>
      <w:bookmarkStart w:id="2639" w:name="_Toc483571473"/>
      <w:bookmarkStart w:id="2640" w:name="_Toc483571594"/>
      <w:bookmarkStart w:id="2641" w:name="_Toc483906971"/>
      <w:bookmarkStart w:id="2642" w:name="_Toc484010721"/>
      <w:bookmarkStart w:id="2643" w:name="_Toc484010843"/>
      <w:bookmarkStart w:id="2644" w:name="_Toc484010967"/>
      <w:bookmarkStart w:id="2645" w:name="_Toc484011089"/>
      <w:bookmarkStart w:id="2646" w:name="_Toc484011211"/>
      <w:bookmarkStart w:id="2647" w:name="_Toc484011686"/>
      <w:bookmarkStart w:id="2648" w:name="_Toc484097760"/>
      <w:bookmarkStart w:id="2649" w:name="_Toc484428932"/>
      <w:bookmarkStart w:id="2650" w:name="_Toc484429102"/>
      <w:bookmarkStart w:id="2651" w:name="_Toc484438677"/>
      <w:bookmarkStart w:id="2652" w:name="_Toc484438801"/>
      <w:bookmarkStart w:id="2653" w:name="_Toc484438925"/>
      <w:bookmarkStart w:id="2654" w:name="_Toc484439845"/>
      <w:bookmarkStart w:id="2655" w:name="_Toc484439968"/>
      <w:bookmarkStart w:id="2656" w:name="_Toc484440092"/>
      <w:bookmarkStart w:id="2657" w:name="_Toc484440452"/>
      <w:bookmarkStart w:id="2658" w:name="_Toc484448111"/>
      <w:bookmarkStart w:id="2659" w:name="_Toc484448236"/>
      <w:bookmarkStart w:id="2660" w:name="_Toc484448360"/>
      <w:bookmarkStart w:id="2661" w:name="_Toc484448484"/>
      <w:bookmarkStart w:id="2662" w:name="_Toc484448608"/>
      <w:bookmarkStart w:id="2663" w:name="_Toc484448732"/>
      <w:bookmarkStart w:id="2664" w:name="_Toc484448855"/>
      <w:bookmarkStart w:id="2665" w:name="_Toc484448979"/>
      <w:bookmarkStart w:id="2666" w:name="_Toc484449103"/>
      <w:bookmarkStart w:id="2667" w:name="_Toc484526598"/>
      <w:bookmarkStart w:id="2668" w:name="_Toc484605318"/>
      <w:bookmarkStart w:id="2669" w:name="_Toc484605442"/>
      <w:bookmarkStart w:id="2670" w:name="_Toc484688311"/>
      <w:bookmarkStart w:id="2671" w:name="_Toc484688866"/>
      <w:bookmarkStart w:id="2672" w:name="_Toc485218302"/>
      <w:bookmarkStart w:id="2673" w:name="_Toc482959507"/>
      <w:bookmarkStart w:id="2674" w:name="_Toc482959617"/>
      <w:bookmarkStart w:id="2675" w:name="_Toc482959727"/>
      <w:bookmarkStart w:id="2676" w:name="_Toc482978844"/>
      <w:bookmarkStart w:id="2677" w:name="_Toc482978953"/>
      <w:bookmarkStart w:id="2678" w:name="_Toc482979061"/>
      <w:bookmarkStart w:id="2679" w:name="_Toc482979172"/>
      <w:bookmarkStart w:id="2680" w:name="_Toc482979281"/>
      <w:bookmarkStart w:id="2681" w:name="_Toc482979390"/>
      <w:bookmarkStart w:id="2682" w:name="_Toc482979498"/>
      <w:bookmarkStart w:id="2683" w:name="_Toc482979607"/>
      <w:bookmarkStart w:id="2684" w:name="_Toc482979705"/>
      <w:bookmarkStart w:id="2685" w:name="_Toc483233666"/>
      <w:bookmarkStart w:id="2686" w:name="_Toc483302377"/>
      <w:bookmarkStart w:id="2687" w:name="_Toc483315927"/>
      <w:bookmarkStart w:id="2688" w:name="_Toc483316132"/>
      <w:bookmarkStart w:id="2689" w:name="_Toc483316335"/>
      <w:bookmarkStart w:id="2690" w:name="_Toc483316466"/>
      <w:bookmarkStart w:id="2691" w:name="_Toc483325769"/>
      <w:bookmarkStart w:id="2692" w:name="_Toc483401248"/>
      <w:bookmarkStart w:id="2693" w:name="_Toc483474045"/>
      <w:bookmarkStart w:id="2694" w:name="_Toc483571474"/>
      <w:bookmarkStart w:id="2695" w:name="_Toc483571595"/>
      <w:bookmarkStart w:id="2696" w:name="_Toc483906972"/>
      <w:bookmarkStart w:id="2697" w:name="_Toc484010722"/>
      <w:bookmarkStart w:id="2698" w:name="_Toc484010844"/>
      <w:bookmarkStart w:id="2699" w:name="_Toc484010968"/>
      <w:bookmarkStart w:id="2700" w:name="_Toc484011090"/>
      <w:bookmarkStart w:id="2701" w:name="_Toc484011212"/>
      <w:bookmarkStart w:id="2702" w:name="_Toc484011687"/>
      <w:bookmarkStart w:id="2703" w:name="_Toc484097761"/>
      <w:bookmarkStart w:id="2704" w:name="_Toc484428933"/>
      <w:bookmarkStart w:id="2705" w:name="_Toc484429103"/>
      <w:bookmarkStart w:id="2706" w:name="_Toc484438678"/>
      <w:bookmarkStart w:id="2707" w:name="_Toc484438802"/>
      <w:bookmarkStart w:id="2708" w:name="_Toc484438926"/>
      <w:bookmarkStart w:id="2709" w:name="_Toc484439846"/>
      <w:bookmarkStart w:id="2710" w:name="_Toc484439969"/>
      <w:bookmarkStart w:id="2711" w:name="_Toc484440093"/>
      <w:bookmarkStart w:id="2712" w:name="_Toc484440453"/>
      <w:bookmarkStart w:id="2713" w:name="_Toc484448112"/>
      <w:bookmarkStart w:id="2714" w:name="_Toc484448237"/>
      <w:bookmarkStart w:id="2715" w:name="_Toc484448361"/>
      <w:bookmarkStart w:id="2716" w:name="_Toc484448485"/>
      <w:bookmarkStart w:id="2717" w:name="_Toc484448609"/>
      <w:bookmarkStart w:id="2718" w:name="_Toc484448733"/>
      <w:bookmarkStart w:id="2719" w:name="_Toc484448856"/>
      <w:bookmarkStart w:id="2720" w:name="_Toc484448980"/>
      <w:bookmarkStart w:id="2721" w:name="_Toc484449104"/>
      <w:bookmarkStart w:id="2722" w:name="_Toc484526599"/>
      <w:bookmarkStart w:id="2723" w:name="_Toc484605319"/>
      <w:bookmarkStart w:id="2724" w:name="_Toc484605443"/>
      <w:bookmarkStart w:id="2725" w:name="_Toc484688312"/>
      <w:bookmarkStart w:id="2726" w:name="_Toc484688867"/>
      <w:bookmarkStart w:id="2727" w:name="_Toc485218303"/>
      <w:bookmarkStart w:id="2728" w:name="_Toc482959508"/>
      <w:bookmarkStart w:id="2729" w:name="_Toc482959618"/>
      <w:bookmarkStart w:id="2730" w:name="_Toc482959728"/>
      <w:bookmarkStart w:id="2731" w:name="_Toc482978845"/>
      <w:bookmarkStart w:id="2732" w:name="_Toc482978954"/>
      <w:bookmarkStart w:id="2733" w:name="_Toc482979062"/>
      <w:bookmarkStart w:id="2734" w:name="_Toc482979173"/>
      <w:bookmarkStart w:id="2735" w:name="_Toc482979282"/>
      <w:bookmarkStart w:id="2736" w:name="_Toc482979391"/>
      <w:bookmarkStart w:id="2737" w:name="_Toc482979499"/>
      <w:bookmarkStart w:id="2738" w:name="_Toc482979608"/>
      <w:bookmarkStart w:id="2739" w:name="_Toc482979706"/>
      <w:bookmarkStart w:id="2740" w:name="_Toc483233667"/>
      <w:bookmarkStart w:id="2741" w:name="_Toc483302378"/>
      <w:bookmarkStart w:id="2742" w:name="_Toc483315928"/>
      <w:bookmarkStart w:id="2743" w:name="_Toc483316133"/>
      <w:bookmarkStart w:id="2744" w:name="_Toc483316336"/>
      <w:bookmarkStart w:id="2745" w:name="_Toc483316467"/>
      <w:bookmarkStart w:id="2746" w:name="_Toc483325770"/>
      <w:bookmarkStart w:id="2747" w:name="_Toc483401249"/>
      <w:bookmarkStart w:id="2748" w:name="_Toc483474046"/>
      <w:bookmarkStart w:id="2749" w:name="_Toc483571475"/>
      <w:bookmarkStart w:id="2750" w:name="_Toc483571596"/>
      <w:bookmarkStart w:id="2751" w:name="_Toc483906973"/>
      <w:bookmarkStart w:id="2752" w:name="_Toc484010723"/>
      <w:bookmarkStart w:id="2753" w:name="_Toc484010845"/>
      <w:bookmarkStart w:id="2754" w:name="_Toc484010969"/>
      <w:bookmarkStart w:id="2755" w:name="_Toc484011091"/>
      <w:bookmarkStart w:id="2756" w:name="_Toc484011213"/>
      <w:bookmarkStart w:id="2757" w:name="_Toc484011688"/>
      <w:bookmarkStart w:id="2758" w:name="_Toc484097762"/>
      <w:bookmarkStart w:id="2759" w:name="_Toc484428934"/>
      <w:bookmarkStart w:id="2760" w:name="_Toc484429104"/>
      <w:bookmarkStart w:id="2761" w:name="_Toc484438679"/>
      <w:bookmarkStart w:id="2762" w:name="_Toc484438803"/>
      <w:bookmarkStart w:id="2763" w:name="_Toc484438927"/>
      <w:bookmarkStart w:id="2764" w:name="_Toc484439847"/>
      <w:bookmarkStart w:id="2765" w:name="_Toc484439970"/>
      <w:bookmarkStart w:id="2766" w:name="_Toc484440094"/>
      <w:bookmarkStart w:id="2767" w:name="_Toc484440454"/>
      <w:bookmarkStart w:id="2768" w:name="_Toc484448113"/>
      <w:bookmarkStart w:id="2769" w:name="_Toc484448238"/>
      <w:bookmarkStart w:id="2770" w:name="_Toc484448362"/>
      <w:bookmarkStart w:id="2771" w:name="_Toc484448486"/>
      <w:bookmarkStart w:id="2772" w:name="_Toc484448610"/>
      <w:bookmarkStart w:id="2773" w:name="_Toc484448734"/>
      <w:bookmarkStart w:id="2774" w:name="_Toc484448857"/>
      <w:bookmarkStart w:id="2775" w:name="_Toc484448981"/>
      <w:bookmarkStart w:id="2776" w:name="_Toc484449105"/>
      <w:bookmarkStart w:id="2777" w:name="_Toc484526600"/>
      <w:bookmarkStart w:id="2778" w:name="_Toc484605320"/>
      <w:bookmarkStart w:id="2779" w:name="_Toc484605444"/>
      <w:bookmarkStart w:id="2780" w:name="_Toc484688313"/>
      <w:bookmarkStart w:id="2781" w:name="_Toc484688868"/>
      <w:bookmarkStart w:id="2782" w:name="_Toc485218304"/>
      <w:bookmarkStart w:id="2783" w:name="_Toc482959509"/>
      <w:bookmarkStart w:id="2784" w:name="_Toc482959619"/>
      <w:bookmarkStart w:id="2785" w:name="_Toc482959729"/>
      <w:bookmarkStart w:id="2786" w:name="_Toc482978846"/>
      <w:bookmarkStart w:id="2787" w:name="_Toc482978955"/>
      <w:bookmarkStart w:id="2788" w:name="_Toc482979063"/>
      <w:bookmarkStart w:id="2789" w:name="_Toc482979174"/>
      <w:bookmarkStart w:id="2790" w:name="_Toc482979283"/>
      <w:bookmarkStart w:id="2791" w:name="_Toc482979392"/>
      <w:bookmarkStart w:id="2792" w:name="_Toc482979500"/>
      <w:bookmarkStart w:id="2793" w:name="_Toc482979609"/>
      <w:bookmarkStart w:id="2794" w:name="_Toc482979707"/>
      <w:bookmarkStart w:id="2795" w:name="_Toc483233668"/>
      <w:bookmarkStart w:id="2796" w:name="_Toc483302379"/>
      <w:bookmarkStart w:id="2797" w:name="_Toc483315929"/>
      <w:bookmarkStart w:id="2798" w:name="_Toc483316134"/>
      <w:bookmarkStart w:id="2799" w:name="_Toc483316337"/>
      <w:bookmarkStart w:id="2800" w:name="_Toc483316468"/>
      <w:bookmarkStart w:id="2801" w:name="_Toc483325771"/>
      <w:bookmarkStart w:id="2802" w:name="_Toc483401250"/>
      <w:bookmarkStart w:id="2803" w:name="_Toc483474047"/>
      <w:bookmarkStart w:id="2804" w:name="_Toc483571476"/>
      <w:bookmarkStart w:id="2805" w:name="_Toc483571597"/>
      <w:bookmarkStart w:id="2806" w:name="_Toc483906974"/>
      <w:bookmarkStart w:id="2807" w:name="_Toc484010724"/>
      <w:bookmarkStart w:id="2808" w:name="_Toc484010846"/>
      <w:bookmarkStart w:id="2809" w:name="_Toc484010970"/>
      <w:bookmarkStart w:id="2810" w:name="_Toc484011092"/>
      <w:bookmarkStart w:id="2811" w:name="_Toc484011214"/>
      <w:bookmarkStart w:id="2812" w:name="_Toc484011689"/>
      <w:bookmarkStart w:id="2813" w:name="_Toc484097763"/>
      <w:bookmarkStart w:id="2814" w:name="_Toc484428935"/>
      <w:bookmarkStart w:id="2815" w:name="_Toc484429105"/>
      <w:bookmarkStart w:id="2816" w:name="_Toc484438680"/>
      <w:bookmarkStart w:id="2817" w:name="_Toc484438804"/>
      <w:bookmarkStart w:id="2818" w:name="_Toc484438928"/>
      <w:bookmarkStart w:id="2819" w:name="_Toc484439848"/>
      <w:bookmarkStart w:id="2820" w:name="_Toc484439971"/>
      <w:bookmarkStart w:id="2821" w:name="_Toc484440095"/>
      <w:bookmarkStart w:id="2822" w:name="_Toc484440455"/>
      <w:bookmarkStart w:id="2823" w:name="_Toc484448114"/>
      <w:bookmarkStart w:id="2824" w:name="_Toc484448239"/>
      <w:bookmarkStart w:id="2825" w:name="_Toc484448363"/>
      <w:bookmarkStart w:id="2826" w:name="_Toc484448487"/>
      <w:bookmarkStart w:id="2827" w:name="_Toc484448611"/>
      <w:bookmarkStart w:id="2828" w:name="_Toc484448735"/>
      <w:bookmarkStart w:id="2829" w:name="_Toc484448858"/>
      <w:bookmarkStart w:id="2830" w:name="_Toc484448982"/>
      <w:bookmarkStart w:id="2831" w:name="_Toc484449106"/>
      <w:bookmarkStart w:id="2832" w:name="_Toc484526601"/>
      <w:bookmarkStart w:id="2833" w:name="_Toc484605321"/>
      <w:bookmarkStart w:id="2834" w:name="_Toc484605445"/>
      <w:bookmarkStart w:id="2835" w:name="_Toc484688314"/>
      <w:bookmarkStart w:id="2836" w:name="_Toc484688869"/>
      <w:bookmarkStart w:id="2837" w:name="_Toc485218305"/>
      <w:bookmarkStart w:id="2838" w:name="_Toc482959510"/>
      <w:bookmarkStart w:id="2839" w:name="_Toc482959620"/>
      <w:bookmarkStart w:id="2840" w:name="_Toc482959730"/>
      <w:bookmarkStart w:id="2841" w:name="_Toc482978847"/>
      <w:bookmarkStart w:id="2842" w:name="_Toc482978956"/>
      <w:bookmarkStart w:id="2843" w:name="_Toc482979064"/>
      <w:bookmarkStart w:id="2844" w:name="_Toc482979175"/>
      <w:bookmarkStart w:id="2845" w:name="_Toc482979284"/>
      <w:bookmarkStart w:id="2846" w:name="_Toc482979393"/>
      <w:bookmarkStart w:id="2847" w:name="_Toc482979501"/>
      <w:bookmarkStart w:id="2848" w:name="_Toc482979610"/>
      <w:bookmarkStart w:id="2849" w:name="_Toc482979708"/>
      <w:bookmarkStart w:id="2850" w:name="_Toc483233669"/>
      <w:bookmarkStart w:id="2851" w:name="_Toc483302380"/>
      <w:bookmarkStart w:id="2852" w:name="_Toc483315930"/>
      <w:bookmarkStart w:id="2853" w:name="_Toc483316135"/>
      <w:bookmarkStart w:id="2854" w:name="_Toc483316338"/>
      <w:bookmarkStart w:id="2855" w:name="_Toc483316469"/>
      <w:bookmarkStart w:id="2856" w:name="_Toc483325772"/>
      <w:bookmarkStart w:id="2857" w:name="_Toc483401251"/>
      <w:bookmarkStart w:id="2858" w:name="_Toc483474048"/>
      <w:bookmarkStart w:id="2859" w:name="_Toc483571477"/>
      <w:bookmarkStart w:id="2860" w:name="_Toc483571598"/>
      <w:bookmarkStart w:id="2861" w:name="_Toc483906975"/>
      <w:bookmarkStart w:id="2862" w:name="_Toc484010725"/>
      <w:bookmarkStart w:id="2863" w:name="_Toc484010847"/>
      <w:bookmarkStart w:id="2864" w:name="_Toc484010971"/>
      <w:bookmarkStart w:id="2865" w:name="_Toc484011093"/>
      <w:bookmarkStart w:id="2866" w:name="_Toc484011215"/>
      <w:bookmarkStart w:id="2867" w:name="_Toc484011690"/>
      <w:bookmarkStart w:id="2868" w:name="_Toc484097764"/>
      <w:bookmarkStart w:id="2869" w:name="_Toc484428936"/>
      <w:bookmarkStart w:id="2870" w:name="_Toc484429106"/>
      <w:bookmarkStart w:id="2871" w:name="_Toc484438681"/>
      <w:bookmarkStart w:id="2872" w:name="_Toc484438805"/>
      <w:bookmarkStart w:id="2873" w:name="_Toc484438929"/>
      <w:bookmarkStart w:id="2874" w:name="_Toc484439849"/>
      <w:bookmarkStart w:id="2875" w:name="_Toc484439972"/>
      <w:bookmarkStart w:id="2876" w:name="_Toc484440096"/>
      <w:bookmarkStart w:id="2877" w:name="_Toc484440456"/>
      <w:bookmarkStart w:id="2878" w:name="_Toc484448115"/>
      <w:bookmarkStart w:id="2879" w:name="_Toc484448240"/>
      <w:bookmarkStart w:id="2880" w:name="_Toc484448364"/>
      <w:bookmarkStart w:id="2881" w:name="_Toc484448488"/>
      <w:bookmarkStart w:id="2882" w:name="_Toc484448612"/>
      <w:bookmarkStart w:id="2883" w:name="_Toc484448736"/>
      <w:bookmarkStart w:id="2884" w:name="_Toc484448859"/>
      <w:bookmarkStart w:id="2885" w:name="_Toc484448983"/>
      <w:bookmarkStart w:id="2886" w:name="_Toc484449107"/>
      <w:bookmarkStart w:id="2887" w:name="_Toc484526602"/>
      <w:bookmarkStart w:id="2888" w:name="_Toc484605322"/>
      <w:bookmarkStart w:id="2889" w:name="_Toc484605446"/>
      <w:bookmarkStart w:id="2890" w:name="_Toc484688315"/>
      <w:bookmarkStart w:id="2891" w:name="_Toc484688870"/>
      <w:bookmarkStart w:id="2892" w:name="_Toc485218306"/>
      <w:bookmarkStart w:id="2893" w:name="_Toc482959511"/>
      <w:bookmarkStart w:id="2894" w:name="_Toc482959621"/>
      <w:bookmarkStart w:id="2895" w:name="_Toc482959731"/>
      <w:bookmarkStart w:id="2896" w:name="_Toc482978848"/>
      <w:bookmarkStart w:id="2897" w:name="_Toc482978957"/>
      <w:bookmarkStart w:id="2898" w:name="_Toc482979065"/>
      <w:bookmarkStart w:id="2899" w:name="_Toc482979176"/>
      <w:bookmarkStart w:id="2900" w:name="_Toc482979285"/>
      <w:bookmarkStart w:id="2901" w:name="_Toc482979394"/>
      <w:bookmarkStart w:id="2902" w:name="_Toc482979502"/>
      <w:bookmarkStart w:id="2903" w:name="_Toc482979611"/>
      <w:bookmarkStart w:id="2904" w:name="_Toc482979709"/>
      <w:bookmarkStart w:id="2905" w:name="_Toc483233670"/>
      <w:bookmarkStart w:id="2906" w:name="_Toc483302381"/>
      <w:bookmarkStart w:id="2907" w:name="_Toc483315931"/>
      <w:bookmarkStart w:id="2908" w:name="_Toc483316136"/>
      <w:bookmarkStart w:id="2909" w:name="_Toc483316339"/>
      <w:bookmarkStart w:id="2910" w:name="_Toc483316470"/>
      <w:bookmarkStart w:id="2911" w:name="_Toc483325773"/>
      <w:bookmarkStart w:id="2912" w:name="_Toc483401252"/>
      <w:bookmarkStart w:id="2913" w:name="_Toc483474049"/>
      <w:bookmarkStart w:id="2914" w:name="_Toc483571478"/>
      <w:bookmarkStart w:id="2915" w:name="_Toc483571599"/>
      <w:bookmarkStart w:id="2916" w:name="_Toc483906976"/>
      <w:bookmarkStart w:id="2917" w:name="_Toc484010726"/>
      <w:bookmarkStart w:id="2918" w:name="_Toc484010848"/>
      <w:bookmarkStart w:id="2919" w:name="_Toc484010972"/>
      <w:bookmarkStart w:id="2920" w:name="_Toc484011094"/>
      <w:bookmarkStart w:id="2921" w:name="_Toc484011216"/>
      <w:bookmarkStart w:id="2922" w:name="_Toc484011691"/>
      <w:bookmarkStart w:id="2923" w:name="_Toc484097765"/>
      <w:bookmarkStart w:id="2924" w:name="_Toc484428937"/>
      <w:bookmarkStart w:id="2925" w:name="_Toc484429107"/>
      <w:bookmarkStart w:id="2926" w:name="_Toc484438682"/>
      <w:bookmarkStart w:id="2927" w:name="_Toc484438806"/>
      <w:bookmarkStart w:id="2928" w:name="_Toc484438930"/>
      <w:bookmarkStart w:id="2929" w:name="_Toc484439850"/>
      <w:bookmarkStart w:id="2930" w:name="_Toc484439973"/>
      <w:bookmarkStart w:id="2931" w:name="_Toc484440097"/>
      <w:bookmarkStart w:id="2932" w:name="_Toc484440457"/>
      <w:bookmarkStart w:id="2933" w:name="_Toc484448116"/>
      <w:bookmarkStart w:id="2934" w:name="_Toc484448241"/>
      <w:bookmarkStart w:id="2935" w:name="_Toc484448365"/>
      <w:bookmarkStart w:id="2936" w:name="_Toc484448489"/>
      <w:bookmarkStart w:id="2937" w:name="_Toc484448613"/>
      <w:bookmarkStart w:id="2938" w:name="_Toc484448737"/>
      <w:bookmarkStart w:id="2939" w:name="_Toc484448860"/>
      <w:bookmarkStart w:id="2940" w:name="_Toc484448984"/>
      <w:bookmarkStart w:id="2941" w:name="_Toc484449108"/>
      <w:bookmarkStart w:id="2942" w:name="_Toc484526603"/>
      <w:bookmarkStart w:id="2943" w:name="_Toc484605323"/>
      <w:bookmarkStart w:id="2944" w:name="_Toc484605447"/>
      <w:bookmarkStart w:id="2945" w:name="_Toc484688316"/>
      <w:bookmarkStart w:id="2946" w:name="_Toc484688871"/>
      <w:bookmarkStart w:id="2947" w:name="_Toc485218307"/>
      <w:bookmarkStart w:id="2948" w:name="_Toc482959512"/>
      <w:bookmarkStart w:id="2949" w:name="_Toc482959622"/>
      <w:bookmarkStart w:id="2950" w:name="_Toc482959732"/>
      <w:bookmarkStart w:id="2951" w:name="_Toc482978849"/>
      <w:bookmarkStart w:id="2952" w:name="_Toc482978958"/>
      <w:bookmarkStart w:id="2953" w:name="_Toc482979066"/>
      <w:bookmarkStart w:id="2954" w:name="_Toc482979177"/>
      <w:bookmarkStart w:id="2955" w:name="_Toc482979286"/>
      <w:bookmarkStart w:id="2956" w:name="_Toc482979395"/>
      <w:bookmarkStart w:id="2957" w:name="_Toc482979503"/>
      <w:bookmarkStart w:id="2958" w:name="_Toc482979612"/>
      <w:bookmarkStart w:id="2959" w:name="_Toc482979710"/>
      <w:bookmarkStart w:id="2960" w:name="_Toc483233671"/>
      <w:bookmarkStart w:id="2961" w:name="_Toc483302382"/>
      <w:bookmarkStart w:id="2962" w:name="_Toc483315932"/>
      <w:bookmarkStart w:id="2963" w:name="_Toc483316137"/>
      <w:bookmarkStart w:id="2964" w:name="_Toc483316340"/>
      <w:bookmarkStart w:id="2965" w:name="_Toc483316471"/>
      <w:bookmarkStart w:id="2966" w:name="_Toc483325774"/>
      <w:bookmarkStart w:id="2967" w:name="_Toc483401253"/>
      <w:bookmarkStart w:id="2968" w:name="_Toc483474050"/>
      <w:bookmarkStart w:id="2969" w:name="_Toc483571479"/>
      <w:bookmarkStart w:id="2970" w:name="_Toc483571600"/>
      <w:bookmarkStart w:id="2971" w:name="_Toc483906977"/>
      <w:bookmarkStart w:id="2972" w:name="_Toc484010727"/>
      <w:bookmarkStart w:id="2973" w:name="_Toc484010849"/>
      <w:bookmarkStart w:id="2974" w:name="_Toc484010973"/>
      <w:bookmarkStart w:id="2975" w:name="_Toc484011095"/>
      <w:bookmarkStart w:id="2976" w:name="_Toc484011217"/>
      <w:bookmarkStart w:id="2977" w:name="_Toc484011692"/>
      <w:bookmarkStart w:id="2978" w:name="_Toc484097766"/>
      <w:bookmarkStart w:id="2979" w:name="_Toc484428938"/>
      <w:bookmarkStart w:id="2980" w:name="_Toc484429108"/>
      <w:bookmarkStart w:id="2981" w:name="_Toc484438683"/>
      <w:bookmarkStart w:id="2982" w:name="_Toc484438807"/>
      <w:bookmarkStart w:id="2983" w:name="_Toc484438931"/>
      <w:bookmarkStart w:id="2984" w:name="_Toc484439851"/>
      <w:bookmarkStart w:id="2985" w:name="_Toc484439974"/>
      <w:bookmarkStart w:id="2986" w:name="_Toc484440098"/>
      <w:bookmarkStart w:id="2987" w:name="_Toc484440458"/>
      <w:bookmarkStart w:id="2988" w:name="_Toc484448117"/>
      <w:bookmarkStart w:id="2989" w:name="_Toc484448242"/>
      <w:bookmarkStart w:id="2990" w:name="_Toc484448366"/>
      <w:bookmarkStart w:id="2991" w:name="_Toc484448490"/>
      <w:bookmarkStart w:id="2992" w:name="_Toc484448614"/>
      <w:bookmarkStart w:id="2993" w:name="_Toc484448738"/>
      <w:bookmarkStart w:id="2994" w:name="_Toc484448861"/>
      <w:bookmarkStart w:id="2995" w:name="_Toc484448985"/>
      <w:bookmarkStart w:id="2996" w:name="_Toc484449109"/>
      <w:bookmarkStart w:id="2997" w:name="_Toc484526604"/>
      <w:bookmarkStart w:id="2998" w:name="_Toc484605324"/>
      <w:bookmarkStart w:id="2999" w:name="_Toc484605448"/>
      <w:bookmarkStart w:id="3000" w:name="_Toc484688317"/>
      <w:bookmarkStart w:id="3001" w:name="_Toc484688872"/>
      <w:bookmarkStart w:id="3002" w:name="_Toc485218308"/>
      <w:bookmarkStart w:id="3003" w:name="_Toc482959513"/>
      <w:bookmarkStart w:id="3004" w:name="_Toc482959623"/>
      <w:bookmarkStart w:id="3005" w:name="_Toc482959733"/>
      <w:bookmarkStart w:id="3006" w:name="_Toc482978850"/>
      <w:bookmarkStart w:id="3007" w:name="_Toc482978959"/>
      <w:bookmarkStart w:id="3008" w:name="_Toc482979067"/>
      <w:bookmarkStart w:id="3009" w:name="_Toc482979178"/>
      <w:bookmarkStart w:id="3010" w:name="_Toc482979287"/>
      <w:bookmarkStart w:id="3011" w:name="_Toc482979396"/>
      <w:bookmarkStart w:id="3012" w:name="_Toc482979504"/>
      <w:bookmarkStart w:id="3013" w:name="_Toc482979613"/>
      <w:bookmarkStart w:id="3014" w:name="_Toc482979711"/>
      <w:bookmarkStart w:id="3015" w:name="_Toc483233672"/>
      <w:bookmarkStart w:id="3016" w:name="_Toc483302383"/>
      <w:bookmarkStart w:id="3017" w:name="_Toc483315933"/>
      <w:bookmarkStart w:id="3018" w:name="_Toc483316138"/>
      <w:bookmarkStart w:id="3019" w:name="_Toc483316341"/>
      <w:bookmarkStart w:id="3020" w:name="_Toc483316472"/>
      <w:bookmarkStart w:id="3021" w:name="_Toc483325775"/>
      <w:bookmarkStart w:id="3022" w:name="_Toc483401254"/>
      <w:bookmarkStart w:id="3023" w:name="_Toc483474051"/>
      <w:bookmarkStart w:id="3024" w:name="_Toc483571480"/>
      <w:bookmarkStart w:id="3025" w:name="_Toc483571601"/>
      <w:bookmarkStart w:id="3026" w:name="_Toc483906978"/>
      <w:bookmarkStart w:id="3027" w:name="_Toc484010728"/>
      <w:bookmarkStart w:id="3028" w:name="_Toc484010850"/>
      <w:bookmarkStart w:id="3029" w:name="_Toc484010974"/>
      <w:bookmarkStart w:id="3030" w:name="_Toc484011096"/>
      <w:bookmarkStart w:id="3031" w:name="_Toc484011218"/>
      <w:bookmarkStart w:id="3032" w:name="_Toc484011693"/>
      <w:bookmarkStart w:id="3033" w:name="_Toc484097767"/>
      <w:bookmarkStart w:id="3034" w:name="_Toc484428939"/>
      <w:bookmarkStart w:id="3035" w:name="_Toc484429109"/>
      <w:bookmarkStart w:id="3036" w:name="_Toc484438684"/>
      <w:bookmarkStart w:id="3037" w:name="_Toc484438808"/>
      <w:bookmarkStart w:id="3038" w:name="_Toc484438932"/>
      <w:bookmarkStart w:id="3039" w:name="_Toc484439852"/>
      <w:bookmarkStart w:id="3040" w:name="_Toc484439975"/>
      <w:bookmarkStart w:id="3041" w:name="_Toc484440099"/>
      <w:bookmarkStart w:id="3042" w:name="_Toc484440459"/>
      <w:bookmarkStart w:id="3043" w:name="_Toc484448118"/>
      <w:bookmarkStart w:id="3044" w:name="_Toc484448243"/>
      <w:bookmarkStart w:id="3045" w:name="_Toc484448367"/>
      <w:bookmarkStart w:id="3046" w:name="_Toc484448491"/>
      <w:bookmarkStart w:id="3047" w:name="_Toc484448615"/>
      <w:bookmarkStart w:id="3048" w:name="_Toc484448739"/>
      <w:bookmarkStart w:id="3049" w:name="_Toc484448862"/>
      <w:bookmarkStart w:id="3050" w:name="_Toc484448986"/>
      <w:bookmarkStart w:id="3051" w:name="_Toc484449110"/>
      <w:bookmarkStart w:id="3052" w:name="_Toc484526605"/>
      <w:bookmarkStart w:id="3053" w:name="_Toc484605325"/>
      <w:bookmarkStart w:id="3054" w:name="_Toc484605449"/>
      <w:bookmarkStart w:id="3055" w:name="_Toc484688318"/>
      <w:bookmarkStart w:id="3056" w:name="_Toc484688873"/>
      <w:bookmarkStart w:id="3057" w:name="_Toc485218309"/>
      <w:bookmarkStart w:id="3058" w:name="_Toc482959514"/>
      <w:bookmarkStart w:id="3059" w:name="_Toc482959624"/>
      <w:bookmarkStart w:id="3060" w:name="_Toc482959734"/>
      <w:bookmarkStart w:id="3061" w:name="_Toc482978851"/>
      <w:bookmarkStart w:id="3062" w:name="_Toc482978960"/>
      <w:bookmarkStart w:id="3063" w:name="_Toc482979068"/>
      <w:bookmarkStart w:id="3064" w:name="_Toc482979179"/>
      <w:bookmarkStart w:id="3065" w:name="_Toc482979288"/>
      <w:bookmarkStart w:id="3066" w:name="_Toc482979397"/>
      <w:bookmarkStart w:id="3067" w:name="_Toc482979505"/>
      <w:bookmarkStart w:id="3068" w:name="_Toc482979614"/>
      <w:bookmarkStart w:id="3069" w:name="_Toc482979712"/>
      <w:bookmarkStart w:id="3070" w:name="_Toc483233673"/>
      <w:bookmarkStart w:id="3071" w:name="_Toc483302384"/>
      <w:bookmarkStart w:id="3072" w:name="_Toc483315934"/>
      <w:bookmarkStart w:id="3073" w:name="_Toc483316139"/>
      <w:bookmarkStart w:id="3074" w:name="_Toc483316342"/>
      <w:bookmarkStart w:id="3075" w:name="_Toc483316473"/>
      <w:bookmarkStart w:id="3076" w:name="_Toc483325776"/>
      <w:bookmarkStart w:id="3077" w:name="_Toc483401255"/>
      <w:bookmarkStart w:id="3078" w:name="_Toc483474052"/>
      <w:bookmarkStart w:id="3079" w:name="_Toc483571481"/>
      <w:bookmarkStart w:id="3080" w:name="_Toc483571602"/>
      <w:bookmarkStart w:id="3081" w:name="_Toc483906979"/>
      <w:bookmarkStart w:id="3082" w:name="_Toc484010729"/>
      <w:bookmarkStart w:id="3083" w:name="_Toc484010851"/>
      <w:bookmarkStart w:id="3084" w:name="_Toc484010975"/>
      <w:bookmarkStart w:id="3085" w:name="_Toc484011097"/>
      <w:bookmarkStart w:id="3086" w:name="_Toc484011219"/>
      <w:bookmarkStart w:id="3087" w:name="_Toc484011694"/>
      <w:bookmarkStart w:id="3088" w:name="_Toc484097768"/>
      <w:bookmarkStart w:id="3089" w:name="_Toc484428940"/>
      <w:bookmarkStart w:id="3090" w:name="_Toc484429110"/>
      <w:bookmarkStart w:id="3091" w:name="_Toc484438685"/>
      <w:bookmarkStart w:id="3092" w:name="_Toc484438809"/>
      <w:bookmarkStart w:id="3093" w:name="_Toc484438933"/>
      <w:bookmarkStart w:id="3094" w:name="_Toc484439853"/>
      <w:bookmarkStart w:id="3095" w:name="_Toc484439976"/>
      <w:bookmarkStart w:id="3096" w:name="_Toc484440100"/>
      <w:bookmarkStart w:id="3097" w:name="_Toc484440460"/>
      <w:bookmarkStart w:id="3098" w:name="_Toc484448119"/>
      <w:bookmarkStart w:id="3099" w:name="_Toc484448244"/>
      <w:bookmarkStart w:id="3100" w:name="_Toc484448368"/>
      <w:bookmarkStart w:id="3101" w:name="_Toc484448492"/>
      <w:bookmarkStart w:id="3102" w:name="_Toc484448616"/>
      <w:bookmarkStart w:id="3103" w:name="_Toc484448740"/>
      <w:bookmarkStart w:id="3104" w:name="_Toc484448863"/>
      <w:bookmarkStart w:id="3105" w:name="_Toc484448987"/>
      <w:bookmarkStart w:id="3106" w:name="_Toc484449111"/>
      <w:bookmarkStart w:id="3107" w:name="_Toc484526606"/>
      <w:bookmarkStart w:id="3108" w:name="_Toc484605326"/>
      <w:bookmarkStart w:id="3109" w:name="_Toc484605450"/>
      <w:bookmarkStart w:id="3110" w:name="_Toc484688319"/>
      <w:bookmarkStart w:id="3111" w:name="_Toc484688874"/>
      <w:bookmarkStart w:id="3112" w:name="_Toc485218310"/>
      <w:bookmarkStart w:id="3113" w:name="_Toc482959515"/>
      <w:bookmarkStart w:id="3114" w:name="_Toc482959625"/>
      <w:bookmarkStart w:id="3115" w:name="_Toc482959735"/>
      <w:bookmarkStart w:id="3116" w:name="_Toc482978852"/>
      <w:bookmarkStart w:id="3117" w:name="_Toc482978961"/>
      <w:bookmarkStart w:id="3118" w:name="_Toc482979069"/>
      <w:bookmarkStart w:id="3119" w:name="_Toc482979180"/>
      <w:bookmarkStart w:id="3120" w:name="_Toc482979289"/>
      <w:bookmarkStart w:id="3121" w:name="_Toc482979398"/>
      <w:bookmarkStart w:id="3122" w:name="_Toc482979506"/>
      <w:bookmarkStart w:id="3123" w:name="_Toc482979615"/>
      <w:bookmarkStart w:id="3124" w:name="_Toc482979713"/>
      <w:bookmarkStart w:id="3125" w:name="_Toc483233674"/>
      <w:bookmarkStart w:id="3126" w:name="_Toc483302385"/>
      <w:bookmarkStart w:id="3127" w:name="_Toc483315935"/>
      <w:bookmarkStart w:id="3128" w:name="_Toc483316140"/>
      <w:bookmarkStart w:id="3129" w:name="_Toc483316343"/>
      <w:bookmarkStart w:id="3130" w:name="_Toc483316474"/>
      <w:bookmarkStart w:id="3131" w:name="_Toc483325777"/>
      <w:bookmarkStart w:id="3132" w:name="_Toc483401256"/>
      <w:bookmarkStart w:id="3133" w:name="_Toc483474053"/>
      <w:bookmarkStart w:id="3134" w:name="_Toc483571482"/>
      <w:bookmarkStart w:id="3135" w:name="_Toc483571603"/>
      <w:bookmarkStart w:id="3136" w:name="_Toc483906980"/>
      <w:bookmarkStart w:id="3137" w:name="_Toc484010730"/>
      <w:bookmarkStart w:id="3138" w:name="_Toc484010852"/>
      <w:bookmarkStart w:id="3139" w:name="_Toc484010976"/>
      <w:bookmarkStart w:id="3140" w:name="_Toc484011098"/>
      <w:bookmarkStart w:id="3141" w:name="_Toc484011220"/>
      <w:bookmarkStart w:id="3142" w:name="_Toc484011695"/>
      <w:bookmarkStart w:id="3143" w:name="_Toc484097769"/>
      <w:bookmarkStart w:id="3144" w:name="_Toc484428941"/>
      <w:bookmarkStart w:id="3145" w:name="_Toc484429111"/>
      <w:bookmarkStart w:id="3146" w:name="_Toc484438686"/>
      <w:bookmarkStart w:id="3147" w:name="_Toc484438810"/>
      <w:bookmarkStart w:id="3148" w:name="_Toc484438934"/>
      <w:bookmarkStart w:id="3149" w:name="_Toc484439854"/>
      <w:bookmarkStart w:id="3150" w:name="_Toc484439977"/>
      <w:bookmarkStart w:id="3151" w:name="_Toc484440101"/>
      <w:bookmarkStart w:id="3152" w:name="_Toc484440461"/>
      <w:bookmarkStart w:id="3153" w:name="_Toc484448120"/>
      <w:bookmarkStart w:id="3154" w:name="_Toc484448245"/>
      <w:bookmarkStart w:id="3155" w:name="_Toc484448369"/>
      <w:bookmarkStart w:id="3156" w:name="_Toc484448493"/>
      <w:bookmarkStart w:id="3157" w:name="_Toc484448617"/>
      <w:bookmarkStart w:id="3158" w:name="_Toc484448741"/>
      <w:bookmarkStart w:id="3159" w:name="_Toc484448864"/>
      <w:bookmarkStart w:id="3160" w:name="_Toc484448988"/>
      <w:bookmarkStart w:id="3161" w:name="_Toc484449112"/>
      <w:bookmarkStart w:id="3162" w:name="_Toc484526607"/>
      <w:bookmarkStart w:id="3163" w:name="_Toc484605327"/>
      <w:bookmarkStart w:id="3164" w:name="_Toc484605451"/>
      <w:bookmarkStart w:id="3165" w:name="_Toc484688320"/>
      <w:bookmarkStart w:id="3166" w:name="_Toc484688875"/>
      <w:bookmarkStart w:id="3167" w:name="_Toc485218311"/>
      <w:bookmarkStart w:id="3168" w:name="_Toc482959516"/>
      <w:bookmarkStart w:id="3169" w:name="_Toc482959626"/>
      <w:bookmarkStart w:id="3170" w:name="_Toc482959736"/>
      <w:bookmarkStart w:id="3171" w:name="_Toc482978853"/>
      <w:bookmarkStart w:id="3172" w:name="_Toc482978962"/>
      <w:bookmarkStart w:id="3173" w:name="_Toc482979070"/>
      <w:bookmarkStart w:id="3174" w:name="_Toc482979181"/>
      <w:bookmarkStart w:id="3175" w:name="_Toc482979290"/>
      <w:bookmarkStart w:id="3176" w:name="_Toc482979399"/>
      <w:bookmarkStart w:id="3177" w:name="_Toc482979507"/>
      <w:bookmarkStart w:id="3178" w:name="_Toc482979616"/>
      <w:bookmarkStart w:id="3179" w:name="_Toc482979714"/>
      <w:bookmarkStart w:id="3180" w:name="_Toc483233675"/>
      <w:bookmarkStart w:id="3181" w:name="_Toc483302386"/>
      <w:bookmarkStart w:id="3182" w:name="_Toc483315936"/>
      <w:bookmarkStart w:id="3183" w:name="_Toc483316141"/>
      <w:bookmarkStart w:id="3184" w:name="_Toc483316344"/>
      <w:bookmarkStart w:id="3185" w:name="_Toc483316475"/>
      <w:bookmarkStart w:id="3186" w:name="_Toc483325778"/>
      <w:bookmarkStart w:id="3187" w:name="_Toc483401257"/>
      <w:bookmarkStart w:id="3188" w:name="_Toc483474054"/>
      <w:bookmarkStart w:id="3189" w:name="_Toc483571483"/>
      <w:bookmarkStart w:id="3190" w:name="_Toc483571604"/>
      <w:bookmarkStart w:id="3191" w:name="_Toc483906981"/>
      <w:bookmarkStart w:id="3192" w:name="_Toc484010731"/>
      <w:bookmarkStart w:id="3193" w:name="_Toc484010853"/>
      <w:bookmarkStart w:id="3194" w:name="_Toc484010977"/>
      <w:bookmarkStart w:id="3195" w:name="_Toc484011099"/>
      <w:bookmarkStart w:id="3196" w:name="_Toc484011221"/>
      <w:bookmarkStart w:id="3197" w:name="_Toc484011696"/>
      <w:bookmarkStart w:id="3198" w:name="_Toc484097770"/>
      <w:bookmarkStart w:id="3199" w:name="_Toc484428942"/>
      <w:bookmarkStart w:id="3200" w:name="_Toc484429112"/>
      <w:bookmarkStart w:id="3201" w:name="_Toc484438687"/>
      <w:bookmarkStart w:id="3202" w:name="_Toc484438811"/>
      <w:bookmarkStart w:id="3203" w:name="_Toc484438935"/>
      <w:bookmarkStart w:id="3204" w:name="_Toc484439855"/>
      <w:bookmarkStart w:id="3205" w:name="_Toc484439978"/>
      <w:bookmarkStart w:id="3206" w:name="_Toc484440102"/>
      <w:bookmarkStart w:id="3207" w:name="_Toc484440462"/>
      <w:bookmarkStart w:id="3208" w:name="_Toc484448121"/>
      <w:bookmarkStart w:id="3209" w:name="_Toc484448246"/>
      <w:bookmarkStart w:id="3210" w:name="_Toc484448370"/>
      <w:bookmarkStart w:id="3211" w:name="_Toc484448494"/>
      <w:bookmarkStart w:id="3212" w:name="_Toc484448618"/>
      <w:bookmarkStart w:id="3213" w:name="_Toc484448742"/>
      <w:bookmarkStart w:id="3214" w:name="_Toc484448865"/>
      <w:bookmarkStart w:id="3215" w:name="_Toc484448989"/>
      <w:bookmarkStart w:id="3216" w:name="_Toc484449113"/>
      <w:bookmarkStart w:id="3217" w:name="_Toc484526608"/>
      <w:bookmarkStart w:id="3218" w:name="_Toc484605328"/>
      <w:bookmarkStart w:id="3219" w:name="_Toc484605452"/>
      <w:bookmarkStart w:id="3220" w:name="_Toc484688321"/>
      <w:bookmarkStart w:id="3221" w:name="_Toc484688876"/>
      <w:bookmarkStart w:id="3222" w:name="_Toc485218312"/>
      <w:bookmarkStart w:id="3223" w:name="_Toc354038180"/>
      <w:bookmarkStart w:id="3224" w:name="_Toc380501869"/>
      <w:bookmarkStart w:id="3225" w:name="_Toc391035982"/>
      <w:bookmarkStart w:id="3226" w:name="_Toc391036055"/>
      <w:bookmarkStart w:id="3227" w:name="_Toc392577496"/>
      <w:bookmarkStart w:id="3228" w:name="_Toc393110563"/>
      <w:bookmarkStart w:id="3229" w:name="_Toc393112127"/>
      <w:bookmarkStart w:id="3230" w:name="_Toc393187844"/>
      <w:bookmarkStart w:id="3231" w:name="_Toc393272600"/>
      <w:bookmarkStart w:id="3232" w:name="_Toc393272658"/>
      <w:bookmarkStart w:id="3233" w:name="_Toc393283174"/>
      <w:bookmarkStart w:id="3234" w:name="_Toc393700833"/>
      <w:bookmarkStart w:id="3235" w:name="_Toc393706906"/>
      <w:bookmarkStart w:id="3236" w:name="_Toc397346821"/>
      <w:bookmarkStart w:id="3237" w:name="_Toc397422862"/>
      <w:bookmarkStart w:id="3238" w:name="_Toc403471269"/>
      <w:bookmarkStart w:id="3239" w:name="_Toc406058375"/>
      <w:bookmarkStart w:id="3240" w:name="_Toc406754176"/>
      <w:bookmarkStart w:id="3241" w:name="_Toc416423361"/>
      <w:bookmarkStart w:id="3242" w:name="_Toc520209920"/>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r w:rsidRPr="00745655">
        <w:t>SUBAPPALTO</w:t>
      </w:r>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p>
    <w:p w14:paraId="3CEB2921" w14:textId="77777777" w:rsidR="00C45F01" w:rsidRDefault="00EE235C" w:rsidP="00EE235C">
      <w:pPr>
        <w:rPr>
          <w:rFonts w:cs="Calibri"/>
          <w:b/>
          <w:i/>
          <w:szCs w:val="24"/>
        </w:rPr>
      </w:pPr>
      <w:r w:rsidRPr="00AE1604">
        <w:rPr>
          <w:rFonts w:cs="Calibri"/>
          <w:b/>
          <w:i/>
          <w:szCs w:val="24"/>
        </w:rPr>
        <w:t>[</w:t>
      </w:r>
      <w:r>
        <w:rPr>
          <w:rFonts w:cs="Calibri"/>
          <w:b/>
          <w:i/>
          <w:szCs w:val="24"/>
        </w:rPr>
        <w:t xml:space="preserve">Nel caso in cui l’appalto comprenda esclusivamente prestazioni non subappaltabili ai sensi dell’art. 31, comma 8 del Codice] </w:t>
      </w:r>
    </w:p>
    <w:p w14:paraId="290773B3" w14:textId="2495BC25" w:rsidR="00EE235C" w:rsidRPr="00D64638" w:rsidRDefault="00EE235C" w:rsidP="00EE235C">
      <w:pPr>
        <w:rPr>
          <w:rFonts w:cs="Calibri"/>
          <w:i/>
          <w:szCs w:val="24"/>
        </w:rPr>
      </w:pPr>
      <w:r w:rsidRPr="0069021B">
        <w:rPr>
          <w:rFonts w:cs="Calibri"/>
          <w:szCs w:val="24"/>
        </w:rPr>
        <w:t xml:space="preserve">Non è ammesso </w:t>
      </w:r>
      <w:r>
        <w:rPr>
          <w:rFonts w:cs="Calibri"/>
          <w:szCs w:val="24"/>
        </w:rPr>
        <w:t>il ricorso al subappalto</w:t>
      </w:r>
      <w:r w:rsidR="00D64638">
        <w:rPr>
          <w:rFonts w:cs="Calibri"/>
          <w:szCs w:val="24"/>
        </w:rPr>
        <w:t xml:space="preserve">. </w:t>
      </w:r>
    </w:p>
    <w:p w14:paraId="7395453A" w14:textId="77777777" w:rsidR="00EE235C" w:rsidRDefault="00EE235C" w:rsidP="00EE235C">
      <w:pPr>
        <w:rPr>
          <w:rFonts w:cs="Calibri"/>
          <w:b/>
          <w:i/>
          <w:szCs w:val="24"/>
        </w:rPr>
      </w:pPr>
    </w:p>
    <w:p w14:paraId="481FCA6B" w14:textId="64B676F1" w:rsidR="00EE235C" w:rsidRDefault="00D64638" w:rsidP="00EE235C">
      <w:pPr>
        <w:rPr>
          <w:b/>
          <w:i/>
        </w:rPr>
      </w:pPr>
      <w:r>
        <w:rPr>
          <w:rFonts w:cs="Calibri"/>
          <w:b/>
          <w:i/>
          <w:szCs w:val="24"/>
        </w:rPr>
        <w:t>[</w:t>
      </w:r>
      <w:r w:rsidR="00EE235C">
        <w:rPr>
          <w:rFonts w:cs="Calibri"/>
          <w:b/>
          <w:i/>
          <w:szCs w:val="24"/>
        </w:rPr>
        <w:t>o in alternativa</w:t>
      </w:r>
      <w:r>
        <w:rPr>
          <w:rFonts w:cs="Calibri"/>
          <w:b/>
          <w:i/>
          <w:szCs w:val="24"/>
        </w:rPr>
        <w:t>, n</w:t>
      </w:r>
      <w:r w:rsidR="00EE235C">
        <w:rPr>
          <w:rFonts w:cs="Calibri"/>
          <w:b/>
          <w:i/>
          <w:szCs w:val="24"/>
        </w:rPr>
        <w:t xml:space="preserve">el caso in cui l’appalto comprenda </w:t>
      </w:r>
      <w:r>
        <w:rPr>
          <w:rFonts w:cs="Calibri"/>
          <w:b/>
          <w:i/>
          <w:szCs w:val="24"/>
        </w:rPr>
        <w:t xml:space="preserve">anche prestazioni subappaltabili </w:t>
      </w:r>
      <w:r w:rsidR="00EE235C">
        <w:rPr>
          <w:rFonts w:cs="Calibri"/>
          <w:b/>
          <w:i/>
          <w:szCs w:val="24"/>
        </w:rPr>
        <w:t>ai sensi dell’art. 31, comma 8 del Codice</w:t>
      </w:r>
      <w:r w:rsidR="008B3AE5">
        <w:rPr>
          <w:rFonts w:cs="Calibri"/>
          <w:b/>
          <w:i/>
          <w:szCs w:val="24"/>
        </w:rPr>
        <w:t xml:space="preserve">, </w:t>
      </w:r>
      <w:r w:rsidRPr="00D64638">
        <w:rPr>
          <w:b/>
          <w:i/>
          <w:szCs w:val="24"/>
        </w:rPr>
        <w:t xml:space="preserve"> </w:t>
      </w:r>
      <w:r>
        <w:rPr>
          <w:b/>
          <w:i/>
          <w:szCs w:val="24"/>
        </w:rPr>
        <w:t>sostituire il testo precedente con quanto segue</w:t>
      </w:r>
      <w:r w:rsidR="00EE235C">
        <w:rPr>
          <w:rFonts w:cs="Calibri"/>
          <w:b/>
          <w:i/>
          <w:szCs w:val="24"/>
        </w:rPr>
        <w:t>]</w:t>
      </w:r>
    </w:p>
    <w:p w14:paraId="20B3B0DF" w14:textId="2125DDA9" w:rsidR="00D64638" w:rsidRPr="00EA0E99" w:rsidRDefault="0069021B" w:rsidP="003C762D">
      <w:pPr>
        <w:spacing w:before="60" w:after="60"/>
        <w:rPr>
          <w:rFonts w:cs="Calibri"/>
          <w:szCs w:val="24"/>
        </w:rPr>
      </w:pPr>
      <w:r w:rsidRPr="0069021B">
        <w:rPr>
          <w:rFonts w:cs="Calibri"/>
          <w:szCs w:val="24"/>
        </w:rPr>
        <w:t xml:space="preserve">Non è ammesso </w:t>
      </w:r>
      <w:r>
        <w:rPr>
          <w:rFonts w:cs="Calibri"/>
          <w:szCs w:val="24"/>
        </w:rPr>
        <w:t>il subappalto</w:t>
      </w:r>
      <w:r w:rsidR="00E61774">
        <w:rPr>
          <w:rFonts w:cs="Calibri"/>
          <w:szCs w:val="24"/>
        </w:rPr>
        <w:t>,</w:t>
      </w:r>
      <w:r>
        <w:rPr>
          <w:rFonts w:cs="Calibri"/>
          <w:szCs w:val="24"/>
        </w:rPr>
        <w:t xml:space="preserve"> fatta eccezione per le attività indicate all’art. 31, comma 8 del Codice.</w:t>
      </w:r>
      <w:r w:rsidR="003C762D" w:rsidRPr="003C762D">
        <w:rPr>
          <w:rFonts w:cs="Calibri"/>
          <w:szCs w:val="24"/>
        </w:rPr>
        <w:t xml:space="preserve"> </w:t>
      </w:r>
      <w:r w:rsidR="003C762D" w:rsidRPr="00EA0E99">
        <w:rPr>
          <w:rFonts w:cs="Calibri"/>
          <w:szCs w:val="24"/>
        </w:rPr>
        <w:t>Resta</w:t>
      </w:r>
      <w:r w:rsidR="00E61774">
        <w:rPr>
          <w:rFonts w:cs="Calibri"/>
          <w:szCs w:val="24"/>
        </w:rPr>
        <w:t>,</w:t>
      </w:r>
      <w:r w:rsidR="003C762D" w:rsidRPr="00EA0E99">
        <w:rPr>
          <w:rFonts w:cs="Calibri"/>
          <w:szCs w:val="24"/>
        </w:rPr>
        <w:t xml:space="preserve"> comunque, ferma la responsabilità esclusiva del progettista.</w:t>
      </w:r>
    </w:p>
    <w:p w14:paraId="38FBA382" w14:textId="6D132193" w:rsidR="0069021B" w:rsidRDefault="003C762D" w:rsidP="006E5445">
      <w:pPr>
        <w:spacing w:before="60" w:after="60"/>
        <w:rPr>
          <w:rFonts w:cs="Calibri"/>
          <w:szCs w:val="24"/>
        </w:rPr>
      </w:pPr>
      <w:r w:rsidRPr="003C762D">
        <w:rPr>
          <w:rFonts w:cs="Calibri"/>
          <w:b/>
          <w:i/>
          <w:szCs w:val="24"/>
        </w:rPr>
        <w:t xml:space="preserve">[Ove prevista la relazione geologica] </w:t>
      </w:r>
      <w:r w:rsidRPr="003C762D">
        <w:rPr>
          <w:rFonts w:cs="Calibri"/>
          <w:i/>
          <w:szCs w:val="24"/>
        </w:rPr>
        <w:t>N</w:t>
      </w:r>
      <w:r w:rsidRPr="003C762D">
        <w:rPr>
          <w:rFonts w:cs="Calibri"/>
          <w:szCs w:val="24"/>
        </w:rPr>
        <w:t>on</w:t>
      </w:r>
      <w:r>
        <w:rPr>
          <w:rFonts w:cs="Calibri"/>
          <w:szCs w:val="24"/>
        </w:rPr>
        <w:t xml:space="preserve"> è ammesso il subappalto per la relazione geologica.</w:t>
      </w:r>
    </w:p>
    <w:p w14:paraId="4666BD2C" w14:textId="26986B57" w:rsidR="00C76A7B" w:rsidRPr="00745655" w:rsidRDefault="003C762D" w:rsidP="00994DBC">
      <w:pPr>
        <w:spacing w:before="60" w:after="60"/>
        <w:rPr>
          <w:rFonts w:cs="Calibri"/>
          <w:szCs w:val="24"/>
        </w:rPr>
      </w:pPr>
      <w:r>
        <w:rPr>
          <w:rFonts w:cs="Calibri"/>
          <w:szCs w:val="24"/>
        </w:rPr>
        <w:t>Il</w:t>
      </w:r>
      <w:r w:rsidR="00C708BA" w:rsidRPr="00745655">
        <w:rPr>
          <w:rFonts w:cs="Calibri"/>
          <w:szCs w:val="24"/>
        </w:rPr>
        <w:t xml:space="preserve"> concorrente indica all’atto dell’offerta </w:t>
      </w:r>
      <w:r w:rsidR="000F577B">
        <w:rPr>
          <w:rFonts w:cs="Calibri"/>
          <w:szCs w:val="24"/>
        </w:rPr>
        <w:t xml:space="preserve">le prestazioni </w:t>
      </w:r>
      <w:r w:rsidR="00C708BA" w:rsidRPr="00745655">
        <w:rPr>
          <w:rFonts w:cs="Calibri"/>
          <w:szCs w:val="24"/>
        </w:rPr>
        <w:t>che intende subappaltare o concedere in cottimo</w:t>
      </w:r>
      <w:r w:rsidR="00D14D29" w:rsidRPr="00745655">
        <w:rPr>
          <w:rFonts w:cs="Calibri"/>
          <w:szCs w:val="24"/>
        </w:rPr>
        <w:t xml:space="preserve"> nei limiti del 30% dell’importo complessivo del contratto</w:t>
      </w:r>
      <w:r w:rsidR="004E6627" w:rsidRPr="00745655">
        <w:rPr>
          <w:rFonts w:cs="Calibri"/>
          <w:szCs w:val="24"/>
        </w:rPr>
        <w:t>, in conformità a quanto previsto dall’art. 105 del Codice</w:t>
      </w:r>
      <w:r w:rsidR="00C708BA" w:rsidRPr="00745655">
        <w:rPr>
          <w:rFonts w:cs="Calibri"/>
          <w:szCs w:val="24"/>
        </w:rPr>
        <w:t xml:space="preserve">; in mancanza di tali indicazioni il subappalto </w:t>
      </w:r>
      <w:r w:rsidR="00C708BA" w:rsidRPr="00745655">
        <w:rPr>
          <w:rFonts w:cs="Calibri"/>
          <w:b/>
          <w:szCs w:val="24"/>
        </w:rPr>
        <w:t>è vietato</w:t>
      </w:r>
      <w:r w:rsidR="00C708BA" w:rsidRPr="00745655">
        <w:rPr>
          <w:rFonts w:cs="Calibri"/>
          <w:szCs w:val="24"/>
        </w:rPr>
        <w:t xml:space="preserve">. </w:t>
      </w:r>
    </w:p>
    <w:p w14:paraId="64355BCE" w14:textId="798E1EE0" w:rsidR="00C35A80" w:rsidRDefault="00FA33DF" w:rsidP="00821B15">
      <w:pPr>
        <w:pStyle w:val="Nessunaspaziatura"/>
        <w:spacing w:before="60" w:after="60" w:line="276" w:lineRule="auto"/>
        <w:rPr>
          <w:rFonts w:ascii="Garamond" w:hAnsi="Garamond" w:cs="Calibri"/>
          <w:sz w:val="24"/>
          <w:szCs w:val="24"/>
        </w:rPr>
      </w:pPr>
      <w:r w:rsidRPr="00A0755E">
        <w:rPr>
          <w:rFonts w:ascii="Garamond" w:hAnsi="Garamond" w:cs="Calibri"/>
          <w:b/>
          <w:i/>
          <w:sz w:val="24"/>
          <w:szCs w:val="24"/>
        </w:rPr>
        <w:t>[</w:t>
      </w:r>
      <w:r w:rsidR="002042B1" w:rsidRPr="00A0755E">
        <w:rPr>
          <w:rFonts w:ascii="Garamond" w:hAnsi="Garamond" w:cs="Calibri"/>
          <w:b/>
          <w:i/>
          <w:sz w:val="24"/>
          <w:szCs w:val="24"/>
        </w:rPr>
        <w:t>Nel caso di appalto di importo pari o superiore alla soglia comunitaria</w:t>
      </w:r>
      <w:r w:rsidRPr="00A0755E">
        <w:rPr>
          <w:rFonts w:ascii="Garamond" w:hAnsi="Garamond" w:cs="Calibri"/>
          <w:b/>
          <w:i/>
          <w:sz w:val="24"/>
          <w:szCs w:val="24"/>
        </w:rPr>
        <w:t>]</w:t>
      </w:r>
      <w:r w:rsidR="00A0755E">
        <w:rPr>
          <w:rFonts w:ascii="Garamond" w:hAnsi="Garamond" w:cs="Calibri"/>
          <w:i/>
          <w:sz w:val="24"/>
          <w:szCs w:val="24"/>
        </w:rPr>
        <w:t xml:space="preserve"> </w:t>
      </w:r>
      <w:r w:rsidR="00A0755E" w:rsidRPr="00A0755E">
        <w:rPr>
          <w:rFonts w:ascii="Garamond" w:hAnsi="Garamond" w:cs="Calibri"/>
          <w:sz w:val="24"/>
          <w:szCs w:val="24"/>
        </w:rPr>
        <w:t>I</w:t>
      </w:r>
      <w:r w:rsidR="00C76A7B" w:rsidRPr="00A0755E">
        <w:rPr>
          <w:rFonts w:ascii="Garamond" w:hAnsi="Garamond" w:cs="Calibri"/>
          <w:sz w:val="24"/>
          <w:szCs w:val="24"/>
        </w:rPr>
        <w:t>l</w:t>
      </w:r>
      <w:r w:rsidR="00C76A7B" w:rsidRPr="00745655">
        <w:rPr>
          <w:rFonts w:ascii="Garamond" w:hAnsi="Garamond" w:cs="Calibri"/>
          <w:sz w:val="24"/>
          <w:szCs w:val="24"/>
        </w:rPr>
        <w:t xml:space="preserve"> concorrente è tenuto ad indicare nell’offerta </w:t>
      </w:r>
      <w:r w:rsidR="000B4540" w:rsidRPr="00745655">
        <w:rPr>
          <w:rFonts w:ascii="Garamond" w:hAnsi="Garamond" w:cs="Calibri"/>
          <w:sz w:val="24"/>
          <w:szCs w:val="24"/>
        </w:rPr>
        <w:t xml:space="preserve">obbligatoriamente </w:t>
      </w:r>
      <w:r w:rsidR="004454A5" w:rsidRPr="00745655">
        <w:rPr>
          <w:rFonts w:ascii="Garamond" w:hAnsi="Garamond" w:cs="Calibri"/>
          <w:sz w:val="24"/>
          <w:szCs w:val="24"/>
        </w:rPr>
        <w:t>tre</w:t>
      </w:r>
      <w:r w:rsidR="00C76A7B" w:rsidRPr="00745655">
        <w:rPr>
          <w:rFonts w:ascii="Garamond" w:hAnsi="Garamond" w:cs="Calibri"/>
          <w:sz w:val="24"/>
          <w:szCs w:val="24"/>
        </w:rPr>
        <w:t xml:space="preserve"> subappaltatori</w:t>
      </w:r>
      <w:r w:rsidR="00D979D2" w:rsidRPr="00745655">
        <w:rPr>
          <w:rFonts w:ascii="Garamond" w:hAnsi="Garamond" w:cs="Calibri"/>
          <w:sz w:val="24"/>
          <w:szCs w:val="24"/>
        </w:rPr>
        <w:t>.</w:t>
      </w:r>
      <w:r w:rsidR="00942D43" w:rsidRPr="00745655">
        <w:rPr>
          <w:rFonts w:ascii="Garamond" w:hAnsi="Garamond" w:cs="Calibri"/>
          <w:sz w:val="24"/>
          <w:szCs w:val="24"/>
        </w:rPr>
        <w:t xml:space="preserve"> </w:t>
      </w:r>
    </w:p>
    <w:p w14:paraId="1DB0798F" w14:textId="77777777" w:rsidR="00C35A80" w:rsidRDefault="00C35A80" w:rsidP="00821B15">
      <w:pPr>
        <w:pStyle w:val="Nessunaspaziatura"/>
        <w:spacing w:before="60" w:after="60" w:line="276" w:lineRule="auto"/>
        <w:rPr>
          <w:rFonts w:ascii="Garamond" w:hAnsi="Garamond" w:cs="Calibri"/>
          <w:sz w:val="24"/>
          <w:szCs w:val="24"/>
        </w:rPr>
      </w:pPr>
      <w:r>
        <w:rPr>
          <w:rFonts w:ascii="Garamond" w:hAnsi="Garamond" w:cs="Calibri"/>
          <w:sz w:val="24"/>
          <w:szCs w:val="24"/>
        </w:rPr>
        <w:t>N</w:t>
      </w:r>
      <w:r w:rsidRPr="00745655">
        <w:rPr>
          <w:rFonts w:ascii="Garamond" w:hAnsi="Garamond" w:cs="Calibri"/>
          <w:sz w:val="24"/>
          <w:szCs w:val="24"/>
        </w:rPr>
        <w:t xml:space="preserve">on costituisce motivo di esclusione ma comporta, per il concorrente, </w:t>
      </w:r>
      <w:r w:rsidRPr="005A50C0">
        <w:rPr>
          <w:rFonts w:ascii="Garamond" w:hAnsi="Garamond" w:cs="Calibri"/>
          <w:b/>
          <w:sz w:val="24"/>
          <w:szCs w:val="24"/>
        </w:rPr>
        <w:t xml:space="preserve">il </w:t>
      </w:r>
      <w:r w:rsidRPr="00C35A80">
        <w:rPr>
          <w:rFonts w:ascii="Garamond" w:hAnsi="Garamond" w:cs="Calibri"/>
          <w:b/>
          <w:sz w:val="24"/>
          <w:szCs w:val="24"/>
        </w:rPr>
        <w:t>divieto di subappalto</w:t>
      </w:r>
      <w:r>
        <w:rPr>
          <w:rFonts w:ascii="Garamond" w:hAnsi="Garamond" w:cs="Calibri"/>
          <w:sz w:val="24"/>
          <w:szCs w:val="24"/>
        </w:rPr>
        <w:t>:</w:t>
      </w:r>
    </w:p>
    <w:p w14:paraId="2152BFDE" w14:textId="2CA3E54E" w:rsidR="00C35A80" w:rsidRPr="00C35A80" w:rsidRDefault="00C35A80" w:rsidP="008951A8">
      <w:pPr>
        <w:pStyle w:val="Nessunaspaziatura"/>
        <w:numPr>
          <w:ilvl w:val="0"/>
          <w:numId w:val="14"/>
        </w:numPr>
        <w:spacing w:before="60" w:after="60" w:line="276" w:lineRule="auto"/>
        <w:ind w:left="284" w:hanging="284"/>
        <w:rPr>
          <w:rFonts w:ascii="Garamond" w:hAnsi="Garamond" w:cs="Calibri"/>
          <w:b/>
          <w:sz w:val="24"/>
          <w:szCs w:val="24"/>
        </w:rPr>
      </w:pPr>
      <w:r>
        <w:rPr>
          <w:rFonts w:ascii="Garamond" w:hAnsi="Garamond" w:cs="Calibri"/>
          <w:sz w:val="24"/>
          <w:szCs w:val="24"/>
        </w:rPr>
        <w:t>l’omessa</w:t>
      </w:r>
      <w:r w:rsidR="005A50C0" w:rsidRPr="00745655">
        <w:rPr>
          <w:rFonts w:ascii="Garamond" w:hAnsi="Garamond" w:cs="Calibri"/>
          <w:sz w:val="24"/>
          <w:szCs w:val="24"/>
        </w:rPr>
        <w:t xml:space="preserve"> dichiarazione della terna</w:t>
      </w:r>
      <w:r>
        <w:rPr>
          <w:rFonts w:ascii="Garamond" w:hAnsi="Garamond" w:cs="Calibri"/>
          <w:sz w:val="24"/>
          <w:szCs w:val="24"/>
        </w:rPr>
        <w:t>;</w:t>
      </w:r>
    </w:p>
    <w:p w14:paraId="1EF9A446" w14:textId="56E38AAA" w:rsidR="00C35A80" w:rsidRPr="00C35A80" w:rsidRDefault="005A50C0" w:rsidP="008951A8">
      <w:pPr>
        <w:pStyle w:val="Nessunaspaziatura"/>
        <w:numPr>
          <w:ilvl w:val="0"/>
          <w:numId w:val="14"/>
        </w:numPr>
        <w:spacing w:before="60" w:after="60" w:line="276" w:lineRule="auto"/>
        <w:ind w:left="284" w:hanging="284"/>
        <w:rPr>
          <w:rFonts w:ascii="Garamond" w:hAnsi="Garamond" w:cs="Calibri"/>
          <w:b/>
          <w:sz w:val="24"/>
          <w:szCs w:val="24"/>
        </w:rPr>
      </w:pPr>
      <w:r>
        <w:rPr>
          <w:rFonts w:ascii="Garamond" w:hAnsi="Garamond" w:cs="Calibri"/>
          <w:sz w:val="24"/>
          <w:szCs w:val="24"/>
        </w:rPr>
        <w:t>l’</w:t>
      </w:r>
      <w:r w:rsidR="00821B15" w:rsidRPr="00745655">
        <w:rPr>
          <w:rFonts w:ascii="Garamond" w:hAnsi="Garamond" w:cs="Calibri"/>
          <w:sz w:val="24"/>
          <w:szCs w:val="24"/>
        </w:rPr>
        <w:t>i</w:t>
      </w:r>
      <w:r w:rsidR="000B4540" w:rsidRPr="00745655">
        <w:rPr>
          <w:rFonts w:ascii="Garamond" w:hAnsi="Garamond" w:cs="Calibri"/>
          <w:sz w:val="24"/>
          <w:szCs w:val="24"/>
        </w:rPr>
        <w:t>ndicazione di</w:t>
      </w:r>
      <w:r w:rsidR="003C30CF" w:rsidRPr="00745655">
        <w:rPr>
          <w:rFonts w:ascii="Garamond" w:hAnsi="Garamond" w:cs="Calibri"/>
          <w:sz w:val="24"/>
          <w:szCs w:val="24"/>
        </w:rPr>
        <w:t xml:space="preserve"> un numero </w:t>
      </w:r>
      <w:r>
        <w:rPr>
          <w:rFonts w:ascii="Garamond" w:hAnsi="Garamond" w:cs="Calibri"/>
          <w:sz w:val="24"/>
          <w:szCs w:val="24"/>
        </w:rPr>
        <w:t xml:space="preserve">di subappaltatori </w:t>
      </w:r>
      <w:r w:rsidR="000B4540" w:rsidRPr="00745655">
        <w:rPr>
          <w:rFonts w:ascii="Garamond" w:hAnsi="Garamond" w:cs="Calibri"/>
          <w:sz w:val="24"/>
          <w:szCs w:val="24"/>
        </w:rPr>
        <w:t>inferiore a tre</w:t>
      </w:r>
      <w:r w:rsidR="00C35A80">
        <w:rPr>
          <w:rFonts w:ascii="Garamond" w:hAnsi="Garamond" w:cs="Calibri"/>
          <w:sz w:val="24"/>
          <w:szCs w:val="24"/>
        </w:rPr>
        <w:t>;</w:t>
      </w:r>
    </w:p>
    <w:p w14:paraId="173E6D45" w14:textId="43EE8EDD" w:rsidR="00C35A80" w:rsidRPr="00C35A80" w:rsidRDefault="00C35A80" w:rsidP="008951A8">
      <w:pPr>
        <w:pStyle w:val="Nessunaspaziatura"/>
        <w:numPr>
          <w:ilvl w:val="0"/>
          <w:numId w:val="14"/>
        </w:numPr>
        <w:spacing w:before="60" w:after="60" w:line="276" w:lineRule="auto"/>
        <w:ind w:left="284" w:hanging="284"/>
        <w:rPr>
          <w:rFonts w:ascii="Garamond" w:hAnsi="Garamond" w:cs="Calibri"/>
          <w:b/>
          <w:sz w:val="24"/>
          <w:szCs w:val="24"/>
        </w:rPr>
      </w:pPr>
      <w:r>
        <w:rPr>
          <w:rFonts w:ascii="Garamond" w:hAnsi="Garamond" w:cs="Calibri"/>
          <w:sz w:val="24"/>
          <w:szCs w:val="24"/>
        </w:rPr>
        <w:t>l’indicazione di un subappaltatore che, contestualmente, concorra in proprio alla gara.</w:t>
      </w:r>
    </w:p>
    <w:p w14:paraId="6E9EB59E" w14:textId="46AAB097" w:rsidR="009967AD" w:rsidRDefault="009967AD" w:rsidP="009967AD">
      <w:pPr>
        <w:pStyle w:val="Nessunaspaziatura"/>
        <w:spacing w:before="60" w:after="60" w:line="276" w:lineRule="auto"/>
        <w:rPr>
          <w:rFonts w:ascii="Garamond" w:hAnsi="Garamond" w:cs="Calibri"/>
          <w:sz w:val="24"/>
          <w:szCs w:val="24"/>
        </w:rPr>
      </w:pPr>
      <w:r w:rsidRPr="00745655">
        <w:rPr>
          <w:rFonts w:ascii="Garamond" w:hAnsi="Garamond" w:cs="Calibri"/>
          <w:sz w:val="24"/>
          <w:szCs w:val="24"/>
        </w:rPr>
        <w:t>È consentita l’indicazione dello stesso subappaltatore in più terne di diversi concorrenti.</w:t>
      </w:r>
    </w:p>
    <w:p w14:paraId="481FDC07" w14:textId="38D85C53" w:rsidR="009067E6" w:rsidRPr="00745655" w:rsidRDefault="009067E6" w:rsidP="009067E6">
      <w:pPr>
        <w:pStyle w:val="Nessunaspaziatura"/>
        <w:spacing w:before="60" w:after="60" w:line="276" w:lineRule="auto"/>
        <w:rPr>
          <w:rFonts w:ascii="Garamond" w:hAnsi="Garamond" w:cs="Calibri"/>
          <w:sz w:val="24"/>
          <w:szCs w:val="24"/>
        </w:rPr>
      </w:pPr>
      <w:r w:rsidRPr="00745655">
        <w:rPr>
          <w:rFonts w:ascii="Garamond" w:hAnsi="Garamond" w:cs="Calibri"/>
          <w:b/>
          <w:i/>
          <w:sz w:val="24"/>
          <w:szCs w:val="24"/>
        </w:rPr>
        <w:t>[In caso l’appalto comprenda più tipologie di prestazione]</w:t>
      </w:r>
      <w:r w:rsidR="001254F7">
        <w:rPr>
          <w:rFonts w:ascii="Garamond" w:hAnsi="Garamond" w:cs="Calibri"/>
          <w:b/>
          <w:i/>
          <w:sz w:val="24"/>
          <w:szCs w:val="24"/>
        </w:rPr>
        <w:t xml:space="preserve"> </w:t>
      </w:r>
      <w:r w:rsidRPr="00745655">
        <w:rPr>
          <w:rFonts w:ascii="Garamond" w:hAnsi="Garamond" w:cs="Calibri"/>
          <w:sz w:val="24"/>
          <w:szCs w:val="24"/>
        </w:rPr>
        <w:t>Il concorrente indica, ai sensi dell’art. 105 comma 6 del Codice, una terna di subappaltatori con riferimento a ciascuna tipologia di prestazione omogenea. Il tale caso il medesimo subappaltatore può essere indicato in più terne.</w:t>
      </w:r>
    </w:p>
    <w:p w14:paraId="66490638" w14:textId="77777777" w:rsidR="001254F7" w:rsidRDefault="001254F7" w:rsidP="00994DBC">
      <w:pPr>
        <w:pStyle w:val="Nessunaspaziatura"/>
        <w:spacing w:before="60" w:after="60" w:line="276" w:lineRule="auto"/>
        <w:rPr>
          <w:rFonts w:ascii="Garamond" w:hAnsi="Garamond" w:cs="Calibri"/>
          <w:sz w:val="24"/>
          <w:szCs w:val="24"/>
        </w:rPr>
      </w:pPr>
    </w:p>
    <w:p w14:paraId="074D128C" w14:textId="12BFCECF" w:rsidR="00554A5B" w:rsidRPr="005A50C0" w:rsidRDefault="00554A5B" w:rsidP="00554A5B">
      <w:pPr>
        <w:pStyle w:val="Nessunaspaziatura"/>
        <w:spacing w:before="60" w:after="60" w:line="276" w:lineRule="auto"/>
        <w:rPr>
          <w:rFonts w:ascii="Garamond" w:hAnsi="Garamond" w:cs="Calibri"/>
          <w:sz w:val="24"/>
          <w:szCs w:val="24"/>
        </w:rPr>
      </w:pPr>
      <w:r w:rsidRPr="005A50C0">
        <w:rPr>
          <w:rFonts w:ascii="Garamond" w:hAnsi="Garamond" w:cs="Calibri"/>
          <w:sz w:val="24"/>
          <w:szCs w:val="24"/>
        </w:rPr>
        <w:t>I subappaltatori devono possedere i requisiti previsti dall’art. 80 del Codice e dichiararli in gara mediante presentazione di un proprio DGUE</w:t>
      </w:r>
      <w:r>
        <w:rPr>
          <w:rFonts w:ascii="Garamond" w:hAnsi="Garamond" w:cs="Calibri"/>
          <w:sz w:val="24"/>
          <w:szCs w:val="24"/>
        </w:rPr>
        <w:t>, da compilare nelle parti pertinenti</w:t>
      </w:r>
      <w:r w:rsidRPr="00436002">
        <w:rPr>
          <w:rFonts w:ascii="Garamond" w:hAnsi="Garamond" w:cs="Calibri"/>
          <w:sz w:val="24"/>
          <w:szCs w:val="24"/>
        </w:rPr>
        <w:t xml:space="preserve">, nonché di una dichiarazione integrativa nei termini indicati al punto </w:t>
      </w:r>
      <w:r w:rsidRPr="00436002">
        <w:rPr>
          <w:rFonts w:ascii="Garamond" w:hAnsi="Garamond" w:cs="Calibri"/>
          <w:sz w:val="24"/>
          <w:szCs w:val="24"/>
        </w:rPr>
        <w:fldChar w:fldCharType="begin"/>
      </w:r>
      <w:r w:rsidRPr="00436002">
        <w:rPr>
          <w:rFonts w:ascii="Garamond" w:hAnsi="Garamond" w:cs="Calibri"/>
          <w:sz w:val="24"/>
          <w:szCs w:val="24"/>
        </w:rPr>
        <w:instrText xml:space="preserve"> REF _Ref498508914 \r \h  \* MERGEFORMAT </w:instrText>
      </w:r>
      <w:r w:rsidRPr="00436002">
        <w:rPr>
          <w:rFonts w:ascii="Garamond" w:hAnsi="Garamond" w:cs="Calibri"/>
          <w:sz w:val="24"/>
          <w:szCs w:val="24"/>
        </w:rPr>
      </w:r>
      <w:r w:rsidRPr="00436002">
        <w:rPr>
          <w:rFonts w:ascii="Garamond" w:hAnsi="Garamond" w:cs="Calibri"/>
          <w:sz w:val="24"/>
          <w:szCs w:val="24"/>
        </w:rPr>
        <w:fldChar w:fldCharType="separate"/>
      </w:r>
      <w:r w:rsidR="000F4DD4">
        <w:rPr>
          <w:rFonts w:ascii="Garamond" w:hAnsi="Garamond" w:cs="Calibri"/>
          <w:sz w:val="24"/>
          <w:szCs w:val="24"/>
        </w:rPr>
        <w:t>15.3.1</w:t>
      </w:r>
      <w:r w:rsidRPr="00436002">
        <w:rPr>
          <w:rFonts w:ascii="Garamond" w:hAnsi="Garamond" w:cs="Calibri"/>
          <w:sz w:val="24"/>
          <w:szCs w:val="24"/>
        </w:rPr>
        <w:fldChar w:fldCharType="end"/>
      </w:r>
      <w:r w:rsidRPr="00436002">
        <w:rPr>
          <w:rFonts w:ascii="Garamond" w:hAnsi="Garamond" w:cs="Calibri"/>
          <w:sz w:val="24"/>
          <w:szCs w:val="24"/>
        </w:rPr>
        <w:t xml:space="preserve">. </w:t>
      </w:r>
      <w:r w:rsidRPr="005A50C0">
        <w:rPr>
          <w:rFonts w:ascii="Garamond" w:hAnsi="Garamond" w:cs="Calibri"/>
          <w:sz w:val="24"/>
          <w:szCs w:val="24"/>
        </w:rPr>
        <w:t>Il mancato possesso dei requisiti di cui all’art. 80 del Codice, ad e</w:t>
      </w:r>
      <w:r>
        <w:rPr>
          <w:rFonts w:ascii="Garamond" w:hAnsi="Garamond" w:cs="Calibri"/>
          <w:sz w:val="24"/>
          <w:szCs w:val="24"/>
        </w:rPr>
        <w:t>ccezione</w:t>
      </w:r>
      <w:r w:rsidRPr="005A50C0">
        <w:rPr>
          <w:rFonts w:ascii="Garamond" w:hAnsi="Garamond" w:cs="Calibri"/>
          <w:sz w:val="24"/>
          <w:szCs w:val="24"/>
        </w:rPr>
        <w:t xml:space="preserve"> di quelli previsti nel comma 4 del medesimo articolo, in capo ad uno dei subappaltatori indicati nella terna comporta </w:t>
      </w:r>
      <w:r w:rsidRPr="005A50C0">
        <w:rPr>
          <w:rFonts w:ascii="Garamond" w:hAnsi="Garamond" w:cs="Calibri"/>
          <w:b/>
          <w:sz w:val="24"/>
          <w:szCs w:val="24"/>
        </w:rPr>
        <w:t>l’esclusione</w:t>
      </w:r>
      <w:r w:rsidRPr="005A50C0">
        <w:rPr>
          <w:rFonts w:ascii="Garamond" w:hAnsi="Garamond" w:cs="Calibri"/>
          <w:sz w:val="24"/>
          <w:szCs w:val="24"/>
        </w:rPr>
        <w:t xml:space="preserve"> del concorrente dalla gara.</w:t>
      </w:r>
    </w:p>
    <w:p w14:paraId="124241B4" w14:textId="77777777" w:rsidR="00AE1604" w:rsidRDefault="00241FA4" w:rsidP="00241FA4">
      <w:pPr>
        <w:rPr>
          <w:rFonts w:cs="Calibri"/>
          <w:b/>
          <w:i/>
          <w:szCs w:val="24"/>
        </w:rPr>
      </w:pPr>
      <w:r w:rsidRPr="004E6E50">
        <w:rPr>
          <w:rFonts w:cs="Calibri"/>
          <w:szCs w:val="24"/>
        </w:rPr>
        <w:t>Non si configurano come attività affidate in subappalto quelle di cui all’</w:t>
      </w:r>
      <w:r w:rsidR="00871F9E" w:rsidRPr="004E6E50">
        <w:rPr>
          <w:rFonts w:cs="Calibri"/>
          <w:szCs w:val="24"/>
        </w:rPr>
        <w:t>art. 105, comma 3 del Codice</w:t>
      </w:r>
      <w:r w:rsidRPr="004E6E50">
        <w:rPr>
          <w:rFonts w:cs="Calibri"/>
          <w:szCs w:val="24"/>
        </w:rPr>
        <w:t>.</w:t>
      </w:r>
      <w:r w:rsidR="00AE1604" w:rsidRPr="00AE1604">
        <w:rPr>
          <w:rFonts w:cs="Calibri"/>
          <w:b/>
          <w:i/>
          <w:szCs w:val="24"/>
        </w:rPr>
        <w:t xml:space="preserve"> </w:t>
      </w:r>
    </w:p>
    <w:p w14:paraId="0A60EDC1" w14:textId="443CA720" w:rsidR="00174D88" w:rsidRDefault="00174D88" w:rsidP="00174D88">
      <w:pPr>
        <w:pStyle w:val="Titolo2"/>
        <w:rPr>
          <w:lang w:val="it-IT"/>
        </w:rPr>
      </w:pPr>
      <w:bookmarkStart w:id="3243" w:name="_Toc520209921"/>
      <w:r w:rsidRPr="00174D88">
        <w:t>GARANZIA PROVVISORIA</w:t>
      </w:r>
      <w:bookmarkEnd w:id="3243"/>
    </w:p>
    <w:p w14:paraId="76D3A2F0" w14:textId="7E6B78C6" w:rsidR="003E29BA" w:rsidRPr="003E29BA" w:rsidRDefault="00AE1604" w:rsidP="00AE1604">
      <w:pPr>
        <w:rPr>
          <w:rFonts w:cs="Calibri"/>
          <w:szCs w:val="24"/>
        </w:rPr>
      </w:pPr>
      <w:r w:rsidRPr="00AE1604">
        <w:rPr>
          <w:rFonts w:cs="Calibri"/>
          <w:b/>
          <w:i/>
          <w:szCs w:val="24"/>
        </w:rPr>
        <w:t>[</w:t>
      </w:r>
      <w:r w:rsidR="004E6E50">
        <w:rPr>
          <w:rFonts w:cs="Calibri"/>
          <w:b/>
          <w:i/>
          <w:szCs w:val="24"/>
        </w:rPr>
        <w:t xml:space="preserve">Nel caso in cui l’appalto comprenda esclusivamente </w:t>
      </w:r>
      <w:r w:rsidRPr="00AE1604">
        <w:rPr>
          <w:rFonts w:cs="Calibri"/>
          <w:b/>
          <w:i/>
          <w:szCs w:val="24"/>
        </w:rPr>
        <w:t xml:space="preserve">di </w:t>
      </w:r>
      <w:r w:rsidRPr="00AE1604">
        <w:rPr>
          <w:b/>
          <w:i/>
        </w:rPr>
        <w:t xml:space="preserve">servizi </w:t>
      </w:r>
      <w:r>
        <w:rPr>
          <w:b/>
          <w:i/>
        </w:rPr>
        <w:t>di</w:t>
      </w:r>
      <w:r w:rsidRPr="00AE1604">
        <w:rPr>
          <w:b/>
          <w:i/>
        </w:rPr>
        <w:t xml:space="preserve"> progettazione, redazione del piano della sicurezza e coordinamento e compiti di supporto al RUP]</w:t>
      </w:r>
      <w:r w:rsidR="00C45F01">
        <w:rPr>
          <w:b/>
          <w:i/>
        </w:rPr>
        <w:t xml:space="preserve"> </w:t>
      </w:r>
      <w:r w:rsidR="003E29BA" w:rsidRPr="003E29BA">
        <w:t>La garanzia provvisoria</w:t>
      </w:r>
      <w:r w:rsidR="0081068D">
        <w:t xml:space="preserve"> e l’impegno del fideiussore a rilasciare la garanzia fideiussoria per l’esecuzione del contratto di cui all’art. 103 del Codice</w:t>
      </w:r>
      <w:r w:rsidR="003E29BA" w:rsidRPr="003E29BA">
        <w:t xml:space="preserve"> non </w:t>
      </w:r>
      <w:r w:rsidR="0081068D">
        <w:t>sono</w:t>
      </w:r>
      <w:r w:rsidR="003E29BA" w:rsidRPr="003E29BA">
        <w:t xml:space="preserve"> dovut</w:t>
      </w:r>
      <w:r w:rsidR="0081068D">
        <w:t>e,</w:t>
      </w:r>
      <w:r w:rsidR="003E29BA" w:rsidRPr="003E29BA">
        <w:t xml:space="preserve"> ai sensi dell’art. 93, comma 10 del Codice.</w:t>
      </w:r>
    </w:p>
    <w:p w14:paraId="4D53ABD7" w14:textId="77777777" w:rsidR="003E29BA" w:rsidRDefault="003E29BA" w:rsidP="003E29BA">
      <w:pPr>
        <w:rPr>
          <w:rFonts w:cs="Calibri"/>
          <w:b/>
          <w:i/>
          <w:szCs w:val="24"/>
        </w:rPr>
      </w:pPr>
    </w:p>
    <w:p w14:paraId="2C7FACAD" w14:textId="65452482" w:rsidR="00B6263A" w:rsidRDefault="003E29BA" w:rsidP="00B6263A">
      <w:pPr>
        <w:spacing w:before="60" w:after="60"/>
        <w:rPr>
          <w:b/>
          <w:i/>
          <w:szCs w:val="24"/>
        </w:rPr>
      </w:pPr>
      <w:r w:rsidRPr="00AE1604">
        <w:rPr>
          <w:rFonts w:cs="Calibri"/>
          <w:b/>
          <w:i/>
          <w:szCs w:val="24"/>
        </w:rPr>
        <w:t>[</w:t>
      </w:r>
      <w:r w:rsidR="00B6263A">
        <w:rPr>
          <w:rFonts w:cs="Calibri"/>
          <w:b/>
          <w:i/>
          <w:szCs w:val="24"/>
        </w:rPr>
        <w:t>o in alternativa, n</w:t>
      </w:r>
      <w:r w:rsidR="004E6E50">
        <w:rPr>
          <w:rFonts w:cs="Calibri"/>
          <w:b/>
          <w:i/>
          <w:szCs w:val="24"/>
        </w:rPr>
        <w:t xml:space="preserve">el caso in cui l’appalto comprenda </w:t>
      </w:r>
      <w:r w:rsidR="00284B54">
        <w:rPr>
          <w:rFonts w:cs="Calibri"/>
          <w:b/>
          <w:i/>
          <w:szCs w:val="24"/>
        </w:rPr>
        <w:t>anche</w:t>
      </w:r>
      <w:r w:rsidR="00C45F01">
        <w:rPr>
          <w:rFonts w:cs="Calibri"/>
          <w:b/>
          <w:i/>
          <w:szCs w:val="24"/>
        </w:rPr>
        <w:t xml:space="preserve"> </w:t>
      </w:r>
      <w:r w:rsidRPr="00AE1604">
        <w:rPr>
          <w:b/>
          <w:i/>
        </w:rPr>
        <w:t xml:space="preserve">servizi </w:t>
      </w:r>
      <w:r>
        <w:rPr>
          <w:b/>
          <w:i/>
        </w:rPr>
        <w:t xml:space="preserve">diversi da quelli indicati all’art. </w:t>
      </w:r>
      <w:r w:rsidRPr="003E29BA">
        <w:rPr>
          <w:b/>
          <w:i/>
        </w:rPr>
        <w:t>93, comma 10</w:t>
      </w:r>
      <w:r w:rsidR="00B6263A">
        <w:rPr>
          <w:b/>
          <w:i/>
        </w:rPr>
        <w:t xml:space="preserve">, </w:t>
      </w:r>
      <w:r w:rsidR="00B6263A">
        <w:rPr>
          <w:b/>
          <w:i/>
          <w:szCs w:val="24"/>
        </w:rPr>
        <w:t xml:space="preserve">sostituire il testo precedente con </w:t>
      </w:r>
      <w:r w:rsidR="00284B54">
        <w:rPr>
          <w:b/>
          <w:i/>
          <w:szCs w:val="24"/>
        </w:rPr>
        <w:t>quanto segue</w:t>
      </w:r>
      <w:r w:rsidR="00B6263A" w:rsidRPr="00F1064C">
        <w:rPr>
          <w:b/>
          <w:i/>
          <w:szCs w:val="24"/>
        </w:rPr>
        <w:t>]</w:t>
      </w:r>
    </w:p>
    <w:p w14:paraId="36AD0773" w14:textId="2B161F2B" w:rsidR="00E43A16" w:rsidRDefault="00DE4064" w:rsidP="00C45F01">
      <w:pPr>
        <w:rPr>
          <w:rFonts w:cs="Calibri"/>
          <w:szCs w:val="24"/>
        </w:rPr>
      </w:pPr>
      <w:r w:rsidRPr="00A15F38">
        <w:rPr>
          <w:rFonts w:cs="Calibri"/>
          <w:szCs w:val="24"/>
        </w:rPr>
        <w:t>L’offerta è corredata</w:t>
      </w:r>
      <w:r w:rsidR="00A15F38" w:rsidRPr="00A15F38">
        <w:rPr>
          <w:rFonts w:cs="Calibri"/>
          <w:b/>
          <w:szCs w:val="24"/>
        </w:rPr>
        <w:t xml:space="preserve"> </w:t>
      </w:r>
      <w:r w:rsidRPr="00007309">
        <w:rPr>
          <w:rFonts w:cs="Calibri"/>
          <w:szCs w:val="24"/>
        </w:rPr>
        <w:t>da</w:t>
      </w:r>
      <w:r w:rsidR="00E43A16">
        <w:rPr>
          <w:rFonts w:cs="Calibri"/>
          <w:szCs w:val="24"/>
        </w:rPr>
        <w:t>:</w:t>
      </w:r>
    </w:p>
    <w:p w14:paraId="3F9582A2" w14:textId="0F45F169" w:rsidR="00B6263A" w:rsidRPr="00B6263A" w:rsidRDefault="00637DA1" w:rsidP="008951A8">
      <w:pPr>
        <w:pStyle w:val="Paragrafoelenco"/>
        <w:numPr>
          <w:ilvl w:val="0"/>
          <w:numId w:val="33"/>
        </w:numPr>
        <w:spacing w:before="60" w:after="60"/>
        <w:ind w:left="284" w:hanging="284"/>
        <w:rPr>
          <w:rFonts w:cs="Calibri"/>
          <w:szCs w:val="24"/>
        </w:rPr>
      </w:pPr>
      <w:r w:rsidRPr="006125A0">
        <w:rPr>
          <w:rFonts w:cs="Calibri"/>
          <w:b/>
          <w:szCs w:val="24"/>
        </w:rPr>
        <w:t>una</w:t>
      </w:r>
      <w:r w:rsidR="0031423F" w:rsidRPr="006125A0">
        <w:rPr>
          <w:rFonts w:cs="Calibri"/>
          <w:b/>
          <w:szCs w:val="24"/>
        </w:rPr>
        <w:t xml:space="preserve"> </w:t>
      </w:r>
      <w:r w:rsidR="00E93EAD" w:rsidRPr="006125A0">
        <w:rPr>
          <w:rFonts w:cs="Calibri"/>
          <w:b/>
          <w:szCs w:val="24"/>
        </w:rPr>
        <w:t xml:space="preserve">garanzia </w:t>
      </w:r>
      <w:r w:rsidR="0031423F" w:rsidRPr="006125A0">
        <w:rPr>
          <w:rFonts w:cs="Calibri"/>
          <w:b/>
          <w:szCs w:val="24"/>
        </w:rPr>
        <w:t>provvisoria</w:t>
      </w:r>
      <w:r w:rsidR="0031423F" w:rsidRPr="00E43A16">
        <w:rPr>
          <w:rFonts w:cs="Calibri"/>
          <w:szCs w:val="24"/>
        </w:rPr>
        <w:t xml:space="preserve">, come definita dall’art. </w:t>
      </w:r>
      <w:r w:rsidR="00E93EAD" w:rsidRPr="00E43A16">
        <w:rPr>
          <w:rFonts w:cs="Calibri"/>
          <w:szCs w:val="24"/>
        </w:rPr>
        <w:t>93</w:t>
      </w:r>
      <w:r w:rsidR="00686A13" w:rsidRPr="00E43A16">
        <w:rPr>
          <w:rFonts w:cs="Calibri"/>
          <w:szCs w:val="24"/>
        </w:rPr>
        <w:t xml:space="preserve"> </w:t>
      </w:r>
      <w:r w:rsidR="00E93EAD" w:rsidRPr="00E43A16">
        <w:rPr>
          <w:rFonts w:cs="Calibri"/>
          <w:szCs w:val="24"/>
        </w:rPr>
        <w:t xml:space="preserve">del </w:t>
      </w:r>
      <w:r w:rsidR="007B3C6B" w:rsidRPr="00E43A16">
        <w:rPr>
          <w:rFonts w:cs="Calibri"/>
          <w:szCs w:val="24"/>
        </w:rPr>
        <w:t>Codice</w:t>
      </w:r>
      <w:r w:rsidR="0031423F" w:rsidRPr="00E43A16">
        <w:rPr>
          <w:rFonts w:cs="Calibri"/>
          <w:szCs w:val="24"/>
        </w:rPr>
        <w:t xml:space="preserve">, pari a </w:t>
      </w:r>
      <w:r w:rsidR="000D411F" w:rsidRPr="009851D9">
        <w:rPr>
          <w:rFonts w:cs="Calibri"/>
          <w:szCs w:val="24"/>
        </w:rPr>
        <w:t>......................</w:t>
      </w:r>
      <w:r w:rsidR="004E6E50">
        <w:rPr>
          <w:rFonts w:cs="Calibri"/>
          <w:i/>
          <w:szCs w:val="24"/>
        </w:rPr>
        <w:t xml:space="preserve">[2%, </w:t>
      </w:r>
      <w:r w:rsidR="000D411F" w:rsidRPr="009851D9">
        <w:rPr>
          <w:rFonts w:cs="Calibri"/>
          <w:i/>
          <w:szCs w:val="24"/>
        </w:rPr>
        <w:t>ovvero altra percentuale ai sensi dell’art. 93, comma 1 del Codice</w:t>
      </w:r>
      <w:r w:rsidR="004E6E50">
        <w:rPr>
          <w:rFonts w:cs="Calibri"/>
          <w:i/>
          <w:szCs w:val="24"/>
        </w:rPr>
        <w:t>, del</w:t>
      </w:r>
      <w:r w:rsidR="00C45F01">
        <w:rPr>
          <w:rFonts w:cs="Calibri"/>
          <w:i/>
          <w:szCs w:val="24"/>
        </w:rPr>
        <w:t>l’importo posto a base di gara</w:t>
      </w:r>
      <w:r w:rsidR="00284B54" w:rsidRPr="00284B54">
        <w:rPr>
          <w:rFonts w:cs="Calibri"/>
          <w:i/>
          <w:szCs w:val="24"/>
        </w:rPr>
        <w:t xml:space="preserve"> </w:t>
      </w:r>
      <w:r w:rsidR="00284B54" w:rsidRPr="00DB58F7">
        <w:rPr>
          <w:rFonts w:cs="Calibri"/>
          <w:i/>
          <w:szCs w:val="24"/>
          <w:u w:val="single"/>
        </w:rPr>
        <w:t>esclusi</w:t>
      </w:r>
      <w:r w:rsidR="00284B54" w:rsidRPr="00B6263A">
        <w:rPr>
          <w:rFonts w:cs="Calibri"/>
          <w:i/>
          <w:szCs w:val="24"/>
        </w:rPr>
        <w:t xml:space="preserve"> gli importi relativi alle attività di progettazione, redazione del piano della sicurezza e coordinamento, supporto al RUP</w:t>
      </w:r>
      <w:r w:rsidR="00C45F01" w:rsidRPr="00C45F01">
        <w:rPr>
          <w:rFonts w:cs="Calibri"/>
          <w:i/>
          <w:szCs w:val="24"/>
        </w:rPr>
        <w:t>]</w:t>
      </w:r>
      <w:r w:rsidR="00B6263A">
        <w:rPr>
          <w:rFonts w:cs="Calibri"/>
          <w:i/>
          <w:szCs w:val="24"/>
        </w:rPr>
        <w:t xml:space="preserve"> </w:t>
      </w:r>
      <w:r w:rsidR="00B6263A" w:rsidRPr="00B6263A">
        <w:rPr>
          <w:rFonts w:cs="Calibri"/>
          <w:szCs w:val="24"/>
        </w:rPr>
        <w:t>e precisamente di importo pari ad € ..........................</w:t>
      </w:r>
      <w:r w:rsidR="00B6263A" w:rsidRPr="00B6263A">
        <w:rPr>
          <w:rFonts w:cs="Calibri"/>
          <w:i/>
          <w:szCs w:val="24"/>
        </w:rPr>
        <w:t xml:space="preserve">, </w:t>
      </w:r>
      <w:r w:rsidR="00B6263A" w:rsidRPr="00B6263A">
        <w:rPr>
          <w:rFonts w:cs="Calibri"/>
          <w:szCs w:val="24"/>
        </w:rPr>
        <w:t xml:space="preserve">salvo quanto previsto all’art. 93, comma 7 del Codice. </w:t>
      </w:r>
    </w:p>
    <w:p w14:paraId="709B7D29" w14:textId="29227137" w:rsidR="00E93EAD" w:rsidRPr="00276AF5" w:rsidRDefault="000D411F" w:rsidP="00313AC0">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 xml:space="preserve">N.B.: </w:t>
      </w:r>
      <w:r w:rsidR="009851D9">
        <w:rPr>
          <w:rFonts w:cs="Calibri"/>
          <w:i/>
          <w:szCs w:val="24"/>
        </w:rPr>
        <w:t>A</w:t>
      </w:r>
      <w:r w:rsidR="00E93EAD" w:rsidRPr="00276AF5">
        <w:rPr>
          <w:rFonts w:cs="Calibri"/>
          <w:i/>
          <w:szCs w:val="24"/>
        </w:rPr>
        <w:t xml:space="preserve">l fine di rendere l’importo della garanzia proporzionato e adeguato alla natura delle prestazioni oggetto del contratto e al grado di rischio ad esso connesso, la stazione appaltante può motivatamente ridurre l’importo della cauzione sino all’1% </w:t>
      </w:r>
      <w:r>
        <w:rPr>
          <w:rFonts w:cs="Calibri"/>
          <w:i/>
          <w:szCs w:val="24"/>
        </w:rPr>
        <w:t>ovvero incrementarlo sino al 4%.</w:t>
      </w:r>
    </w:p>
    <w:p w14:paraId="72779039" w14:textId="44C96E74" w:rsidR="008657D3" w:rsidRPr="00205531" w:rsidRDefault="001B6A55" w:rsidP="008951A8">
      <w:pPr>
        <w:pStyle w:val="Paragrafoelenco"/>
        <w:numPr>
          <w:ilvl w:val="0"/>
          <w:numId w:val="33"/>
        </w:numPr>
        <w:spacing w:before="60" w:after="60"/>
        <w:ind w:left="284" w:hanging="284"/>
        <w:rPr>
          <w:rFonts w:cs="Calibri"/>
          <w:szCs w:val="24"/>
        </w:rPr>
      </w:pPr>
      <w:r w:rsidRPr="00205531">
        <w:rPr>
          <w:rFonts w:cs="Calibri"/>
          <w:b/>
          <w:szCs w:val="24"/>
        </w:rPr>
        <w:t>una</w:t>
      </w:r>
      <w:r w:rsidR="00E43A16" w:rsidRPr="00205531">
        <w:rPr>
          <w:rFonts w:cs="Calibri"/>
          <w:szCs w:val="24"/>
        </w:rPr>
        <w:t xml:space="preserve"> </w:t>
      </w:r>
      <w:r w:rsidR="00E43A16" w:rsidRPr="00205531">
        <w:rPr>
          <w:rFonts w:cs="Calibri"/>
          <w:b/>
          <w:szCs w:val="24"/>
        </w:rPr>
        <w:t xml:space="preserve">dichiarazione di </w:t>
      </w:r>
      <w:r w:rsidRPr="00205531">
        <w:rPr>
          <w:rFonts w:cs="Calibri"/>
          <w:b/>
          <w:szCs w:val="24"/>
        </w:rPr>
        <w:t xml:space="preserve">impegno, </w:t>
      </w:r>
      <w:r w:rsidRPr="00205531">
        <w:rPr>
          <w:rFonts w:cs="Calibri"/>
          <w:szCs w:val="24"/>
        </w:rPr>
        <w:t xml:space="preserve">da parte di </w:t>
      </w:r>
      <w:r w:rsidR="00E43A16" w:rsidRPr="00205531">
        <w:rPr>
          <w:rFonts w:cs="Calibri"/>
          <w:szCs w:val="24"/>
        </w:rPr>
        <w:t xml:space="preserve">un istituto bancario o assicurativo o altro soggetto di cui all’art. 93, comma 3 del Codice, anche diverso da quello che ha rilasciato la garanzia provvisoria, </w:t>
      </w:r>
      <w:r w:rsidR="00E43A16" w:rsidRPr="00205531">
        <w:rPr>
          <w:rFonts w:cs="Calibri"/>
          <w:b/>
          <w:szCs w:val="24"/>
        </w:rPr>
        <w:t>a rilasciare</w:t>
      </w:r>
      <w:r w:rsidR="00E43A16" w:rsidRPr="00205531">
        <w:rPr>
          <w:rFonts w:cs="Calibri"/>
          <w:szCs w:val="24"/>
        </w:rPr>
        <w:t xml:space="preserve"> </w:t>
      </w:r>
      <w:r w:rsidR="00E43A16" w:rsidRPr="00205531">
        <w:rPr>
          <w:rFonts w:cs="Calibri"/>
          <w:b/>
          <w:szCs w:val="24"/>
        </w:rPr>
        <w:t xml:space="preserve">garanzia </w:t>
      </w:r>
      <w:r w:rsidR="0024705D" w:rsidRPr="00205531">
        <w:rPr>
          <w:rFonts w:cs="Calibri"/>
          <w:b/>
          <w:szCs w:val="24"/>
        </w:rPr>
        <w:t xml:space="preserve">fideiussoria </w:t>
      </w:r>
      <w:r w:rsidRPr="00205531">
        <w:rPr>
          <w:rFonts w:cs="Calibri"/>
          <w:b/>
          <w:szCs w:val="24"/>
        </w:rPr>
        <w:t>definitiva</w:t>
      </w:r>
      <w:r w:rsidRPr="00205531">
        <w:rPr>
          <w:rFonts w:cs="Calibri"/>
          <w:szCs w:val="24"/>
        </w:rPr>
        <w:t xml:space="preserve"> ai sensi dell’articolo 93, comma 8</w:t>
      </w:r>
      <w:r w:rsidR="00E43A16" w:rsidRPr="00205531">
        <w:rPr>
          <w:rFonts w:cs="Calibri"/>
          <w:szCs w:val="24"/>
        </w:rPr>
        <w:t xml:space="preserve"> del Codice</w:t>
      </w:r>
      <w:r w:rsidRPr="00205531">
        <w:rPr>
          <w:rFonts w:cs="Calibri"/>
          <w:szCs w:val="24"/>
        </w:rPr>
        <w:t>, qualora il concorrente risulti affidatario</w:t>
      </w:r>
      <w:r w:rsidR="00E43A16" w:rsidRPr="00205531">
        <w:rPr>
          <w:rFonts w:cs="Calibri"/>
          <w:szCs w:val="24"/>
        </w:rPr>
        <w:t xml:space="preserve">. Tale </w:t>
      </w:r>
      <w:r w:rsidRPr="00205531">
        <w:rPr>
          <w:rFonts w:cs="Calibri"/>
          <w:szCs w:val="24"/>
        </w:rPr>
        <w:t xml:space="preserve">dichiarazione di </w:t>
      </w:r>
      <w:r w:rsidR="00E43A16" w:rsidRPr="00205531">
        <w:rPr>
          <w:rFonts w:cs="Calibri"/>
          <w:szCs w:val="24"/>
        </w:rPr>
        <w:t>impegno non è richiest</w:t>
      </w:r>
      <w:r w:rsidRPr="00205531">
        <w:rPr>
          <w:rFonts w:cs="Calibri"/>
          <w:szCs w:val="24"/>
        </w:rPr>
        <w:t>a</w:t>
      </w:r>
      <w:r w:rsidR="00E43A16" w:rsidRPr="00205531">
        <w:rPr>
          <w:rFonts w:cs="Calibri"/>
          <w:szCs w:val="24"/>
        </w:rPr>
        <w:t xml:space="preserve"> </w:t>
      </w:r>
      <w:r w:rsidR="00C92A7F">
        <w:rPr>
          <w:rFonts w:cs="Calibri"/>
          <w:szCs w:val="24"/>
        </w:rPr>
        <w:t>ai</w:t>
      </w:r>
      <w:r w:rsidR="00E43A16" w:rsidRPr="00205531">
        <w:rPr>
          <w:rFonts w:cs="Calibri"/>
          <w:szCs w:val="24"/>
        </w:rPr>
        <w:t xml:space="preserve"> micro</w:t>
      </w:r>
      <w:r w:rsidR="00C92A7F">
        <w:rPr>
          <w:rFonts w:cs="Calibri"/>
          <w:szCs w:val="24"/>
        </w:rPr>
        <w:t>, piccoli e medi</w:t>
      </w:r>
      <w:r w:rsidR="00E43A16" w:rsidRPr="00205531">
        <w:rPr>
          <w:rFonts w:cs="Calibri"/>
          <w:szCs w:val="24"/>
        </w:rPr>
        <w:t xml:space="preserve"> </w:t>
      </w:r>
      <w:r w:rsidR="00C92A7F">
        <w:rPr>
          <w:rFonts w:cs="Calibri"/>
          <w:szCs w:val="24"/>
        </w:rPr>
        <w:t>operatori economici</w:t>
      </w:r>
      <w:r w:rsidR="00E43A16" w:rsidRPr="00205531">
        <w:rPr>
          <w:rFonts w:cs="Calibri"/>
          <w:szCs w:val="24"/>
        </w:rPr>
        <w:t xml:space="preserve"> e ai raggruppamenti temporanei o consorzi ordinari esclusivamente </w:t>
      </w:r>
      <w:r w:rsidR="00C92A7F">
        <w:rPr>
          <w:rFonts w:cs="Calibri"/>
          <w:szCs w:val="24"/>
        </w:rPr>
        <w:t xml:space="preserve">dai medesimi </w:t>
      </w:r>
      <w:r w:rsidR="00E43A16" w:rsidRPr="00205531">
        <w:rPr>
          <w:rFonts w:cs="Calibri"/>
          <w:szCs w:val="24"/>
        </w:rPr>
        <w:t>costituiti.</w:t>
      </w:r>
    </w:p>
    <w:p w14:paraId="1E82068A" w14:textId="15B3E2A9" w:rsidR="00C05135" w:rsidRPr="00710B93" w:rsidRDefault="00B97129" w:rsidP="00205531">
      <w:pPr>
        <w:spacing w:before="120"/>
        <w:rPr>
          <w:rFonts w:cs="Calibri"/>
          <w:szCs w:val="24"/>
        </w:rPr>
      </w:pPr>
      <w:r w:rsidRPr="00225A57">
        <w:rPr>
          <w:rFonts w:cs="Calibri"/>
          <w:szCs w:val="24"/>
        </w:rPr>
        <w:t>Ai sensi dell’art. 93</w:t>
      </w:r>
      <w:r w:rsidR="00541ADE">
        <w:rPr>
          <w:rFonts w:cs="Calibri"/>
          <w:szCs w:val="24"/>
        </w:rPr>
        <w:t>,</w:t>
      </w:r>
      <w:r w:rsidRPr="00225A57">
        <w:rPr>
          <w:rFonts w:cs="Calibri"/>
          <w:szCs w:val="24"/>
        </w:rPr>
        <w:t xml:space="preserve"> comma 6 del </w:t>
      </w:r>
      <w:r w:rsidR="00541ADE">
        <w:rPr>
          <w:rFonts w:cs="Calibri"/>
          <w:szCs w:val="24"/>
        </w:rPr>
        <w:t>Codice</w:t>
      </w:r>
      <w:r w:rsidRPr="00225A57">
        <w:rPr>
          <w:rFonts w:cs="Calibri"/>
          <w:szCs w:val="24"/>
        </w:rPr>
        <w:t>, l</w:t>
      </w:r>
      <w:r w:rsidR="0031423F" w:rsidRPr="00225A57">
        <w:rPr>
          <w:rFonts w:cs="Calibri"/>
          <w:szCs w:val="24"/>
        </w:rPr>
        <w:t xml:space="preserve">a </w:t>
      </w:r>
      <w:r w:rsidR="00276AF5" w:rsidRPr="00225A57">
        <w:rPr>
          <w:rFonts w:cs="Calibri"/>
          <w:szCs w:val="24"/>
        </w:rPr>
        <w:t>garanzia</w:t>
      </w:r>
      <w:r w:rsidR="0031423F" w:rsidRPr="00225A57">
        <w:rPr>
          <w:rFonts w:cs="Calibri"/>
          <w:szCs w:val="24"/>
        </w:rPr>
        <w:t xml:space="preserve"> provvisoria </w:t>
      </w:r>
      <w:r w:rsidR="00276AF5" w:rsidRPr="00225A57">
        <w:rPr>
          <w:rFonts w:cs="Calibri"/>
          <w:szCs w:val="24"/>
        </w:rPr>
        <w:t>copre</w:t>
      </w:r>
      <w:r w:rsidR="0031423F" w:rsidRPr="00225A57">
        <w:rPr>
          <w:rFonts w:cs="Calibri"/>
          <w:szCs w:val="24"/>
        </w:rPr>
        <w:t xml:space="preserve"> la mancata sottoscrizione del contratto</w:t>
      </w:r>
      <w:r w:rsidR="00D24BFE" w:rsidRPr="00225A57">
        <w:rPr>
          <w:rFonts w:cs="Calibri"/>
          <w:szCs w:val="24"/>
        </w:rPr>
        <w:t xml:space="preserve">, dopo l’aggiudicazione, </w:t>
      </w:r>
      <w:r w:rsidR="00754CF6" w:rsidRPr="00225A57">
        <w:rPr>
          <w:rFonts w:cs="Calibri"/>
          <w:szCs w:val="24"/>
        </w:rPr>
        <w:t xml:space="preserve">dovuta ad </w:t>
      </w:r>
      <w:r w:rsidR="00754CF6" w:rsidRPr="009B39E2">
        <w:rPr>
          <w:rFonts w:cs="Calibri"/>
          <w:szCs w:val="24"/>
        </w:rPr>
        <w:t>ogni fatto rico</w:t>
      </w:r>
      <w:r w:rsidR="000D411F" w:rsidRPr="009B39E2">
        <w:rPr>
          <w:rFonts w:cs="Calibri"/>
          <w:szCs w:val="24"/>
        </w:rPr>
        <w:t>nducibile all’</w:t>
      </w:r>
      <w:r w:rsidR="00F36DFE" w:rsidRPr="009B39E2">
        <w:rPr>
          <w:rFonts w:cs="Calibri"/>
          <w:szCs w:val="24"/>
        </w:rPr>
        <w:t>affidatario</w:t>
      </w:r>
      <w:r w:rsidR="00F36DFE">
        <w:rPr>
          <w:rFonts w:cs="Calibri"/>
          <w:szCs w:val="24"/>
        </w:rPr>
        <w:t xml:space="preserve"> o all’</w:t>
      </w:r>
      <w:r w:rsidR="00754CF6" w:rsidRPr="00225A57">
        <w:rPr>
          <w:rFonts w:cs="Calibri"/>
          <w:szCs w:val="24"/>
        </w:rPr>
        <w:t>adozione di informazione antimafia interdittiva emessa ai sensi degli articoli 84 e 91 del d</w:t>
      </w:r>
      <w:r w:rsidR="005F3489">
        <w:rPr>
          <w:rFonts w:cs="Calibri"/>
          <w:szCs w:val="24"/>
        </w:rPr>
        <w:t>. lgs.</w:t>
      </w:r>
      <w:r w:rsidR="00754CF6" w:rsidRPr="00225A57">
        <w:rPr>
          <w:rFonts w:cs="Calibri"/>
          <w:szCs w:val="24"/>
        </w:rPr>
        <w:t xml:space="preserve"> 6 settembre 2011, n.</w:t>
      </w:r>
      <w:r w:rsidR="009B39E2">
        <w:rPr>
          <w:rFonts w:cs="Calibri"/>
          <w:szCs w:val="24"/>
        </w:rPr>
        <w:t xml:space="preserve"> </w:t>
      </w:r>
      <w:r w:rsidR="00754CF6" w:rsidRPr="00225A57">
        <w:rPr>
          <w:rFonts w:cs="Calibri"/>
          <w:szCs w:val="24"/>
        </w:rPr>
        <w:t>159</w:t>
      </w:r>
      <w:r w:rsidR="0031423F" w:rsidRPr="008657D3">
        <w:rPr>
          <w:rFonts w:cs="Calibri"/>
          <w:szCs w:val="24"/>
        </w:rPr>
        <w:t xml:space="preserve">. </w:t>
      </w:r>
      <w:r w:rsidR="0015771D" w:rsidRPr="008657D3">
        <w:rPr>
          <w:rFonts w:cs="Calibri"/>
          <w:szCs w:val="24"/>
        </w:rPr>
        <w:t>Sono fatti riconducibili all’affidatario, tra l’altro, la mancata prova del possesso de</w:t>
      </w:r>
      <w:r w:rsidR="00CB6E04">
        <w:rPr>
          <w:rFonts w:cs="Calibri"/>
          <w:szCs w:val="24"/>
        </w:rPr>
        <w:t>i requisiti generali e speciali nonché</w:t>
      </w:r>
      <w:r w:rsidR="0015771D" w:rsidRPr="008657D3">
        <w:rPr>
          <w:rFonts w:cs="Calibri"/>
          <w:szCs w:val="24"/>
        </w:rPr>
        <w:t xml:space="preserve"> la mancata produzione della documentazione richiesta </w:t>
      </w:r>
      <w:r w:rsidR="00651F24" w:rsidRPr="008657D3">
        <w:rPr>
          <w:rFonts w:cs="Calibri"/>
          <w:szCs w:val="24"/>
        </w:rPr>
        <w:t xml:space="preserve">e necessaria </w:t>
      </w:r>
      <w:r w:rsidR="0015771D" w:rsidRPr="008657D3">
        <w:rPr>
          <w:rFonts w:cs="Calibri"/>
          <w:szCs w:val="24"/>
        </w:rPr>
        <w:t>per la stipula della contratto.</w:t>
      </w:r>
      <w:r w:rsidR="00C05135" w:rsidRPr="008657D3">
        <w:rPr>
          <w:rFonts w:cs="Calibri"/>
          <w:szCs w:val="24"/>
        </w:rPr>
        <w:t xml:space="preserve"> L’eventuale esclusione dalla gara </w:t>
      </w:r>
      <w:r w:rsidR="00E7494B" w:rsidRPr="008657D3">
        <w:rPr>
          <w:rFonts w:cs="Calibri"/>
          <w:szCs w:val="24"/>
        </w:rPr>
        <w:t xml:space="preserve">prima dell’aggiudicazione, </w:t>
      </w:r>
      <w:r w:rsidR="00E7494B" w:rsidRPr="00CB6E04">
        <w:rPr>
          <w:rFonts w:cs="Calibri"/>
          <w:szCs w:val="24"/>
        </w:rPr>
        <w:t xml:space="preserve">al </w:t>
      </w:r>
      <w:r w:rsidR="006076DE" w:rsidRPr="00CB6E04">
        <w:rPr>
          <w:rFonts w:cs="Calibri"/>
          <w:szCs w:val="24"/>
        </w:rPr>
        <w:t>d</w:t>
      </w:r>
      <w:r w:rsidR="00E7494B" w:rsidRPr="00CB6E04">
        <w:rPr>
          <w:rFonts w:cs="Calibri"/>
          <w:szCs w:val="24"/>
        </w:rPr>
        <w:t>i fuori dei casi di cui all’art. 89 comma 1 del Codice, non comporterà l’escussione della garanzia provvisoria</w:t>
      </w:r>
      <w:r w:rsidR="00E7494B" w:rsidRPr="008657D3">
        <w:rPr>
          <w:rFonts w:cs="Calibri"/>
          <w:szCs w:val="24"/>
        </w:rPr>
        <w:t>.</w:t>
      </w:r>
    </w:p>
    <w:p w14:paraId="1C525F4F" w14:textId="49AC3CA9" w:rsidR="00AE578E" w:rsidRDefault="00183320" w:rsidP="00205531">
      <w:pPr>
        <w:spacing w:after="60"/>
        <w:rPr>
          <w:rFonts w:cs="Calibri"/>
          <w:szCs w:val="24"/>
        </w:rPr>
      </w:pPr>
      <w:r>
        <w:rPr>
          <w:rFonts w:cs="Calibri"/>
          <w:szCs w:val="24"/>
        </w:rPr>
        <w:t>La garanzia provvisoria copre</w:t>
      </w:r>
      <w:r w:rsidR="00BF1ED8">
        <w:rPr>
          <w:rFonts w:cs="Calibri"/>
          <w:szCs w:val="24"/>
        </w:rPr>
        <w:t>,</w:t>
      </w:r>
      <w:r w:rsidR="00BF1ED8" w:rsidRPr="00BF1ED8">
        <w:rPr>
          <w:rFonts w:cs="Calibri"/>
          <w:szCs w:val="24"/>
        </w:rPr>
        <w:t xml:space="preserve"> </w:t>
      </w:r>
      <w:r w:rsidR="00BF1ED8">
        <w:rPr>
          <w:rFonts w:cs="Calibri"/>
          <w:szCs w:val="24"/>
        </w:rPr>
        <w:t>ai sensi dell’art. 89, comma 1 del Codice</w:t>
      </w:r>
      <w:r>
        <w:rPr>
          <w:rFonts w:cs="Calibri"/>
          <w:szCs w:val="24"/>
        </w:rPr>
        <w:t xml:space="preserve">, </w:t>
      </w:r>
      <w:r w:rsidR="00BF1ED8">
        <w:rPr>
          <w:rFonts w:cs="Calibri"/>
          <w:szCs w:val="24"/>
        </w:rPr>
        <w:t xml:space="preserve">anche </w:t>
      </w:r>
      <w:r w:rsidR="004C5239">
        <w:rPr>
          <w:rFonts w:cs="Calibri"/>
          <w:szCs w:val="24"/>
        </w:rPr>
        <w:t>le</w:t>
      </w:r>
      <w:r>
        <w:rPr>
          <w:rFonts w:cs="Calibri"/>
          <w:szCs w:val="24"/>
        </w:rPr>
        <w:t xml:space="preserve"> dichiarazioni mendaci </w:t>
      </w:r>
      <w:r w:rsidR="000D411F">
        <w:rPr>
          <w:rFonts w:cs="Calibri"/>
          <w:szCs w:val="24"/>
        </w:rPr>
        <w:t>rese nell’ambito dell’</w:t>
      </w:r>
      <w:r>
        <w:rPr>
          <w:rFonts w:cs="Calibri"/>
          <w:szCs w:val="24"/>
        </w:rPr>
        <w:t xml:space="preserve">avvalimento. </w:t>
      </w:r>
    </w:p>
    <w:p w14:paraId="6D686748" w14:textId="280F2557" w:rsidR="0031423F" w:rsidRPr="00710B93" w:rsidRDefault="0031423F" w:rsidP="00205531">
      <w:pPr>
        <w:spacing w:before="120" w:after="60"/>
        <w:ind w:left="425" w:hanging="425"/>
        <w:rPr>
          <w:rFonts w:cs="Calibri"/>
          <w:szCs w:val="24"/>
        </w:rPr>
      </w:pPr>
      <w:r w:rsidRPr="00710B93">
        <w:rPr>
          <w:rFonts w:cs="Calibri"/>
          <w:szCs w:val="24"/>
        </w:rPr>
        <w:t xml:space="preserve">La </w:t>
      </w:r>
      <w:r w:rsidR="008D6F6E" w:rsidRPr="006125A0">
        <w:rPr>
          <w:rFonts w:cs="Calibri"/>
          <w:b/>
          <w:szCs w:val="24"/>
        </w:rPr>
        <w:t>garanzia</w:t>
      </w:r>
      <w:r w:rsidRPr="006125A0">
        <w:rPr>
          <w:rFonts w:cs="Calibri"/>
          <w:b/>
          <w:szCs w:val="24"/>
        </w:rPr>
        <w:t xml:space="preserve"> provvisoria è costituita</w:t>
      </w:r>
      <w:r w:rsidRPr="00710B93">
        <w:rPr>
          <w:rFonts w:cs="Calibri"/>
          <w:szCs w:val="24"/>
        </w:rPr>
        <w:t>, a scelta del concorrente:</w:t>
      </w:r>
    </w:p>
    <w:p w14:paraId="594F1B0F" w14:textId="77777777" w:rsidR="0031423F" w:rsidRPr="00710B93" w:rsidRDefault="0031423F" w:rsidP="008951A8">
      <w:pPr>
        <w:numPr>
          <w:ilvl w:val="1"/>
          <w:numId w:val="17"/>
        </w:numPr>
        <w:spacing w:before="60" w:after="60"/>
        <w:ind w:left="426" w:hanging="426"/>
        <w:rPr>
          <w:rFonts w:cs="Calibri"/>
          <w:szCs w:val="24"/>
        </w:rPr>
      </w:pPr>
      <w:r w:rsidRPr="00710B93">
        <w:rPr>
          <w:rFonts w:cs="Calibri"/>
          <w:szCs w:val="24"/>
        </w:rPr>
        <w:t>in titoli del debito pubblico garantiti dallo Stato depositati presso una sezione di tesoreria provinciale o presso le aziende autorizzate, a titolo di pegno, a favore della stazione appaltante; il valore deve essere al corso del giorno del deposito;</w:t>
      </w:r>
    </w:p>
    <w:p w14:paraId="4ACDE97D" w14:textId="63292CAC" w:rsidR="0031423F" w:rsidRDefault="00BF1ED8" w:rsidP="008951A8">
      <w:pPr>
        <w:numPr>
          <w:ilvl w:val="1"/>
          <w:numId w:val="17"/>
        </w:numPr>
        <w:spacing w:before="60" w:after="60"/>
        <w:ind w:left="426" w:hanging="426"/>
        <w:rPr>
          <w:rFonts w:cs="Calibri"/>
          <w:szCs w:val="24"/>
        </w:rPr>
      </w:pPr>
      <w:r>
        <w:rPr>
          <w:rFonts w:cs="Calibri"/>
          <w:szCs w:val="24"/>
        </w:rPr>
        <w:t>f</w:t>
      </w:r>
      <w:r w:rsidR="005869E6" w:rsidRPr="00BF1ED8">
        <w:rPr>
          <w:rFonts w:cs="Calibri"/>
          <w:szCs w:val="24"/>
        </w:rPr>
        <w:t>ermo restando il limite all’</w:t>
      </w:r>
      <w:r w:rsidR="00172C9E" w:rsidRPr="00BF1ED8">
        <w:rPr>
          <w:rFonts w:cs="Calibri"/>
          <w:szCs w:val="24"/>
        </w:rPr>
        <w:t>utilizzo del contante</w:t>
      </w:r>
      <w:r w:rsidR="00043804" w:rsidRPr="00BF1ED8">
        <w:rPr>
          <w:rFonts w:cs="Calibri"/>
          <w:szCs w:val="24"/>
        </w:rPr>
        <w:t xml:space="preserve"> di cui all’</w:t>
      </w:r>
      <w:r>
        <w:rPr>
          <w:rFonts w:cs="Calibri"/>
          <w:szCs w:val="24"/>
        </w:rPr>
        <w:t>articolo 49, comma l</w:t>
      </w:r>
      <w:r w:rsidR="00172C9E" w:rsidRPr="00BF1ED8">
        <w:rPr>
          <w:rFonts w:cs="Calibri"/>
          <w:szCs w:val="24"/>
        </w:rPr>
        <w:t xml:space="preserve"> del decre</w:t>
      </w:r>
      <w:r w:rsidR="005D2F27" w:rsidRPr="00BF1ED8">
        <w:rPr>
          <w:rFonts w:cs="Calibri"/>
          <w:szCs w:val="24"/>
        </w:rPr>
        <w:t>to legislativo 21 novembre 2007</w:t>
      </w:r>
      <w:r w:rsidRPr="00BF1ED8">
        <w:rPr>
          <w:rFonts w:cs="Calibri"/>
          <w:szCs w:val="24"/>
        </w:rPr>
        <w:t xml:space="preserve"> n. 231, </w:t>
      </w:r>
      <w:r w:rsidR="00172C9E" w:rsidRPr="00BF1ED8">
        <w:rPr>
          <w:rFonts w:cs="Calibri"/>
          <w:szCs w:val="24"/>
        </w:rPr>
        <w:t xml:space="preserve">in contanti, con bonifico, in assegni circolari, </w:t>
      </w:r>
      <w:r w:rsidR="0031423F" w:rsidRPr="00BF1ED8">
        <w:rPr>
          <w:rFonts w:cs="Calibri"/>
          <w:szCs w:val="24"/>
        </w:rPr>
        <w:t>con</w:t>
      </w:r>
      <w:r w:rsidR="0031423F" w:rsidRPr="00F63B49">
        <w:rPr>
          <w:rFonts w:cs="Calibri"/>
          <w:szCs w:val="24"/>
        </w:rPr>
        <w:t xml:space="preserve"> versamento presso </w:t>
      </w:r>
      <w:r>
        <w:rPr>
          <w:rFonts w:cs="Calibri"/>
          <w:szCs w:val="24"/>
        </w:rPr>
        <w:t>....................................</w:t>
      </w:r>
      <w:r w:rsidR="0031423F" w:rsidRPr="00BF1ED8">
        <w:rPr>
          <w:rFonts w:cs="Calibri"/>
          <w:i/>
          <w:szCs w:val="24"/>
        </w:rPr>
        <w:t>[</w:t>
      </w:r>
      <w:r w:rsidRPr="00BF1ED8">
        <w:rPr>
          <w:rFonts w:cs="Calibri"/>
          <w:i/>
          <w:szCs w:val="24"/>
        </w:rPr>
        <w:t xml:space="preserve">la stazione appaltante </w:t>
      </w:r>
      <w:r w:rsidR="0031423F" w:rsidRPr="00BF1ED8">
        <w:rPr>
          <w:rFonts w:cs="Calibri"/>
          <w:i/>
          <w:szCs w:val="24"/>
        </w:rPr>
        <w:t xml:space="preserve">indica </w:t>
      </w:r>
      <w:r w:rsidR="0031423F" w:rsidRPr="00F63B49">
        <w:rPr>
          <w:rFonts w:cs="Calibri"/>
          <w:i/>
          <w:szCs w:val="24"/>
        </w:rPr>
        <w:t>gli estremi per il deposito mediante bonifico bancario o postale</w:t>
      </w:r>
      <w:r w:rsidR="0031423F" w:rsidRPr="00F63B49">
        <w:rPr>
          <w:rFonts w:cs="Calibri"/>
          <w:szCs w:val="24"/>
        </w:rPr>
        <w:t>];</w:t>
      </w:r>
    </w:p>
    <w:p w14:paraId="3DA3B6EC" w14:textId="06DE8D7C" w:rsidR="003D7C97" w:rsidRPr="00F63B49" w:rsidRDefault="003D7C97" w:rsidP="008951A8">
      <w:pPr>
        <w:numPr>
          <w:ilvl w:val="1"/>
          <w:numId w:val="17"/>
        </w:numPr>
        <w:spacing w:before="60" w:after="60"/>
        <w:ind w:left="426" w:hanging="426"/>
        <w:rPr>
          <w:rFonts w:cs="Calibri"/>
          <w:szCs w:val="24"/>
        </w:rPr>
      </w:pPr>
      <w:r w:rsidRPr="00BF1ED8">
        <w:rPr>
          <w:rFonts w:cs="Calibri"/>
          <w:szCs w:val="24"/>
        </w:rPr>
        <w:t xml:space="preserve">fideiussione bancaria o assicurativa rilasciata da imprese bancarie o assicurative </w:t>
      </w:r>
      <w:r>
        <w:rPr>
          <w:rFonts w:cs="Calibri"/>
          <w:szCs w:val="24"/>
        </w:rPr>
        <w:t xml:space="preserve">o da intermediari finanziari </w:t>
      </w:r>
      <w:r w:rsidRPr="00BF1ED8">
        <w:rPr>
          <w:rFonts w:cs="Calibri"/>
          <w:szCs w:val="24"/>
        </w:rPr>
        <w:t xml:space="preserve">che rispondano ai requisiti di cui all’art. 93, comma 3 del Codice. In ogni caso, la garanzia fideiussoria </w:t>
      </w:r>
      <w:r>
        <w:rPr>
          <w:rFonts w:cs="Calibri"/>
          <w:szCs w:val="24"/>
        </w:rPr>
        <w:t>è conforme, ai sensi del</w:t>
      </w:r>
      <w:r w:rsidRPr="00BF1ED8">
        <w:rPr>
          <w:rFonts w:cs="Calibri"/>
          <w:szCs w:val="24"/>
        </w:rPr>
        <w:t>l’art. 103, comma 9 del Codice</w:t>
      </w:r>
      <w:r>
        <w:rPr>
          <w:rFonts w:cs="Calibri"/>
          <w:szCs w:val="24"/>
        </w:rPr>
        <w:t xml:space="preserve"> agli schemi tipo di cui al </w:t>
      </w:r>
      <w:r w:rsidRPr="006C2949">
        <w:rPr>
          <w:rFonts w:cs="Calibri"/>
          <w:szCs w:val="24"/>
        </w:rPr>
        <w:t>D</w:t>
      </w:r>
      <w:r>
        <w:rPr>
          <w:rFonts w:cs="Calibri"/>
          <w:szCs w:val="24"/>
        </w:rPr>
        <w:t xml:space="preserve">.M. </w:t>
      </w:r>
      <w:r w:rsidRPr="006C2949">
        <w:rPr>
          <w:rFonts w:cs="Calibri"/>
          <w:szCs w:val="24"/>
        </w:rPr>
        <w:t>19 gennaio 2018 , n. 31</w:t>
      </w:r>
      <w:r>
        <w:rPr>
          <w:rFonts w:cs="Calibri"/>
          <w:szCs w:val="24"/>
        </w:rPr>
        <w:t>.</w:t>
      </w:r>
    </w:p>
    <w:p w14:paraId="34AEDBC0" w14:textId="498B434D" w:rsidR="005869E6" w:rsidRDefault="0031423F" w:rsidP="00D236E7">
      <w:pPr>
        <w:spacing w:before="60" w:after="60"/>
        <w:ind w:left="426"/>
        <w:rPr>
          <w:rFonts w:cs="Calibri"/>
          <w:szCs w:val="24"/>
        </w:rPr>
      </w:pPr>
      <w:r w:rsidRPr="005869E6">
        <w:rPr>
          <w:rFonts w:cs="Calibri"/>
          <w:szCs w:val="24"/>
        </w:rPr>
        <w:t>Gli operatori economici, prima di procedere alla sottoscrizione, sono tenuti a verificare che il soggetto garante sia in possesso dell’autorizzazione al rilascio di garanzie mediante ac</w:t>
      </w:r>
      <w:r w:rsidR="005869E6">
        <w:rPr>
          <w:rFonts w:cs="Calibri"/>
          <w:szCs w:val="24"/>
        </w:rPr>
        <w:t>cesso ai seguenti siti internet:</w:t>
      </w:r>
    </w:p>
    <w:p w14:paraId="4C73465B" w14:textId="6E32E5F4" w:rsidR="005869E6" w:rsidRPr="005869E6" w:rsidRDefault="005869E6" w:rsidP="008951A8">
      <w:pPr>
        <w:pStyle w:val="Paragrafoelenco"/>
        <w:numPr>
          <w:ilvl w:val="0"/>
          <w:numId w:val="18"/>
        </w:numPr>
        <w:spacing w:before="60" w:after="60"/>
        <w:ind w:left="851" w:hanging="425"/>
        <w:rPr>
          <w:rFonts w:cs="Calibri"/>
          <w:szCs w:val="24"/>
        </w:rPr>
      </w:pPr>
      <w:r w:rsidRPr="005869E6">
        <w:rPr>
          <w:rFonts w:cs="Calibri"/>
          <w:szCs w:val="24"/>
        </w:rPr>
        <w:t>http://www.bancaditalia.it/compiti/vigilanza/intermediari/index.html</w:t>
      </w:r>
    </w:p>
    <w:p w14:paraId="43BB5F70" w14:textId="7D5EE520" w:rsidR="0031423F" w:rsidRPr="005869E6" w:rsidRDefault="0031423F" w:rsidP="008951A8">
      <w:pPr>
        <w:pStyle w:val="Paragrafoelenco"/>
        <w:numPr>
          <w:ilvl w:val="0"/>
          <w:numId w:val="18"/>
        </w:numPr>
        <w:spacing w:before="60" w:after="60"/>
        <w:ind w:left="851" w:hanging="425"/>
        <w:rPr>
          <w:rFonts w:cs="Calibri"/>
          <w:szCs w:val="24"/>
        </w:rPr>
      </w:pPr>
      <w:r w:rsidRPr="005869E6">
        <w:rPr>
          <w:rFonts w:cs="Calibri"/>
          <w:szCs w:val="24"/>
        </w:rPr>
        <w:t>http://www.bancaditalia.it/compiti/vigilanza/avvisi-pub/garanzie-finanziarie/</w:t>
      </w:r>
    </w:p>
    <w:p w14:paraId="064918DE" w14:textId="77777777" w:rsidR="0031423F" w:rsidRPr="005869E6" w:rsidRDefault="0031423F" w:rsidP="008951A8">
      <w:pPr>
        <w:pStyle w:val="Paragrafoelenco"/>
        <w:numPr>
          <w:ilvl w:val="0"/>
          <w:numId w:val="18"/>
        </w:numPr>
        <w:spacing w:before="60" w:after="60"/>
        <w:ind w:left="851" w:hanging="425"/>
        <w:rPr>
          <w:rFonts w:cs="Calibri"/>
          <w:szCs w:val="24"/>
        </w:rPr>
      </w:pPr>
      <w:r w:rsidRPr="005869E6">
        <w:rPr>
          <w:rFonts w:cs="Calibri"/>
          <w:szCs w:val="24"/>
        </w:rPr>
        <w:t>http://www.bancaditalia.it/compiti/vigilanza/avvisi-pub/soggetti-non- legittimati/Intermediari_non_abilitati.pdf</w:t>
      </w:r>
    </w:p>
    <w:p w14:paraId="1C34C75A" w14:textId="77777777" w:rsidR="0031423F" w:rsidRPr="005869E6" w:rsidRDefault="0031423F" w:rsidP="008951A8">
      <w:pPr>
        <w:pStyle w:val="Paragrafoelenco"/>
        <w:numPr>
          <w:ilvl w:val="0"/>
          <w:numId w:val="18"/>
        </w:numPr>
        <w:spacing w:before="60" w:after="60"/>
        <w:ind w:left="851" w:hanging="425"/>
        <w:rPr>
          <w:rFonts w:cs="Calibri"/>
          <w:szCs w:val="24"/>
        </w:rPr>
      </w:pPr>
      <w:r w:rsidRPr="005869E6">
        <w:rPr>
          <w:rFonts w:cs="Calibri"/>
          <w:szCs w:val="24"/>
        </w:rPr>
        <w:t>http://www.ivass.it/ivass/imprese_jsp/HomePage.jsp</w:t>
      </w:r>
    </w:p>
    <w:p w14:paraId="07EC48CE" w14:textId="77777777" w:rsidR="00BF1ED8" w:rsidRDefault="00BF1ED8" w:rsidP="00541ADE">
      <w:pPr>
        <w:spacing w:before="60" w:after="60"/>
        <w:rPr>
          <w:rFonts w:cs="Calibri"/>
          <w:szCs w:val="24"/>
        </w:rPr>
      </w:pPr>
    </w:p>
    <w:p w14:paraId="6C57158D" w14:textId="3ADF0869" w:rsidR="0031423F" w:rsidRPr="00710B93" w:rsidRDefault="0031423F" w:rsidP="00376C23">
      <w:pPr>
        <w:spacing w:before="60" w:after="60"/>
        <w:ind w:left="426" w:hanging="426"/>
        <w:rPr>
          <w:rFonts w:cs="Calibri"/>
          <w:szCs w:val="24"/>
        </w:rPr>
      </w:pPr>
      <w:r w:rsidRPr="00710B93">
        <w:rPr>
          <w:rFonts w:cs="Calibri"/>
          <w:szCs w:val="24"/>
        </w:rPr>
        <w:t xml:space="preserve">In caso di prestazione </w:t>
      </w:r>
      <w:r w:rsidR="00FA2055">
        <w:rPr>
          <w:rFonts w:cs="Calibri"/>
          <w:szCs w:val="24"/>
        </w:rPr>
        <w:t xml:space="preserve">di </w:t>
      </w:r>
      <w:r w:rsidR="00FA2055" w:rsidRPr="00115120">
        <w:rPr>
          <w:rFonts w:cs="Calibri"/>
          <w:b/>
          <w:szCs w:val="24"/>
        </w:rPr>
        <w:t>garanzia fideiussoria</w:t>
      </w:r>
      <w:r w:rsidR="00FA2055">
        <w:rPr>
          <w:rFonts w:cs="Calibri"/>
          <w:szCs w:val="24"/>
        </w:rPr>
        <w:t>,</w:t>
      </w:r>
      <w:r w:rsidRPr="00710B93">
        <w:rPr>
          <w:rFonts w:cs="Calibri"/>
          <w:szCs w:val="24"/>
        </w:rPr>
        <w:t xml:space="preserve"> questa dovrà:</w:t>
      </w:r>
    </w:p>
    <w:p w14:paraId="1C505646" w14:textId="12BE9FF5" w:rsidR="00623D36" w:rsidRDefault="00623D36" w:rsidP="008951A8">
      <w:pPr>
        <w:numPr>
          <w:ilvl w:val="2"/>
          <w:numId w:val="7"/>
        </w:numPr>
        <w:spacing w:before="60" w:after="60"/>
        <w:ind w:left="284" w:hanging="284"/>
        <w:rPr>
          <w:rFonts w:cs="Calibri"/>
          <w:szCs w:val="24"/>
        </w:rPr>
      </w:pPr>
      <w:r>
        <w:rPr>
          <w:rFonts w:cs="Calibri"/>
          <w:szCs w:val="24"/>
        </w:rPr>
        <w:t xml:space="preserve">contenere espressa </w:t>
      </w:r>
      <w:r w:rsidRPr="00623D36">
        <w:rPr>
          <w:rFonts w:cs="Calibri"/>
          <w:szCs w:val="24"/>
        </w:rPr>
        <w:t>menzione dell’oggetto e del soggetto garantito</w:t>
      </w:r>
      <w:r>
        <w:rPr>
          <w:rFonts w:cs="Calibri"/>
          <w:szCs w:val="24"/>
        </w:rPr>
        <w:t>;</w:t>
      </w:r>
    </w:p>
    <w:p w14:paraId="24F8AFB2" w14:textId="359FB244" w:rsidR="00A652FB" w:rsidRPr="00A652FB" w:rsidRDefault="00FA2055" w:rsidP="008951A8">
      <w:pPr>
        <w:numPr>
          <w:ilvl w:val="2"/>
          <w:numId w:val="7"/>
        </w:numPr>
        <w:spacing w:before="60" w:after="60"/>
        <w:ind w:left="284" w:hanging="284"/>
        <w:rPr>
          <w:rFonts w:cs="Calibri"/>
          <w:szCs w:val="24"/>
        </w:rPr>
      </w:pPr>
      <w:r w:rsidRPr="00A652FB">
        <w:rPr>
          <w:rFonts w:cs="Calibri"/>
          <w:szCs w:val="24"/>
        </w:rPr>
        <w:t xml:space="preserve">essere intestata a tutti gli operatori economici del costituito/costituendo </w:t>
      </w:r>
      <w:r w:rsidR="009D7993" w:rsidRPr="00A652FB">
        <w:rPr>
          <w:rFonts w:cs="Calibri"/>
          <w:szCs w:val="24"/>
        </w:rPr>
        <w:t>raggruppamento temporaneo</w:t>
      </w:r>
      <w:r w:rsidR="00CB6E04">
        <w:rPr>
          <w:rFonts w:cs="Calibri"/>
          <w:szCs w:val="24"/>
        </w:rPr>
        <w:t>/</w:t>
      </w:r>
      <w:r w:rsidR="00A652FB" w:rsidRPr="0066271B">
        <w:rPr>
          <w:rFonts w:cs="Calibri"/>
          <w:szCs w:val="24"/>
        </w:rPr>
        <w:t xml:space="preserve">consorzio </w:t>
      </w:r>
      <w:r w:rsidR="00A652FB" w:rsidRPr="006356E5">
        <w:rPr>
          <w:rFonts w:cs="Calibri"/>
          <w:szCs w:val="24"/>
        </w:rPr>
        <w:t>ordinario o</w:t>
      </w:r>
      <w:r w:rsidR="00A652FB" w:rsidRPr="00A652FB">
        <w:rPr>
          <w:rFonts w:cs="Calibri"/>
          <w:szCs w:val="24"/>
        </w:rPr>
        <w:t xml:space="preserve"> </w:t>
      </w:r>
      <w:r w:rsidR="00CB6E04">
        <w:rPr>
          <w:rFonts w:cs="Calibri"/>
          <w:szCs w:val="24"/>
        </w:rPr>
        <w:t xml:space="preserve">del </w:t>
      </w:r>
      <w:r w:rsidR="00A652FB" w:rsidRPr="00A652FB">
        <w:rPr>
          <w:rFonts w:cs="Calibri"/>
          <w:szCs w:val="24"/>
        </w:rPr>
        <w:t>GEIE</w:t>
      </w:r>
      <w:r w:rsidR="009D7993" w:rsidRPr="00A652FB">
        <w:rPr>
          <w:rFonts w:cs="Calibri"/>
          <w:szCs w:val="24"/>
        </w:rPr>
        <w:t xml:space="preserve"> </w:t>
      </w:r>
      <w:r w:rsidR="00CB6E04">
        <w:rPr>
          <w:rFonts w:cs="Calibri"/>
          <w:szCs w:val="24"/>
        </w:rPr>
        <w:t>o dell’aggregazione di rete,</w:t>
      </w:r>
      <w:r w:rsidR="00A652FB" w:rsidRPr="00A652FB">
        <w:rPr>
          <w:rFonts w:cs="Calibri"/>
          <w:szCs w:val="24"/>
        </w:rPr>
        <w:t xml:space="preserve"> ovvero</w:t>
      </w:r>
      <w:r w:rsidR="00CB6E04" w:rsidRPr="00CB6E04">
        <w:rPr>
          <w:rFonts w:cs="Calibri"/>
          <w:szCs w:val="24"/>
        </w:rPr>
        <w:t xml:space="preserve"> </w:t>
      </w:r>
      <w:r w:rsidR="00CB6E04" w:rsidRPr="00A652FB">
        <w:rPr>
          <w:rFonts w:cs="Calibri"/>
          <w:szCs w:val="24"/>
        </w:rPr>
        <w:t>al solo consorzio</w:t>
      </w:r>
      <w:r w:rsidR="00A652FB" w:rsidRPr="00A652FB">
        <w:rPr>
          <w:rFonts w:cs="Calibri"/>
          <w:szCs w:val="24"/>
        </w:rPr>
        <w:t>, in cas</w:t>
      </w:r>
      <w:r w:rsidR="00B50731">
        <w:rPr>
          <w:rFonts w:cs="Calibri"/>
          <w:szCs w:val="24"/>
        </w:rPr>
        <w:t xml:space="preserve">o di consorzi </w:t>
      </w:r>
      <w:r w:rsidR="00CB6E04">
        <w:rPr>
          <w:rFonts w:cs="Calibri"/>
          <w:szCs w:val="24"/>
        </w:rPr>
        <w:t>stabili</w:t>
      </w:r>
      <w:r w:rsidR="00A652FB" w:rsidRPr="00A652FB">
        <w:rPr>
          <w:rFonts w:cs="Calibri"/>
          <w:szCs w:val="24"/>
        </w:rPr>
        <w:t>;</w:t>
      </w:r>
    </w:p>
    <w:p w14:paraId="63E2ABCB" w14:textId="1F4FBB13" w:rsidR="0031423F" w:rsidRPr="0068213E" w:rsidRDefault="005027B0" w:rsidP="008951A8">
      <w:pPr>
        <w:numPr>
          <w:ilvl w:val="2"/>
          <w:numId w:val="7"/>
        </w:numPr>
        <w:spacing w:before="60" w:after="60"/>
        <w:ind w:left="284" w:hanging="284"/>
        <w:rPr>
          <w:rFonts w:cs="Calibri"/>
          <w:szCs w:val="24"/>
        </w:rPr>
      </w:pPr>
      <w:r w:rsidRPr="0068213E">
        <w:rPr>
          <w:rFonts w:cs="Calibri"/>
          <w:szCs w:val="24"/>
        </w:rPr>
        <w:t>essere conforme allo schema tipo approvato con d</w:t>
      </w:r>
      <w:r w:rsidR="006356E5">
        <w:rPr>
          <w:rFonts w:cs="Calibri"/>
          <w:szCs w:val="24"/>
        </w:rPr>
        <w:t xml:space="preserve">.m. </w:t>
      </w:r>
      <w:r w:rsidR="001E156C">
        <w:rPr>
          <w:rFonts w:cs="Calibri"/>
          <w:szCs w:val="24"/>
        </w:rPr>
        <w:t>n. 31 del 19 gennaio 2018</w:t>
      </w:r>
      <w:r w:rsidR="0066551A">
        <w:rPr>
          <w:rFonts w:cs="Calibri"/>
          <w:szCs w:val="24"/>
        </w:rPr>
        <w:t xml:space="preserve"> </w:t>
      </w:r>
      <w:r w:rsidR="0066551A">
        <w:rPr>
          <w:szCs w:val="24"/>
          <w:lang w:eastAsia="it-IT"/>
        </w:rPr>
        <w:t>(GU n. 83 del 10 aprile 2018)</w:t>
      </w:r>
      <w:r w:rsidR="001E156C" w:rsidRPr="001E156C">
        <w:rPr>
          <w:szCs w:val="24"/>
          <w:lang w:eastAsia="it-IT"/>
        </w:rPr>
        <w:t xml:space="preserve"> </w:t>
      </w:r>
      <w:r w:rsidR="001E156C">
        <w:rPr>
          <w:szCs w:val="24"/>
          <w:lang w:eastAsia="it-IT"/>
        </w:rPr>
        <w:t>contenente il “</w:t>
      </w:r>
      <w:r w:rsidR="001E156C" w:rsidRPr="00272D84">
        <w:rPr>
          <w:i/>
          <w:szCs w:val="24"/>
          <w:lang w:eastAsia="it-IT"/>
        </w:rPr>
        <w:t xml:space="preserve">Regolamento con cui si adottano gli schemi di contratti tipo per le garanzie fideiussorie previste dagli artt. 103 comma 9 e 104 comma 9 del </w:t>
      </w:r>
      <w:r w:rsidR="001E156C">
        <w:rPr>
          <w:i/>
          <w:szCs w:val="24"/>
          <w:lang w:eastAsia="it-IT"/>
        </w:rPr>
        <w:t>d.lgs. 18 aprile 2016 n. 50”</w:t>
      </w:r>
      <w:r w:rsidR="00976D06">
        <w:rPr>
          <w:i/>
          <w:szCs w:val="24"/>
          <w:lang w:eastAsia="it-IT"/>
        </w:rPr>
        <w:t>.</w:t>
      </w:r>
    </w:p>
    <w:p w14:paraId="1F7D2927" w14:textId="7CA598EA" w:rsidR="0031423F" w:rsidRPr="00710B93" w:rsidRDefault="0031423F" w:rsidP="008951A8">
      <w:pPr>
        <w:numPr>
          <w:ilvl w:val="2"/>
          <w:numId w:val="7"/>
        </w:numPr>
        <w:spacing w:before="60" w:after="60"/>
        <w:ind w:left="284" w:hanging="284"/>
        <w:rPr>
          <w:rFonts w:cs="Calibri"/>
          <w:szCs w:val="24"/>
        </w:rPr>
      </w:pPr>
      <w:r w:rsidRPr="00710B93">
        <w:rPr>
          <w:rFonts w:cs="Calibri"/>
          <w:szCs w:val="24"/>
        </w:rPr>
        <w:t xml:space="preserve">avere validità per </w:t>
      </w:r>
      <w:r w:rsidRPr="00710B93">
        <w:rPr>
          <w:rFonts w:cs="Calibri"/>
          <w:i/>
          <w:szCs w:val="24"/>
        </w:rPr>
        <w:t xml:space="preserve">... </w:t>
      </w:r>
      <w:r w:rsidRPr="00710B93">
        <w:rPr>
          <w:rFonts w:cs="Calibri"/>
          <w:szCs w:val="24"/>
        </w:rPr>
        <w:t>giorni</w:t>
      </w:r>
      <w:r w:rsidRPr="00710B93">
        <w:rPr>
          <w:rFonts w:cs="Calibri"/>
          <w:i/>
          <w:szCs w:val="24"/>
        </w:rPr>
        <w:t xml:space="preserve"> [almeno 180 gg. - ovvero altro termine, in relazione alla durata prevista per la validità dell’offerta come indicata </w:t>
      </w:r>
      <w:r w:rsidR="003148B5">
        <w:rPr>
          <w:rFonts w:cs="Calibri"/>
          <w:i/>
          <w:szCs w:val="24"/>
        </w:rPr>
        <w:t xml:space="preserve">al successivo </w:t>
      </w:r>
      <w:r w:rsidRPr="00710B93">
        <w:rPr>
          <w:rFonts w:cs="Calibri"/>
          <w:i/>
          <w:szCs w:val="24"/>
        </w:rPr>
        <w:t xml:space="preserve">paragrafo </w:t>
      </w:r>
      <w:r w:rsidR="003148B5">
        <w:rPr>
          <w:rFonts w:cs="Calibri"/>
          <w:i/>
          <w:szCs w:val="24"/>
        </w:rPr>
        <w:fldChar w:fldCharType="begin"/>
      </w:r>
      <w:r w:rsidR="003148B5">
        <w:rPr>
          <w:rFonts w:cs="Calibri"/>
          <w:i/>
          <w:szCs w:val="24"/>
        </w:rPr>
        <w:instrText xml:space="preserve"> REF _Ref498595281 \r \h </w:instrText>
      </w:r>
      <w:r w:rsidR="003148B5">
        <w:rPr>
          <w:rFonts w:cs="Calibri"/>
          <w:i/>
          <w:szCs w:val="24"/>
        </w:rPr>
      </w:r>
      <w:r w:rsidR="003148B5">
        <w:rPr>
          <w:rFonts w:cs="Calibri"/>
          <w:i/>
          <w:szCs w:val="24"/>
        </w:rPr>
        <w:fldChar w:fldCharType="separate"/>
      </w:r>
      <w:r w:rsidR="000F4DD4">
        <w:rPr>
          <w:rFonts w:cs="Calibri"/>
          <w:i/>
          <w:szCs w:val="24"/>
        </w:rPr>
        <w:t>13</w:t>
      </w:r>
      <w:r w:rsidR="003148B5">
        <w:rPr>
          <w:rFonts w:cs="Calibri"/>
          <w:i/>
          <w:szCs w:val="24"/>
        </w:rPr>
        <w:fldChar w:fldCharType="end"/>
      </w:r>
      <w:r w:rsidRPr="00710B93">
        <w:rPr>
          <w:rFonts w:cs="Calibri"/>
          <w:i/>
          <w:szCs w:val="24"/>
        </w:rPr>
        <w:t>]</w:t>
      </w:r>
      <w:r w:rsidRPr="00710B93">
        <w:rPr>
          <w:rFonts w:cs="Calibri"/>
          <w:szCs w:val="24"/>
        </w:rPr>
        <w:t xml:space="preserve"> dal termine ultimo per la presentazione dell’offerta; </w:t>
      </w:r>
    </w:p>
    <w:p w14:paraId="6C1098F4" w14:textId="77777777" w:rsidR="0031423F" w:rsidRPr="00710B93" w:rsidRDefault="0031423F" w:rsidP="008951A8">
      <w:pPr>
        <w:numPr>
          <w:ilvl w:val="2"/>
          <w:numId w:val="7"/>
        </w:numPr>
        <w:spacing w:before="60" w:after="60"/>
        <w:ind w:left="284" w:hanging="284"/>
        <w:rPr>
          <w:rFonts w:cs="Calibri"/>
          <w:szCs w:val="24"/>
        </w:rPr>
      </w:pPr>
      <w:r w:rsidRPr="00710B93">
        <w:rPr>
          <w:rFonts w:cs="Calibri"/>
          <w:szCs w:val="24"/>
        </w:rPr>
        <w:t xml:space="preserve">prevedere espressamente: </w:t>
      </w:r>
    </w:p>
    <w:p w14:paraId="53C8AA1F"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al beneficio della preventiva escussione del debitore principale di cui all’art. 1944 del codice civile, volendo ed intendendo restare obbligata in solido con il debitore; </w:t>
      </w:r>
    </w:p>
    <w:p w14:paraId="54334D3D" w14:textId="14986362"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rinuncia ad eccepire la decorrenza dei termini di cui all’art. 1957 </w:t>
      </w:r>
      <w:r w:rsidR="001E156C">
        <w:rPr>
          <w:rFonts w:cs="Calibri"/>
          <w:szCs w:val="24"/>
        </w:rPr>
        <w:t xml:space="preserve">secondo comma </w:t>
      </w:r>
      <w:r w:rsidRPr="00710B93">
        <w:rPr>
          <w:rFonts w:cs="Calibri"/>
          <w:szCs w:val="24"/>
        </w:rPr>
        <w:t xml:space="preserve">del codice civile; </w:t>
      </w:r>
    </w:p>
    <w:p w14:paraId="4F26FF2A" w14:textId="77777777" w:rsidR="0031423F" w:rsidRPr="00710B93" w:rsidRDefault="0031423F" w:rsidP="00022150">
      <w:pPr>
        <w:numPr>
          <w:ilvl w:val="3"/>
          <w:numId w:val="5"/>
        </w:numPr>
        <w:spacing w:before="60" w:after="60"/>
        <w:ind w:left="709" w:hanging="425"/>
        <w:rPr>
          <w:rFonts w:cs="Calibri"/>
          <w:szCs w:val="24"/>
        </w:rPr>
      </w:pPr>
      <w:r w:rsidRPr="00710B93">
        <w:rPr>
          <w:rFonts w:cs="Calibri"/>
          <w:szCs w:val="24"/>
        </w:rPr>
        <w:t xml:space="preserve">la loro operatività entro quindici giorni a semplice richiesta scritta della stazione appaltante; </w:t>
      </w:r>
    </w:p>
    <w:p w14:paraId="00B8B316" w14:textId="482240A7" w:rsidR="008657D3" w:rsidRDefault="00E43A16" w:rsidP="008951A8">
      <w:pPr>
        <w:numPr>
          <w:ilvl w:val="2"/>
          <w:numId w:val="7"/>
        </w:numPr>
        <w:spacing w:before="60" w:after="60"/>
        <w:ind w:left="284" w:hanging="284"/>
        <w:rPr>
          <w:rFonts w:cs="Calibri"/>
          <w:szCs w:val="24"/>
        </w:rPr>
      </w:pPr>
      <w:r>
        <w:rPr>
          <w:rFonts w:cs="Calibri"/>
          <w:szCs w:val="24"/>
        </w:rPr>
        <w:t xml:space="preserve">contenere </w:t>
      </w:r>
      <w:r w:rsidR="0031423F" w:rsidRPr="00710B93">
        <w:rPr>
          <w:rFonts w:cs="Calibri"/>
          <w:szCs w:val="24"/>
        </w:rPr>
        <w:t>l’impegno a rilasciare</w:t>
      </w:r>
      <w:r w:rsidR="006125A0">
        <w:rPr>
          <w:rFonts w:cs="Calibri"/>
          <w:szCs w:val="24"/>
        </w:rPr>
        <w:t xml:space="preserve"> la garanzia definitiva, </w:t>
      </w:r>
      <w:r w:rsidR="001B6A55">
        <w:rPr>
          <w:rFonts w:cs="Calibri"/>
          <w:szCs w:val="24"/>
        </w:rPr>
        <w:t>ove rilasciata dal medesimo garante;</w:t>
      </w:r>
    </w:p>
    <w:p w14:paraId="2A8469A9" w14:textId="6E4C74C8" w:rsidR="008879E5" w:rsidRPr="00647EEA" w:rsidRDefault="008879E5" w:rsidP="006125A0">
      <w:pPr>
        <w:spacing w:before="60" w:after="60"/>
        <w:rPr>
          <w:rFonts w:cs="Calibri"/>
          <w:b/>
          <w:i/>
          <w:szCs w:val="24"/>
        </w:rPr>
      </w:pPr>
      <w:r w:rsidRPr="00647EEA">
        <w:rPr>
          <w:rFonts w:cs="Calibri"/>
          <w:b/>
          <w:i/>
          <w:szCs w:val="24"/>
        </w:rPr>
        <w:t>[Facoltativo</w:t>
      </w:r>
      <w:r w:rsidR="00FA2055">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_Ref496519431 \r \h </w:instrText>
      </w:r>
      <w:r w:rsidR="008312F9">
        <w:rPr>
          <w:rFonts w:cs="Calibri"/>
          <w:b/>
          <w:i/>
          <w:szCs w:val="24"/>
        </w:rPr>
      </w:r>
      <w:r w:rsidR="008312F9">
        <w:rPr>
          <w:rFonts w:cs="Calibri"/>
          <w:b/>
          <w:i/>
          <w:szCs w:val="24"/>
        </w:rPr>
        <w:fldChar w:fldCharType="separate"/>
      </w:r>
      <w:r w:rsidR="000F4DD4">
        <w:rPr>
          <w:rFonts w:cs="Calibri"/>
          <w:b/>
          <w:i/>
          <w:szCs w:val="24"/>
        </w:rPr>
        <w:t>7)</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_Ref496519435 \r \h </w:instrText>
      </w:r>
      <w:r w:rsidR="008312F9">
        <w:rPr>
          <w:rFonts w:cs="Calibri"/>
          <w:b/>
          <w:i/>
          <w:szCs w:val="24"/>
        </w:rPr>
      </w:r>
      <w:r w:rsidR="008312F9">
        <w:rPr>
          <w:rFonts w:cs="Calibri"/>
          <w:b/>
          <w:i/>
          <w:szCs w:val="24"/>
        </w:rPr>
        <w:fldChar w:fldCharType="separate"/>
      </w:r>
      <w:r w:rsidR="000F4DD4">
        <w:rPr>
          <w:rFonts w:cs="Calibri"/>
          <w:b/>
          <w:i/>
          <w:szCs w:val="24"/>
        </w:rPr>
        <w:t>8)</w:t>
      </w:r>
      <w:r w:rsidR="008312F9">
        <w:rPr>
          <w:rFonts w:cs="Calibri"/>
          <w:b/>
          <w:i/>
          <w:szCs w:val="24"/>
        </w:rPr>
        <w:fldChar w:fldCharType="end"/>
      </w:r>
      <w:r w:rsidR="008312F9">
        <w:rPr>
          <w:rFonts w:cs="Calibri"/>
          <w:b/>
          <w:i/>
          <w:szCs w:val="24"/>
        </w:rPr>
        <w:t xml:space="preserve">, </w:t>
      </w:r>
      <w:r w:rsidR="008312F9">
        <w:rPr>
          <w:rFonts w:cs="Calibri"/>
          <w:b/>
          <w:i/>
          <w:szCs w:val="24"/>
        </w:rPr>
        <w:fldChar w:fldCharType="begin"/>
      </w:r>
      <w:r w:rsidR="008312F9">
        <w:rPr>
          <w:rFonts w:cs="Calibri"/>
          <w:b/>
          <w:i/>
          <w:szCs w:val="24"/>
        </w:rPr>
        <w:instrText xml:space="preserve"> REF _Ref496519438 \r \h </w:instrText>
      </w:r>
      <w:r w:rsidR="008312F9">
        <w:rPr>
          <w:rFonts w:cs="Calibri"/>
          <w:b/>
          <w:i/>
          <w:szCs w:val="24"/>
        </w:rPr>
      </w:r>
      <w:r w:rsidR="008312F9">
        <w:rPr>
          <w:rFonts w:cs="Calibri"/>
          <w:b/>
          <w:i/>
          <w:szCs w:val="24"/>
        </w:rPr>
        <w:fldChar w:fldCharType="separate"/>
      </w:r>
      <w:r w:rsidR="000F4DD4">
        <w:rPr>
          <w:rFonts w:cs="Calibri"/>
          <w:b/>
          <w:i/>
          <w:szCs w:val="24"/>
        </w:rPr>
        <w:t>9)</w:t>
      </w:r>
      <w:r w:rsidR="008312F9">
        <w:rPr>
          <w:rFonts w:cs="Calibri"/>
          <w:b/>
          <w:i/>
          <w:szCs w:val="24"/>
        </w:rPr>
        <w:fldChar w:fldCharType="end"/>
      </w:r>
      <w:r w:rsidRPr="00647EEA">
        <w:rPr>
          <w:rFonts w:cs="Calibri"/>
          <w:b/>
          <w:i/>
          <w:szCs w:val="24"/>
        </w:rPr>
        <w:t>]</w:t>
      </w:r>
    </w:p>
    <w:p w14:paraId="34D64A5E" w14:textId="77777777" w:rsidR="008879E5" w:rsidRPr="00710B93" w:rsidRDefault="008879E5" w:rsidP="008951A8">
      <w:pPr>
        <w:numPr>
          <w:ilvl w:val="2"/>
          <w:numId w:val="7"/>
        </w:numPr>
        <w:spacing w:before="60" w:after="60"/>
        <w:ind w:left="284" w:hanging="284"/>
        <w:rPr>
          <w:rFonts w:cs="Calibri"/>
          <w:szCs w:val="24"/>
        </w:rPr>
      </w:pPr>
      <w:bookmarkStart w:id="3244" w:name="_Ref496519431"/>
      <w:r w:rsidRPr="00710B93">
        <w:rPr>
          <w:rFonts w:cs="Calibri"/>
          <w:szCs w:val="24"/>
        </w:rPr>
        <w:t>riportare l’autentica della sottoscrizione;</w:t>
      </w:r>
      <w:bookmarkEnd w:id="3244"/>
    </w:p>
    <w:p w14:paraId="1BEFC70D" w14:textId="77777777" w:rsidR="008879E5" w:rsidRPr="00710B93" w:rsidRDefault="008879E5" w:rsidP="008951A8">
      <w:pPr>
        <w:numPr>
          <w:ilvl w:val="2"/>
          <w:numId w:val="7"/>
        </w:numPr>
        <w:spacing w:before="60" w:after="60"/>
        <w:ind w:left="284" w:hanging="284"/>
        <w:rPr>
          <w:rFonts w:cs="Calibri"/>
          <w:szCs w:val="24"/>
        </w:rPr>
      </w:pPr>
      <w:bookmarkStart w:id="3245" w:name="_Ref496519435"/>
      <w:r w:rsidRPr="00710B93">
        <w:rPr>
          <w:rFonts w:cs="Calibri"/>
          <w:szCs w:val="24"/>
        </w:rPr>
        <w:t>essere corredata da una dichiarazione sostitutiva di atto notorio del fideiussore che attesti il potere di impegnare con la sottoscrizione la società fideiussore nei confronti della stazione appaltante;</w:t>
      </w:r>
      <w:bookmarkEnd w:id="3245"/>
    </w:p>
    <w:p w14:paraId="58B3FB76" w14:textId="239BF843" w:rsidR="008879E5" w:rsidRDefault="008879E5" w:rsidP="008951A8">
      <w:pPr>
        <w:numPr>
          <w:ilvl w:val="2"/>
          <w:numId w:val="7"/>
        </w:numPr>
        <w:spacing w:before="60" w:after="60"/>
        <w:ind w:left="284" w:hanging="284"/>
        <w:rPr>
          <w:rFonts w:cs="Calibri"/>
          <w:szCs w:val="24"/>
        </w:rPr>
      </w:pPr>
      <w:bookmarkStart w:id="3246" w:name="_Ref496519438"/>
      <w:r w:rsidRPr="00710B93">
        <w:rPr>
          <w:rFonts w:cs="Calibri"/>
          <w:szCs w:val="24"/>
        </w:rPr>
        <w:t>essere corredata dall’impegno del garante a rinnovare</w:t>
      </w:r>
      <w:r>
        <w:rPr>
          <w:rFonts w:cs="Calibri"/>
          <w:szCs w:val="24"/>
        </w:rPr>
        <w:t xml:space="preserve"> </w:t>
      </w:r>
      <w:r w:rsidRPr="00710B93">
        <w:rPr>
          <w:rFonts w:cs="Calibri"/>
          <w:szCs w:val="24"/>
        </w:rPr>
        <w:t>la garanzia</w:t>
      </w:r>
      <w:r w:rsidRPr="00776773">
        <w:rPr>
          <w:rFonts w:cs="Calibri"/>
          <w:szCs w:val="24"/>
        </w:rPr>
        <w:t xml:space="preserve"> </w:t>
      </w:r>
      <w:r>
        <w:rPr>
          <w:rFonts w:cs="Calibri"/>
          <w:szCs w:val="24"/>
        </w:rPr>
        <w:t>ai sensi dell’art. 93, co</w:t>
      </w:r>
      <w:r w:rsidR="001D5CC7">
        <w:rPr>
          <w:rFonts w:cs="Calibri"/>
          <w:szCs w:val="24"/>
        </w:rPr>
        <w:t>mma</w:t>
      </w:r>
      <w:r>
        <w:rPr>
          <w:rFonts w:cs="Calibri"/>
          <w:szCs w:val="24"/>
        </w:rPr>
        <w:t xml:space="preserve"> 5 del Codice,</w:t>
      </w:r>
      <w:r w:rsidRPr="00710B93">
        <w:rPr>
          <w:rFonts w:cs="Calibri"/>
          <w:szCs w:val="24"/>
        </w:rPr>
        <w:t xml:space="preserve"> </w:t>
      </w:r>
      <w:r>
        <w:rPr>
          <w:rFonts w:cs="Calibri"/>
          <w:szCs w:val="24"/>
        </w:rPr>
        <w:t xml:space="preserve">su richiesta della stazione appaltante </w:t>
      </w:r>
      <w:r w:rsidRPr="00710B93">
        <w:rPr>
          <w:rFonts w:cs="Calibri"/>
          <w:szCs w:val="24"/>
        </w:rPr>
        <w:t xml:space="preserve">per ulteriori </w:t>
      </w:r>
      <w:r w:rsidRPr="008879E5">
        <w:rPr>
          <w:rFonts w:cs="Calibri"/>
          <w:szCs w:val="24"/>
        </w:rPr>
        <w:t>..….</w:t>
      </w:r>
      <w:r w:rsidRPr="00710B93">
        <w:rPr>
          <w:rFonts w:cs="Calibri"/>
          <w:szCs w:val="24"/>
        </w:rPr>
        <w:t xml:space="preserve"> giorni, nel caso in cui al momento della sua scadenza non sia ancora intervenuta l’aggiudicazione</w:t>
      </w:r>
      <w:bookmarkEnd w:id="3246"/>
      <w:r w:rsidR="002148FE">
        <w:rPr>
          <w:rFonts w:cs="Calibri"/>
          <w:szCs w:val="24"/>
        </w:rPr>
        <w:t>.</w:t>
      </w:r>
      <w:r w:rsidRPr="00710B93">
        <w:rPr>
          <w:rFonts w:cs="Calibri"/>
          <w:szCs w:val="24"/>
        </w:rPr>
        <w:t xml:space="preserve"> </w:t>
      </w:r>
    </w:p>
    <w:p w14:paraId="1A807F38" w14:textId="77777777" w:rsidR="001254F7" w:rsidRDefault="001254F7" w:rsidP="006125A0">
      <w:pPr>
        <w:spacing w:before="60" w:after="60"/>
        <w:rPr>
          <w:rFonts w:cs="Calibri"/>
          <w:szCs w:val="24"/>
        </w:rPr>
      </w:pPr>
    </w:p>
    <w:p w14:paraId="6D5DC588" w14:textId="2354907B" w:rsidR="001B6A55" w:rsidRPr="00623D36" w:rsidRDefault="006125A0" w:rsidP="006125A0">
      <w:pPr>
        <w:spacing w:before="60" w:after="60"/>
        <w:rPr>
          <w:rFonts w:cs="Calibri"/>
          <w:b/>
          <w:szCs w:val="24"/>
        </w:rPr>
      </w:pPr>
      <w:r>
        <w:rPr>
          <w:rFonts w:cs="Calibri"/>
          <w:szCs w:val="24"/>
        </w:rPr>
        <w:t>La garanzia fideiussoria e l</w:t>
      </w:r>
      <w:r w:rsidR="001B6A55">
        <w:rPr>
          <w:rFonts w:cs="Calibri"/>
          <w:szCs w:val="24"/>
        </w:rPr>
        <w:t>a dichiarazione di impegno</w:t>
      </w:r>
      <w:r>
        <w:rPr>
          <w:rFonts w:cs="Calibri"/>
          <w:szCs w:val="24"/>
        </w:rPr>
        <w:t xml:space="preserve"> </w:t>
      </w:r>
      <w:r w:rsidR="001B6A55">
        <w:rPr>
          <w:rFonts w:cs="Calibri"/>
          <w:szCs w:val="24"/>
        </w:rPr>
        <w:t>devono</w:t>
      </w:r>
      <w:r>
        <w:rPr>
          <w:rFonts w:cs="Calibri"/>
          <w:szCs w:val="24"/>
        </w:rPr>
        <w:t xml:space="preserve"> </w:t>
      </w:r>
      <w:r w:rsidR="008312F9">
        <w:rPr>
          <w:rFonts w:cs="Calibri"/>
          <w:szCs w:val="24"/>
        </w:rPr>
        <w:t xml:space="preserve">essere </w:t>
      </w:r>
      <w:r w:rsidR="008312F9" w:rsidRPr="001254F7">
        <w:rPr>
          <w:rFonts w:cs="Calibri"/>
          <w:b/>
          <w:szCs w:val="24"/>
        </w:rPr>
        <w:t>sottoscritte</w:t>
      </w:r>
      <w:r w:rsidR="008312F9" w:rsidRPr="008312F9">
        <w:rPr>
          <w:rFonts w:cs="Calibri"/>
          <w:szCs w:val="24"/>
        </w:rPr>
        <w:t xml:space="preserve"> </w:t>
      </w:r>
      <w:r w:rsidR="008312F9">
        <w:rPr>
          <w:rFonts w:cs="Calibri"/>
          <w:szCs w:val="24"/>
        </w:rPr>
        <w:t>da un</w:t>
      </w:r>
      <w:r w:rsidR="008312F9" w:rsidRPr="008312F9">
        <w:rPr>
          <w:rFonts w:cs="Calibri"/>
          <w:szCs w:val="24"/>
        </w:rPr>
        <w:t xml:space="preserve"> soggetto in possesso dei poteri necessari per impegnare il garante </w:t>
      </w:r>
      <w:r w:rsidR="008312F9">
        <w:rPr>
          <w:rFonts w:cs="Calibri"/>
          <w:szCs w:val="24"/>
        </w:rPr>
        <w:t xml:space="preserve">ed </w:t>
      </w:r>
      <w:r w:rsidRPr="0024705D">
        <w:rPr>
          <w:rFonts w:cs="Calibri"/>
          <w:szCs w:val="24"/>
        </w:rPr>
        <w:t xml:space="preserve">essere </w:t>
      </w:r>
      <w:r w:rsidRPr="001254F7">
        <w:rPr>
          <w:rFonts w:cs="Calibri"/>
          <w:b/>
          <w:szCs w:val="24"/>
        </w:rPr>
        <w:t>prodott</w:t>
      </w:r>
      <w:r w:rsidR="008312F9" w:rsidRPr="001254F7">
        <w:rPr>
          <w:rFonts w:cs="Calibri"/>
          <w:b/>
          <w:szCs w:val="24"/>
        </w:rPr>
        <w:t>e</w:t>
      </w:r>
      <w:r w:rsidR="001B6A55" w:rsidRPr="0024705D">
        <w:rPr>
          <w:rFonts w:cs="Calibri"/>
          <w:szCs w:val="24"/>
        </w:rPr>
        <w:t xml:space="preserve"> in una delle seguenti forme:</w:t>
      </w:r>
    </w:p>
    <w:p w14:paraId="44127A9D" w14:textId="79451024" w:rsidR="006125A0" w:rsidRDefault="00623D36" w:rsidP="008951A8">
      <w:pPr>
        <w:pStyle w:val="Paragrafoelenco"/>
        <w:numPr>
          <w:ilvl w:val="0"/>
          <w:numId w:val="18"/>
        </w:numPr>
        <w:spacing w:before="60" w:after="60"/>
        <w:ind w:left="851" w:hanging="425"/>
        <w:rPr>
          <w:rFonts w:cs="Calibri"/>
          <w:szCs w:val="24"/>
        </w:rPr>
      </w:pPr>
      <w:r>
        <w:rPr>
          <w:rFonts w:cs="Calibri"/>
          <w:szCs w:val="24"/>
        </w:rPr>
        <w:t>i</w:t>
      </w:r>
      <w:r w:rsidR="006125A0" w:rsidRPr="00710B93">
        <w:rPr>
          <w:rFonts w:cs="Calibri"/>
          <w:szCs w:val="24"/>
        </w:rPr>
        <w:t xml:space="preserve">n originale o in </w:t>
      </w:r>
      <w:r w:rsidR="006125A0" w:rsidRPr="006076DE">
        <w:rPr>
          <w:rFonts w:cs="Calibri"/>
          <w:szCs w:val="24"/>
        </w:rPr>
        <w:t>copia autentica</w:t>
      </w:r>
      <w:r w:rsidR="006125A0">
        <w:rPr>
          <w:rFonts w:cs="Calibri"/>
          <w:szCs w:val="24"/>
        </w:rPr>
        <w:t xml:space="preserve"> ai sensi </w:t>
      </w:r>
      <w:r w:rsidR="006125A0" w:rsidRPr="00F035B5">
        <w:rPr>
          <w:rFonts w:cs="Calibri"/>
          <w:szCs w:val="24"/>
        </w:rPr>
        <w:t>dell’art. 18 del</w:t>
      </w:r>
      <w:r w:rsidR="006125A0">
        <w:rPr>
          <w:rFonts w:cs="Calibri"/>
          <w:szCs w:val="24"/>
        </w:rPr>
        <w:t xml:space="preserve"> d.p.r.</w:t>
      </w:r>
      <w:r>
        <w:rPr>
          <w:rFonts w:cs="Calibri"/>
          <w:szCs w:val="24"/>
        </w:rPr>
        <w:t xml:space="preserve"> 28 dicembre 2000, n. 445;</w:t>
      </w:r>
    </w:p>
    <w:p w14:paraId="69893EDE" w14:textId="29971EAB" w:rsidR="00623D36" w:rsidRPr="008E7C1B" w:rsidRDefault="00832883" w:rsidP="008951A8">
      <w:pPr>
        <w:pStyle w:val="Paragrafoelenco"/>
        <w:numPr>
          <w:ilvl w:val="0"/>
          <w:numId w:val="18"/>
        </w:numPr>
        <w:spacing w:before="60" w:after="60"/>
        <w:ind w:left="851" w:hanging="425"/>
        <w:rPr>
          <w:rFonts w:cs="Calibri"/>
          <w:szCs w:val="24"/>
        </w:rPr>
      </w:pPr>
      <w:r w:rsidRPr="00623D36">
        <w:rPr>
          <w:rFonts w:cs="Calibri"/>
          <w:bCs/>
          <w:szCs w:val="24"/>
        </w:rPr>
        <w:t>documento informatico, ai s</w:t>
      </w:r>
      <w:r w:rsidR="006367C2">
        <w:rPr>
          <w:rFonts w:cs="Calibri"/>
          <w:bCs/>
          <w:szCs w:val="24"/>
        </w:rPr>
        <w:t>ensi dell’art. 1, lett. p) del d.l</w:t>
      </w:r>
      <w:r w:rsidRPr="00623D36">
        <w:rPr>
          <w:rFonts w:cs="Calibri"/>
          <w:bCs/>
          <w:szCs w:val="24"/>
        </w:rPr>
        <w:t>gs. 7 marzo 2005 n. 82 sottoscritto con firma digitale dal soggetto in possesso dei poteri necessari per impegnare il garante</w:t>
      </w:r>
      <w:r w:rsidR="00F035B5">
        <w:rPr>
          <w:rFonts w:cs="Calibri"/>
          <w:bCs/>
          <w:szCs w:val="24"/>
        </w:rPr>
        <w:t>;</w:t>
      </w:r>
    </w:p>
    <w:p w14:paraId="5EFDDFB6" w14:textId="3EC8889F" w:rsidR="008E7C1B" w:rsidRPr="006367C2" w:rsidRDefault="008E7C1B" w:rsidP="008951A8">
      <w:pPr>
        <w:pStyle w:val="Paragrafoelenco"/>
        <w:numPr>
          <w:ilvl w:val="0"/>
          <w:numId w:val="18"/>
        </w:numPr>
        <w:spacing w:before="60" w:after="60"/>
        <w:ind w:left="851" w:hanging="425"/>
        <w:rPr>
          <w:rFonts w:cs="Calibri"/>
          <w:szCs w:val="24"/>
        </w:rPr>
      </w:pPr>
      <w:r w:rsidRPr="006367C2">
        <w:rPr>
          <w:rFonts w:cs="Calibri"/>
          <w:bCs/>
          <w:szCs w:val="24"/>
        </w:rPr>
        <w:t>copia informatica di documento analogico (scansione di documento cartaceo) secondo le modalità previste dall’art. 22</w:t>
      </w:r>
      <w:r w:rsidRPr="009C6011">
        <w:rPr>
          <w:rFonts w:cs="Calibri"/>
          <w:bCs/>
          <w:szCs w:val="24"/>
        </w:rPr>
        <w:t>, commi 1 e 2, del</w:t>
      </w:r>
      <w:r w:rsidR="006367C2">
        <w:rPr>
          <w:rFonts w:cs="Calibri"/>
          <w:bCs/>
          <w:szCs w:val="24"/>
        </w:rPr>
        <w:t xml:space="preserve"> d.l</w:t>
      </w:r>
      <w:r w:rsidRPr="006367C2">
        <w:rPr>
          <w:rFonts w:cs="Calibri"/>
          <w:bCs/>
          <w:szCs w:val="24"/>
        </w:rPr>
        <w:t>gs. 82</w:t>
      </w:r>
      <w:r w:rsidR="00271E2A">
        <w:rPr>
          <w:rFonts w:cs="Calibri"/>
          <w:bCs/>
          <w:szCs w:val="24"/>
        </w:rPr>
        <w:t>/2005</w:t>
      </w:r>
      <w:r w:rsidRPr="006367C2">
        <w:rPr>
          <w:rFonts w:cs="Calibri"/>
          <w:bCs/>
          <w:szCs w:val="24"/>
        </w:rPr>
        <w:t xml:space="preserve">. In tali </w:t>
      </w:r>
      <w:r w:rsidR="00780A55">
        <w:rPr>
          <w:rFonts w:cs="Calibri"/>
          <w:bCs/>
          <w:szCs w:val="24"/>
        </w:rPr>
        <w:t xml:space="preserve">ultimi </w:t>
      </w:r>
      <w:r w:rsidRPr="006367C2">
        <w:rPr>
          <w:rFonts w:cs="Calibri"/>
          <w:bCs/>
          <w:szCs w:val="24"/>
        </w:rPr>
        <w:t>casi la conformità del documento all’originale dovrà esser attestata dal pubblico ufficiale mediante apposizione di firma digitale (</w:t>
      </w:r>
      <w:r w:rsidR="006367C2">
        <w:rPr>
          <w:rFonts w:cs="Calibri"/>
          <w:bCs/>
          <w:szCs w:val="24"/>
        </w:rPr>
        <w:t>art. 22, comma 1, del d.l</w:t>
      </w:r>
      <w:r w:rsidR="00EE7EE1">
        <w:rPr>
          <w:rFonts w:cs="Calibri"/>
          <w:bCs/>
          <w:szCs w:val="24"/>
        </w:rPr>
        <w:t xml:space="preserve">gs. </w:t>
      </w:r>
      <w:r w:rsidRPr="006367C2">
        <w:rPr>
          <w:rFonts w:cs="Calibri"/>
          <w:bCs/>
          <w:szCs w:val="24"/>
        </w:rPr>
        <w:t xml:space="preserve">82/2005) ovvero da apposita dichiarazione di autenticità sottoscritta con firma digitale dal notaio o dal pubblico ufficiale (art. 22, comma 2 del </w:t>
      </w:r>
      <w:r w:rsidR="006367C2">
        <w:rPr>
          <w:rFonts w:cs="Calibri"/>
          <w:bCs/>
          <w:szCs w:val="24"/>
        </w:rPr>
        <w:t>d.l</w:t>
      </w:r>
      <w:r w:rsidR="00EE7EE1">
        <w:rPr>
          <w:rFonts w:cs="Calibri"/>
          <w:bCs/>
          <w:szCs w:val="24"/>
        </w:rPr>
        <w:t xml:space="preserve">gs. </w:t>
      </w:r>
      <w:r w:rsidRPr="006367C2">
        <w:rPr>
          <w:rFonts w:cs="Calibri"/>
          <w:bCs/>
          <w:szCs w:val="24"/>
        </w:rPr>
        <w:t>82/2005)</w:t>
      </w:r>
      <w:r w:rsidR="006367C2">
        <w:rPr>
          <w:rFonts w:cs="Calibri"/>
          <w:bCs/>
          <w:szCs w:val="24"/>
        </w:rPr>
        <w:t>.</w:t>
      </w:r>
    </w:p>
    <w:p w14:paraId="4248A5DA" w14:textId="06057560" w:rsidR="00647EEA" w:rsidRDefault="008657D3" w:rsidP="00541ADE">
      <w:pPr>
        <w:spacing w:before="60" w:after="60"/>
        <w:rPr>
          <w:rFonts w:cs="Calibri"/>
          <w:szCs w:val="24"/>
        </w:rPr>
      </w:pPr>
      <w:r>
        <w:rPr>
          <w:rFonts w:cs="Calibri"/>
          <w:szCs w:val="24"/>
        </w:rPr>
        <w:t>I</w:t>
      </w:r>
      <w:r w:rsidRPr="008657D3">
        <w:rPr>
          <w:rFonts w:cs="Calibri"/>
          <w:szCs w:val="24"/>
        </w:rPr>
        <w:t>n caso di richiesta di estensione della durata e validità dell’offerta e della garanzia</w:t>
      </w:r>
      <w:r w:rsidR="00115120">
        <w:rPr>
          <w:rFonts w:cs="Calibri"/>
          <w:szCs w:val="24"/>
        </w:rPr>
        <w:t xml:space="preserve"> fideiussoria</w:t>
      </w:r>
      <w:r w:rsidRPr="008657D3">
        <w:rPr>
          <w:rFonts w:cs="Calibri"/>
          <w:szCs w:val="24"/>
        </w:rPr>
        <w:t xml:space="preserve">, il concorrente </w:t>
      </w:r>
      <w:r>
        <w:rPr>
          <w:rFonts w:cs="Calibri"/>
          <w:szCs w:val="24"/>
        </w:rPr>
        <w:t>potrà</w:t>
      </w:r>
      <w:r w:rsidRPr="008657D3">
        <w:rPr>
          <w:rFonts w:cs="Calibri"/>
          <w:szCs w:val="24"/>
        </w:rPr>
        <w:t xml:space="preserve"> produrre una nuova garanzia provvisoria di altro garante, in sostituzione della precedente, </w:t>
      </w:r>
      <w:r>
        <w:rPr>
          <w:rFonts w:cs="Calibri"/>
          <w:szCs w:val="24"/>
        </w:rPr>
        <w:t>a condizione che</w:t>
      </w:r>
      <w:r w:rsidRPr="008657D3">
        <w:rPr>
          <w:rFonts w:cs="Calibri"/>
          <w:szCs w:val="24"/>
        </w:rPr>
        <w:t xml:space="preserve"> abbia espressa decorrenza dalla data di presentazione dell’offerta.</w:t>
      </w:r>
    </w:p>
    <w:p w14:paraId="131D4EF8" w14:textId="7414378C" w:rsidR="00875D22" w:rsidRDefault="007D36EE" w:rsidP="00205531">
      <w:pPr>
        <w:spacing w:before="120" w:after="60"/>
        <w:rPr>
          <w:rFonts w:cs="Calibri"/>
          <w:szCs w:val="24"/>
        </w:rPr>
      </w:pPr>
      <w:r>
        <w:rPr>
          <w:rFonts w:cs="Calibri"/>
          <w:szCs w:val="24"/>
        </w:rPr>
        <w:t xml:space="preserve">L’importo della garanzia e del suo eventuale rinnovo </w:t>
      </w:r>
      <w:r w:rsidRPr="000E32DB">
        <w:rPr>
          <w:rFonts w:cs="Calibri"/>
          <w:b/>
          <w:szCs w:val="24"/>
        </w:rPr>
        <w:t>è ridotto</w:t>
      </w:r>
      <w:r>
        <w:rPr>
          <w:rFonts w:cs="Calibri"/>
          <w:szCs w:val="24"/>
        </w:rPr>
        <w:t xml:space="preserve"> secondo le misure e le modalità di cui all’art. 93, comma 7 del Codice.</w:t>
      </w:r>
    </w:p>
    <w:p w14:paraId="2F734469" w14:textId="523DB3C5" w:rsidR="007D36EE" w:rsidRDefault="007D36EE" w:rsidP="00541ADE">
      <w:pPr>
        <w:spacing w:before="60" w:after="60"/>
        <w:rPr>
          <w:rFonts w:cs="Calibri"/>
          <w:szCs w:val="24"/>
        </w:rPr>
      </w:pPr>
      <w:r>
        <w:rPr>
          <w:rFonts w:cs="Calibri"/>
          <w:szCs w:val="24"/>
        </w:rPr>
        <w:t xml:space="preserve">Per fruire di dette riduzioni il concorrente segnala e documenta nell’offerta il </w:t>
      </w:r>
      <w:r w:rsidR="008D1D20">
        <w:rPr>
          <w:rFonts w:cs="Calibri"/>
          <w:szCs w:val="24"/>
        </w:rPr>
        <w:t>possesso dei relativi requisiti fornendo copia dei certificati posseduti.</w:t>
      </w:r>
    </w:p>
    <w:p w14:paraId="343E09E0" w14:textId="28F58FCC" w:rsidR="009760D0" w:rsidRDefault="00647EEA" w:rsidP="009760D0">
      <w:pPr>
        <w:spacing w:before="60" w:after="60"/>
        <w:rPr>
          <w:rFonts w:cs="Calibri"/>
          <w:szCs w:val="24"/>
        </w:rPr>
      </w:pPr>
      <w:r>
        <w:rPr>
          <w:rFonts w:cs="Calibri"/>
          <w:szCs w:val="24"/>
        </w:rPr>
        <w:t xml:space="preserve">In caso di partecipazione in forma associata, </w:t>
      </w:r>
      <w:r w:rsidR="009760D0">
        <w:rPr>
          <w:rFonts w:cs="Calibri"/>
          <w:szCs w:val="24"/>
        </w:rPr>
        <w:t>la riduzione del 50% per il possesso della certificazione del sistema di qualità di cui all’articolo 93, comma 7, si ottiene</w:t>
      </w:r>
      <w:r w:rsidR="008F5F30" w:rsidRPr="008F5F30">
        <w:rPr>
          <w:rFonts w:cs="Calibri"/>
          <w:szCs w:val="24"/>
        </w:rPr>
        <w:t xml:space="preserve"> </w:t>
      </w:r>
      <w:r w:rsidR="008F5F30">
        <w:rPr>
          <w:rFonts w:cs="Calibri"/>
          <w:szCs w:val="24"/>
        </w:rPr>
        <w:t xml:space="preserve">solo se </w:t>
      </w:r>
      <w:r w:rsidR="008F5F30" w:rsidRPr="00DE5663">
        <w:rPr>
          <w:rFonts w:cs="Calibri"/>
          <w:szCs w:val="24"/>
        </w:rPr>
        <w:t xml:space="preserve">la predetta certificazione </w:t>
      </w:r>
      <w:r w:rsidR="008F5F30">
        <w:rPr>
          <w:rFonts w:cs="Calibri"/>
          <w:szCs w:val="24"/>
        </w:rPr>
        <w:t>sia</w:t>
      </w:r>
      <w:r w:rsidR="008F5F30" w:rsidRPr="00DE5663">
        <w:rPr>
          <w:rFonts w:cs="Calibri"/>
          <w:szCs w:val="24"/>
        </w:rPr>
        <w:t xml:space="preserve"> posseduta</w:t>
      </w:r>
      <w:r w:rsidR="008F5F30">
        <w:rPr>
          <w:rFonts w:cs="Calibri"/>
          <w:szCs w:val="24"/>
        </w:rPr>
        <w:t xml:space="preserve"> da</w:t>
      </w:r>
      <w:r w:rsidR="009760D0">
        <w:rPr>
          <w:rFonts w:cs="Calibri"/>
          <w:szCs w:val="24"/>
        </w:rPr>
        <w:t>:</w:t>
      </w:r>
    </w:p>
    <w:p w14:paraId="5B25AAA0" w14:textId="40DE17C5" w:rsidR="0031423F" w:rsidRPr="0066271B" w:rsidRDefault="00CB6E04" w:rsidP="00022150">
      <w:pPr>
        <w:numPr>
          <w:ilvl w:val="1"/>
          <w:numId w:val="4"/>
        </w:numPr>
        <w:spacing w:before="60" w:after="60"/>
        <w:ind w:left="426" w:hanging="426"/>
        <w:rPr>
          <w:rFonts w:cs="Calibri"/>
          <w:szCs w:val="24"/>
        </w:rPr>
      </w:pPr>
      <w:r>
        <w:rPr>
          <w:rFonts w:cs="Calibri"/>
          <w:szCs w:val="24"/>
        </w:rPr>
        <w:t xml:space="preserve">tutti gli operatori economici </w:t>
      </w:r>
      <w:r w:rsidR="008F5F30">
        <w:rPr>
          <w:rFonts w:cs="Calibri"/>
          <w:szCs w:val="24"/>
        </w:rPr>
        <w:t>del</w:t>
      </w:r>
      <w:r w:rsidR="0031423F" w:rsidRPr="00710B93">
        <w:rPr>
          <w:rFonts w:cs="Calibri"/>
          <w:szCs w:val="24"/>
        </w:rPr>
        <w:t xml:space="preserve"> </w:t>
      </w:r>
      <w:r w:rsidR="0031423F" w:rsidRPr="0066271B">
        <w:rPr>
          <w:rFonts w:cs="Calibri"/>
          <w:szCs w:val="24"/>
        </w:rPr>
        <w:t>raggruppamento</w:t>
      </w:r>
      <w:r w:rsidRPr="0066271B">
        <w:rPr>
          <w:rFonts w:cs="Calibri"/>
          <w:szCs w:val="24"/>
        </w:rPr>
        <w:t>/</w:t>
      </w:r>
      <w:r w:rsidR="0031423F" w:rsidRPr="0066271B">
        <w:rPr>
          <w:rFonts w:cs="Calibri"/>
          <w:szCs w:val="24"/>
        </w:rPr>
        <w:t>consorzio ordinario</w:t>
      </w:r>
      <w:r w:rsidR="008E2EC6" w:rsidRPr="0066271B">
        <w:rPr>
          <w:rFonts w:cs="Calibri"/>
          <w:szCs w:val="24"/>
        </w:rPr>
        <w:t xml:space="preserve"> o </w:t>
      </w:r>
      <w:r w:rsidR="008F5F30" w:rsidRPr="0066271B">
        <w:rPr>
          <w:rFonts w:cs="Calibri"/>
          <w:szCs w:val="24"/>
        </w:rPr>
        <w:t>del</w:t>
      </w:r>
      <w:r w:rsidRPr="0066271B">
        <w:rPr>
          <w:rFonts w:cs="Calibri"/>
          <w:szCs w:val="24"/>
        </w:rPr>
        <w:t xml:space="preserve"> </w:t>
      </w:r>
      <w:r w:rsidR="008E2EC6" w:rsidRPr="0066271B">
        <w:rPr>
          <w:rFonts w:cs="Calibri"/>
          <w:szCs w:val="24"/>
        </w:rPr>
        <w:t xml:space="preserve">GEIE, </w:t>
      </w:r>
      <w:r w:rsidR="008F5F30" w:rsidRPr="0066271B">
        <w:rPr>
          <w:rFonts w:cs="Calibri"/>
          <w:szCs w:val="24"/>
        </w:rPr>
        <w:t>ovvero dell’aggregazione di rete</w:t>
      </w:r>
      <w:r w:rsidR="0031423F" w:rsidRPr="0066271B">
        <w:rPr>
          <w:rFonts w:cs="Calibri"/>
          <w:szCs w:val="24"/>
        </w:rPr>
        <w:t>;</w:t>
      </w:r>
    </w:p>
    <w:p w14:paraId="27518FDD" w14:textId="2342C499" w:rsidR="0031423F" w:rsidRPr="0066271B" w:rsidRDefault="003A3FC6" w:rsidP="00022150">
      <w:pPr>
        <w:numPr>
          <w:ilvl w:val="1"/>
          <w:numId w:val="4"/>
        </w:numPr>
        <w:spacing w:before="60" w:after="60"/>
        <w:ind w:left="426" w:hanging="426"/>
        <w:rPr>
          <w:rFonts w:cs="Calibri"/>
          <w:szCs w:val="24"/>
        </w:rPr>
      </w:pPr>
      <w:r w:rsidRPr="0066271B">
        <w:rPr>
          <w:rFonts w:cs="Calibri"/>
          <w:szCs w:val="24"/>
        </w:rPr>
        <w:t>consorzio</w:t>
      </w:r>
      <w:r w:rsidR="00F010B6" w:rsidRPr="0066271B">
        <w:rPr>
          <w:rFonts w:cs="Calibri"/>
          <w:szCs w:val="24"/>
        </w:rPr>
        <w:t xml:space="preserve"> stabile</w:t>
      </w:r>
      <w:r w:rsidR="0085035A" w:rsidRPr="0066271B">
        <w:rPr>
          <w:rFonts w:cs="Calibri"/>
          <w:szCs w:val="24"/>
        </w:rPr>
        <w:t xml:space="preserve"> e/o consorziate</w:t>
      </w:r>
      <w:r w:rsidR="008F5F30" w:rsidRPr="0066271B">
        <w:rPr>
          <w:rFonts w:cs="Calibri"/>
          <w:szCs w:val="24"/>
        </w:rPr>
        <w:t>.</w:t>
      </w:r>
    </w:p>
    <w:p w14:paraId="76A48493" w14:textId="426D0C1A" w:rsidR="00AA3A7C" w:rsidRDefault="00115120" w:rsidP="006A3CFE">
      <w:pPr>
        <w:spacing w:before="60" w:after="60"/>
        <w:rPr>
          <w:rFonts w:cs="Calibri"/>
          <w:szCs w:val="24"/>
        </w:rPr>
      </w:pPr>
      <w:r w:rsidRPr="0066271B">
        <w:rPr>
          <w:rFonts w:cs="Calibri"/>
          <w:szCs w:val="24"/>
        </w:rPr>
        <w:t>L</w:t>
      </w:r>
      <w:r w:rsidR="006A3CFE" w:rsidRPr="0066271B">
        <w:rPr>
          <w:rFonts w:cs="Calibri"/>
          <w:szCs w:val="24"/>
        </w:rPr>
        <w:t xml:space="preserve">e altre riduzioni previste dall’art. 93, comma 7, del Codice si ottengono </w:t>
      </w:r>
      <w:r w:rsidR="00AA3A7C" w:rsidRPr="0066271B">
        <w:rPr>
          <w:rFonts w:cs="Calibri"/>
          <w:szCs w:val="24"/>
        </w:rPr>
        <w:t>nel caso di possesso da parte di una sola associata</w:t>
      </w:r>
      <w:r w:rsidR="008F5F30" w:rsidRPr="0066271B">
        <w:rPr>
          <w:rFonts w:cs="Calibri"/>
          <w:szCs w:val="24"/>
        </w:rPr>
        <w:t xml:space="preserve"> oppure</w:t>
      </w:r>
      <w:r w:rsidR="000E32DB" w:rsidRPr="0066271B">
        <w:rPr>
          <w:rFonts w:cs="Calibri"/>
          <w:szCs w:val="24"/>
        </w:rPr>
        <w:t xml:space="preserve"> da</w:t>
      </w:r>
      <w:r w:rsidR="00435AC2" w:rsidRPr="0066271B">
        <w:rPr>
          <w:rFonts w:cs="Calibri"/>
          <w:szCs w:val="24"/>
        </w:rPr>
        <w:t xml:space="preserve"> parte del consorzio </w:t>
      </w:r>
      <w:r w:rsidR="008F5F30" w:rsidRPr="0066271B">
        <w:rPr>
          <w:rFonts w:cs="Calibri"/>
          <w:szCs w:val="24"/>
        </w:rPr>
        <w:t xml:space="preserve">stabile </w:t>
      </w:r>
      <w:r w:rsidR="00435AC2" w:rsidRPr="0066271B">
        <w:rPr>
          <w:rFonts w:cs="Calibri"/>
          <w:szCs w:val="24"/>
        </w:rPr>
        <w:t>e/o de</w:t>
      </w:r>
      <w:r w:rsidR="000E32DB" w:rsidRPr="0066271B">
        <w:rPr>
          <w:rFonts w:cs="Calibri"/>
          <w:szCs w:val="24"/>
        </w:rPr>
        <w:t>lle consorziate</w:t>
      </w:r>
      <w:r w:rsidR="00435AC2" w:rsidRPr="0066271B">
        <w:rPr>
          <w:rFonts w:cs="Calibri"/>
          <w:szCs w:val="24"/>
        </w:rPr>
        <w:t>.</w:t>
      </w:r>
    </w:p>
    <w:p w14:paraId="213C0A6B" w14:textId="33C63533" w:rsidR="00572AB4" w:rsidRDefault="003A3FC6" w:rsidP="00572AB4">
      <w:pPr>
        <w:spacing w:before="60" w:after="60"/>
        <w:rPr>
          <w:rFonts w:cs="Calibri"/>
          <w:szCs w:val="24"/>
        </w:rPr>
      </w:pPr>
      <w:r>
        <w:rPr>
          <w:rFonts w:cs="Calibri"/>
          <w:szCs w:val="24"/>
        </w:rPr>
        <w:t>È sanabile</w:t>
      </w:r>
      <w:r w:rsidR="0092109E">
        <w:rPr>
          <w:rFonts w:cs="Calibri"/>
          <w:szCs w:val="24"/>
        </w:rPr>
        <w:t>,</w:t>
      </w:r>
      <w:r>
        <w:rPr>
          <w:rFonts w:cs="Calibri"/>
          <w:szCs w:val="24"/>
        </w:rPr>
        <w:t xml:space="preserve"> mediante soccorso istruttorio, l</w:t>
      </w:r>
      <w:r w:rsidR="0068213E" w:rsidRPr="00C914A3">
        <w:rPr>
          <w:rFonts w:cs="Calibri"/>
          <w:szCs w:val="24"/>
        </w:rPr>
        <w:t xml:space="preserve">a mancata presentazione della garanzia provvisoria </w:t>
      </w:r>
      <w:r>
        <w:rPr>
          <w:rFonts w:cs="Calibri"/>
          <w:szCs w:val="24"/>
        </w:rPr>
        <w:t xml:space="preserve">e/o dell’impegno </w:t>
      </w:r>
      <w:r w:rsidR="0024705D" w:rsidRPr="0024705D">
        <w:rPr>
          <w:rFonts w:cs="Calibri"/>
          <w:szCs w:val="24"/>
        </w:rPr>
        <w:t xml:space="preserve">a rilasciare garanzia fideiussoria definitiva </w:t>
      </w:r>
      <w:r>
        <w:rPr>
          <w:rFonts w:cs="Calibri"/>
          <w:szCs w:val="24"/>
        </w:rPr>
        <w:t xml:space="preserve">solo </w:t>
      </w:r>
      <w:r w:rsidR="0068213E" w:rsidRPr="00210165">
        <w:rPr>
          <w:rFonts w:cs="Calibri"/>
          <w:szCs w:val="24"/>
        </w:rPr>
        <w:t>a condizione che sia</w:t>
      </w:r>
      <w:r>
        <w:rPr>
          <w:rFonts w:cs="Calibri"/>
          <w:szCs w:val="24"/>
        </w:rPr>
        <w:t>no</w:t>
      </w:r>
      <w:r w:rsidR="0068213E" w:rsidRPr="00210165">
        <w:rPr>
          <w:rFonts w:cs="Calibri"/>
          <w:szCs w:val="24"/>
        </w:rPr>
        <w:t xml:space="preserve"> stat</w:t>
      </w:r>
      <w:r>
        <w:rPr>
          <w:rFonts w:cs="Calibri"/>
          <w:szCs w:val="24"/>
        </w:rPr>
        <w:t>i</w:t>
      </w:r>
      <w:r w:rsidR="0068213E" w:rsidRPr="00210165">
        <w:rPr>
          <w:rFonts w:cs="Calibri"/>
          <w:szCs w:val="24"/>
        </w:rPr>
        <w:t xml:space="preserve"> già costituit</w:t>
      </w:r>
      <w:r>
        <w:rPr>
          <w:rFonts w:cs="Calibri"/>
          <w:szCs w:val="24"/>
        </w:rPr>
        <w:t>i</w:t>
      </w:r>
      <w:r w:rsidR="0068213E" w:rsidRPr="00210165">
        <w:rPr>
          <w:rFonts w:cs="Calibri"/>
          <w:szCs w:val="24"/>
        </w:rPr>
        <w:t xml:space="preserve"> prima </w:t>
      </w:r>
      <w:r w:rsidR="00EE62D4">
        <w:rPr>
          <w:rFonts w:cs="Calibri"/>
          <w:szCs w:val="24"/>
        </w:rPr>
        <w:t xml:space="preserve">della scadenza del termine </w:t>
      </w:r>
      <w:r w:rsidR="00993A8F">
        <w:rPr>
          <w:rFonts w:cs="Calibri"/>
          <w:szCs w:val="24"/>
        </w:rPr>
        <w:t>di</w:t>
      </w:r>
      <w:r w:rsidR="0068213E" w:rsidRPr="00210165">
        <w:rPr>
          <w:rFonts w:cs="Calibri"/>
          <w:szCs w:val="24"/>
        </w:rPr>
        <w:t xml:space="preserve"> presentazione dell’offerta</w:t>
      </w:r>
      <w:r>
        <w:rPr>
          <w:rFonts w:cs="Calibri"/>
          <w:szCs w:val="24"/>
        </w:rPr>
        <w:t xml:space="preserve">. </w:t>
      </w:r>
      <w:r w:rsidR="00572AB4" w:rsidRPr="003A3FC6">
        <w:rPr>
          <w:rFonts w:cs="Calibri"/>
          <w:szCs w:val="24"/>
        </w:rPr>
        <w:t xml:space="preserve">È </w:t>
      </w:r>
      <w:r w:rsidR="00572AB4">
        <w:rPr>
          <w:rFonts w:cs="Calibri"/>
          <w:szCs w:val="24"/>
        </w:rPr>
        <w:t>onere dell’operatore economico dimostrare che tali documenti siano costituiti</w:t>
      </w:r>
      <w:r w:rsidR="00572AB4" w:rsidRPr="003A3FC6">
        <w:rPr>
          <w:rFonts w:cs="Calibri"/>
          <w:szCs w:val="24"/>
        </w:rPr>
        <w:t xml:space="preserve"> in data non successiva al termine di scadenza della presentazione delle offerte. Ai sensi dell’art. 20 del </w:t>
      </w:r>
      <w:r w:rsidR="00572AB4">
        <w:rPr>
          <w:rFonts w:cs="Calibri"/>
          <w:szCs w:val="24"/>
        </w:rPr>
        <w:t>d.lgs.</w:t>
      </w:r>
      <w:r w:rsidR="00271E2A" w:rsidRPr="006367C2">
        <w:rPr>
          <w:rFonts w:cs="Calibri"/>
          <w:bCs/>
          <w:szCs w:val="24"/>
        </w:rPr>
        <w:t xml:space="preserve"> 82</w:t>
      </w:r>
      <w:r w:rsidR="00271E2A">
        <w:rPr>
          <w:rFonts w:cs="Calibri"/>
          <w:bCs/>
          <w:szCs w:val="24"/>
        </w:rPr>
        <w:t xml:space="preserve">/2005, </w:t>
      </w:r>
      <w:r w:rsidR="00572AB4">
        <w:rPr>
          <w:rFonts w:cs="Calibri"/>
          <w:szCs w:val="24"/>
        </w:rPr>
        <w:t>la data e l’</w:t>
      </w:r>
      <w:r w:rsidR="00572AB4" w:rsidRPr="003A3FC6">
        <w:rPr>
          <w:rFonts w:cs="Calibri"/>
          <w:szCs w:val="24"/>
        </w:rPr>
        <w:t>ora di formazione del documento informatico sono opponibili ai terzi se apposte in conformità alle regole tecniche sulla validazi</w:t>
      </w:r>
      <w:r w:rsidR="00572AB4">
        <w:rPr>
          <w:rFonts w:cs="Calibri"/>
          <w:szCs w:val="24"/>
        </w:rPr>
        <w:t>one (es.: marcatura temporale).</w:t>
      </w:r>
    </w:p>
    <w:p w14:paraId="43A68203" w14:textId="28F6C24A" w:rsidR="00C914A3" w:rsidRPr="00C914A3" w:rsidRDefault="0092109E" w:rsidP="0068213E">
      <w:pPr>
        <w:spacing w:before="60" w:after="60"/>
        <w:rPr>
          <w:rFonts w:cs="Calibri"/>
          <w:szCs w:val="24"/>
        </w:rPr>
      </w:pPr>
      <w:r>
        <w:rPr>
          <w:rFonts w:cs="Calibri"/>
          <w:szCs w:val="24"/>
        </w:rPr>
        <w:t>È</w:t>
      </w:r>
      <w:r w:rsidR="00572AB4">
        <w:rPr>
          <w:rFonts w:cs="Calibri"/>
          <w:szCs w:val="24"/>
        </w:rPr>
        <w:t xml:space="preserve"> </w:t>
      </w:r>
      <w:r>
        <w:rPr>
          <w:rFonts w:cs="Calibri"/>
          <w:szCs w:val="24"/>
        </w:rPr>
        <w:t>sanabile</w:t>
      </w:r>
      <w:r w:rsidR="00572AB4">
        <w:rPr>
          <w:rFonts w:cs="Calibri"/>
          <w:szCs w:val="24"/>
        </w:rPr>
        <w:t xml:space="preserve">, altresì, </w:t>
      </w:r>
      <w:r w:rsidR="0068213E" w:rsidRPr="00C914A3">
        <w:rPr>
          <w:rFonts w:cs="Calibri"/>
          <w:szCs w:val="24"/>
        </w:rPr>
        <w:t>la presentazione di una garanzia di valore inferiore o priva di una o più caratteristiche tra quelle sopra indicate</w:t>
      </w:r>
      <w:r w:rsidR="007B50C6">
        <w:rPr>
          <w:rFonts w:cs="Calibri"/>
          <w:szCs w:val="24"/>
        </w:rPr>
        <w:t xml:space="preserve"> (intestazione solo ad alcuni partecipa</w:t>
      </w:r>
      <w:r>
        <w:rPr>
          <w:rFonts w:cs="Calibri"/>
          <w:szCs w:val="24"/>
        </w:rPr>
        <w:t>n</w:t>
      </w:r>
      <w:r w:rsidR="007B50C6">
        <w:rPr>
          <w:rFonts w:cs="Calibri"/>
          <w:szCs w:val="24"/>
        </w:rPr>
        <w:t xml:space="preserve">ti al </w:t>
      </w:r>
      <w:r w:rsidR="00C85EC4">
        <w:rPr>
          <w:rFonts w:cs="Calibri"/>
          <w:szCs w:val="24"/>
        </w:rPr>
        <w:t>raggruppamento</w:t>
      </w:r>
      <w:r w:rsidR="007B50C6">
        <w:rPr>
          <w:rFonts w:cs="Calibri"/>
          <w:szCs w:val="24"/>
        </w:rPr>
        <w:t xml:space="preserve">, </w:t>
      </w:r>
      <w:r>
        <w:rPr>
          <w:rFonts w:cs="Calibri"/>
          <w:szCs w:val="24"/>
        </w:rPr>
        <w:t xml:space="preserve">carenza delle </w:t>
      </w:r>
      <w:r w:rsidR="007B50C6">
        <w:rPr>
          <w:rFonts w:cs="Calibri"/>
          <w:szCs w:val="24"/>
        </w:rPr>
        <w:t>clausole obbligatorie,</w:t>
      </w:r>
      <w:r w:rsidR="00094534">
        <w:rPr>
          <w:rFonts w:cs="Calibri"/>
          <w:szCs w:val="24"/>
        </w:rPr>
        <w:t xml:space="preserve"> et</w:t>
      </w:r>
      <w:r>
        <w:rPr>
          <w:rFonts w:cs="Calibri"/>
          <w:szCs w:val="24"/>
        </w:rPr>
        <w:t>c.</w:t>
      </w:r>
      <w:r w:rsidR="007B50C6">
        <w:rPr>
          <w:rFonts w:cs="Calibri"/>
          <w:szCs w:val="24"/>
        </w:rPr>
        <w:t>)</w:t>
      </w:r>
      <w:r w:rsidR="00C914A3" w:rsidRPr="00C914A3">
        <w:rPr>
          <w:rFonts w:cs="Calibri"/>
          <w:szCs w:val="24"/>
        </w:rPr>
        <w:t xml:space="preserve">. </w:t>
      </w:r>
    </w:p>
    <w:p w14:paraId="7B90D681" w14:textId="4DC971A6" w:rsidR="00017331" w:rsidRDefault="0092109E" w:rsidP="0068213E">
      <w:pPr>
        <w:spacing w:before="60" w:after="60"/>
        <w:rPr>
          <w:rFonts w:cs="Calibri"/>
          <w:szCs w:val="24"/>
        </w:rPr>
      </w:pPr>
      <w:r w:rsidRPr="003325B8">
        <w:rPr>
          <w:rFonts w:cs="Calibri"/>
          <w:szCs w:val="24"/>
        </w:rPr>
        <w:t>Non è sanabile</w:t>
      </w:r>
      <w:r>
        <w:rPr>
          <w:rFonts w:cs="Calibri"/>
          <w:szCs w:val="24"/>
        </w:rPr>
        <w:t xml:space="preserve"> - e quindi è </w:t>
      </w:r>
      <w:r w:rsidRPr="003325B8">
        <w:rPr>
          <w:rFonts w:cs="Calibri"/>
          <w:b/>
          <w:szCs w:val="24"/>
        </w:rPr>
        <w:t>causa di esclusione</w:t>
      </w:r>
      <w:r>
        <w:rPr>
          <w:rFonts w:cs="Calibri"/>
          <w:szCs w:val="24"/>
        </w:rPr>
        <w:t xml:space="preserve"> - </w:t>
      </w:r>
      <w:r w:rsidRPr="0092109E">
        <w:rPr>
          <w:rFonts w:cs="Calibri"/>
          <w:szCs w:val="24"/>
        </w:rPr>
        <w:t xml:space="preserve">la sottoscrizione della garanzia provvisoria da </w:t>
      </w:r>
      <w:r>
        <w:rPr>
          <w:rFonts w:cs="Calibri"/>
          <w:szCs w:val="24"/>
        </w:rPr>
        <w:t xml:space="preserve">parte di un </w:t>
      </w:r>
      <w:r w:rsidRPr="0092109E">
        <w:rPr>
          <w:rFonts w:cs="Calibri"/>
          <w:szCs w:val="24"/>
        </w:rPr>
        <w:t xml:space="preserve">soggetto non legittimato a rilasciare la garanzia o non autorizzato ad impegnare il garante. </w:t>
      </w:r>
    </w:p>
    <w:p w14:paraId="4B7C0DC4" w14:textId="3926EEAC" w:rsidR="00994DBC" w:rsidRPr="00C1752F" w:rsidRDefault="00994DBC" w:rsidP="00994DBC">
      <w:pPr>
        <w:pStyle w:val="Titolo2"/>
      </w:pPr>
      <w:bookmarkStart w:id="3247" w:name="_Toc520209922"/>
      <w:r w:rsidRPr="00C1752F">
        <w:t>SOPRALLUOGO</w:t>
      </w:r>
      <w:bookmarkEnd w:id="3247"/>
    </w:p>
    <w:p w14:paraId="580EC978" w14:textId="6A37C03D" w:rsidR="00D518B7" w:rsidRDefault="00D518B7" w:rsidP="00D518B7">
      <w:pPr>
        <w:spacing w:before="60" w:after="60"/>
        <w:rPr>
          <w:rFonts w:cs="Calibri"/>
          <w:szCs w:val="24"/>
        </w:rPr>
      </w:pPr>
      <w:r w:rsidRPr="00B848E3">
        <w:rPr>
          <w:rFonts w:cs="Calibri"/>
          <w:b/>
          <w:i/>
          <w:szCs w:val="24"/>
        </w:rPr>
        <w:t>[Se non è richiesto il sopralluogo]</w:t>
      </w:r>
      <w:r w:rsidR="00B848E3">
        <w:rPr>
          <w:rFonts w:cs="Calibri"/>
          <w:i/>
          <w:szCs w:val="24"/>
        </w:rPr>
        <w:t xml:space="preserve"> </w:t>
      </w:r>
      <w:r>
        <w:rPr>
          <w:rFonts w:cs="Calibri"/>
          <w:szCs w:val="24"/>
        </w:rPr>
        <w:t>Ai fini della presentazione dell’offerta, non è prevista alcuna visita dei luoghi.</w:t>
      </w:r>
    </w:p>
    <w:p w14:paraId="05F28118" w14:textId="0B654C20" w:rsidR="009031CA" w:rsidRDefault="00D518B7" w:rsidP="009031CA">
      <w:pPr>
        <w:spacing w:before="60" w:after="60"/>
        <w:rPr>
          <w:rFonts w:cs="Calibri"/>
          <w:szCs w:val="24"/>
        </w:rPr>
      </w:pPr>
      <w:r w:rsidRPr="00B848E3">
        <w:rPr>
          <w:rFonts w:cs="Calibri"/>
          <w:b/>
          <w:i/>
          <w:szCs w:val="24"/>
        </w:rPr>
        <w:t>[Se si richiede il sopralluogo]</w:t>
      </w:r>
      <w:r>
        <w:rPr>
          <w:rFonts w:cs="Calibri"/>
          <w:i/>
          <w:szCs w:val="24"/>
        </w:rPr>
        <w:t xml:space="preserve"> </w:t>
      </w:r>
      <w:r w:rsidR="009031CA" w:rsidRPr="00710B93">
        <w:rPr>
          <w:rFonts w:cs="Calibri"/>
          <w:szCs w:val="24"/>
        </w:rPr>
        <w:t>Il sopralluogo su …</w:t>
      </w:r>
      <w:r w:rsidR="009031CA">
        <w:rPr>
          <w:rFonts w:cs="Calibri"/>
          <w:szCs w:val="24"/>
        </w:rPr>
        <w:t>………………….</w:t>
      </w:r>
      <w:r w:rsidR="009031CA" w:rsidRPr="00710B93">
        <w:rPr>
          <w:rFonts w:cs="Calibri"/>
          <w:i/>
          <w:szCs w:val="24"/>
        </w:rPr>
        <w:t>[indicare eventuali aree/locali/ oggetto di sopralluogo interessati ai</w:t>
      </w:r>
      <w:r w:rsidR="009031CA" w:rsidRPr="00710B93">
        <w:rPr>
          <w:rFonts w:cs="Calibri"/>
          <w:szCs w:val="24"/>
        </w:rPr>
        <w:t xml:space="preserve"> </w:t>
      </w:r>
      <w:r w:rsidR="009031CA" w:rsidRPr="00710B93">
        <w:rPr>
          <w:rFonts w:cs="Calibri"/>
          <w:i/>
          <w:szCs w:val="24"/>
        </w:rPr>
        <w:t>servizi</w:t>
      </w:r>
      <w:r w:rsidR="009031CA">
        <w:rPr>
          <w:rFonts w:cs="Calibri"/>
          <w:i/>
          <w:szCs w:val="24"/>
        </w:rPr>
        <w:t>]</w:t>
      </w:r>
      <w:r w:rsidR="009031CA" w:rsidRPr="00710B93">
        <w:rPr>
          <w:rFonts w:cs="Calibri"/>
          <w:szCs w:val="24"/>
        </w:rPr>
        <w:t xml:space="preserve"> </w:t>
      </w:r>
      <w:r w:rsidR="009031CA" w:rsidRPr="006D24D4">
        <w:rPr>
          <w:rFonts w:cs="Calibri"/>
          <w:b/>
          <w:szCs w:val="24"/>
        </w:rPr>
        <w:t>è obbligatorio</w:t>
      </w:r>
      <w:r w:rsidR="009031CA">
        <w:rPr>
          <w:rFonts w:cs="Calibri"/>
          <w:b/>
          <w:szCs w:val="24"/>
        </w:rPr>
        <w:t xml:space="preserve">, </w:t>
      </w:r>
      <w:r w:rsidR="009031CA" w:rsidRPr="002524AA">
        <w:rPr>
          <w:rFonts w:cs="Calibri"/>
          <w:szCs w:val="24"/>
        </w:rPr>
        <w:t xml:space="preserve">tenuto conto che </w:t>
      </w:r>
      <w:r w:rsidR="009031CA">
        <w:rPr>
          <w:rFonts w:cs="Calibri"/>
          <w:szCs w:val="24"/>
        </w:rPr>
        <w:t xml:space="preserve">è necessario che le offerte vengano </w:t>
      </w:r>
      <w:r w:rsidR="009031CA" w:rsidRPr="002524AA">
        <w:rPr>
          <w:rFonts w:cs="Calibri"/>
          <w:szCs w:val="24"/>
        </w:rPr>
        <w:t>formulate</w:t>
      </w:r>
      <w:r w:rsidR="009031CA">
        <w:rPr>
          <w:rFonts w:cs="Calibri"/>
          <w:szCs w:val="24"/>
        </w:rPr>
        <w:t>,</w:t>
      </w:r>
      <w:r w:rsidR="009031CA" w:rsidRPr="002524AA">
        <w:rPr>
          <w:rFonts w:cs="Calibri"/>
          <w:szCs w:val="24"/>
        </w:rPr>
        <w:t xml:space="preserve"> ai sensi dell’art. 79, comma 2 del Codice</w:t>
      </w:r>
      <w:r w:rsidR="009031CA">
        <w:rPr>
          <w:rFonts w:cs="Calibri"/>
          <w:szCs w:val="24"/>
        </w:rPr>
        <w:t>,</w:t>
      </w:r>
      <w:r w:rsidR="009031CA" w:rsidRPr="002524AA">
        <w:rPr>
          <w:rFonts w:cs="Calibri"/>
          <w:szCs w:val="24"/>
        </w:rPr>
        <w:t xml:space="preserve"> soltanto a seguito di una visita dei luoghi</w:t>
      </w:r>
      <w:r w:rsidR="009031CA">
        <w:rPr>
          <w:rFonts w:cs="Calibri"/>
          <w:szCs w:val="24"/>
        </w:rPr>
        <w:t xml:space="preserve">. </w:t>
      </w:r>
      <w:r w:rsidR="009031CA" w:rsidRPr="00710B93">
        <w:rPr>
          <w:rFonts w:cs="Calibri"/>
          <w:szCs w:val="24"/>
        </w:rPr>
        <w:t xml:space="preserve">La mancata effettuazione del sopralluogo </w:t>
      </w:r>
      <w:r w:rsidR="009031CA" w:rsidRPr="003644C3">
        <w:rPr>
          <w:rFonts w:cs="Calibri"/>
          <w:szCs w:val="24"/>
        </w:rPr>
        <w:t xml:space="preserve">è </w:t>
      </w:r>
      <w:r w:rsidR="009031CA" w:rsidRPr="00607EF0">
        <w:rPr>
          <w:rFonts w:cs="Calibri"/>
          <w:b/>
          <w:szCs w:val="24"/>
        </w:rPr>
        <w:t>causa di esclusione</w:t>
      </w:r>
      <w:r w:rsidR="009031CA" w:rsidRPr="003644C3">
        <w:rPr>
          <w:rFonts w:cs="Calibri"/>
          <w:szCs w:val="24"/>
        </w:rPr>
        <w:t xml:space="preserve"> dalla procedura di gara</w:t>
      </w:r>
      <w:r w:rsidR="009031CA">
        <w:rPr>
          <w:rFonts w:cs="Calibri"/>
          <w:szCs w:val="24"/>
        </w:rPr>
        <w:t>.</w:t>
      </w:r>
    </w:p>
    <w:p w14:paraId="7C842B72" w14:textId="070F7BDC" w:rsidR="00994DBC" w:rsidRDefault="00994DBC" w:rsidP="00994DBC">
      <w:pPr>
        <w:spacing w:before="60" w:after="60"/>
        <w:rPr>
          <w:rFonts w:cs="Calibri"/>
          <w:i/>
          <w:szCs w:val="24"/>
        </w:rPr>
      </w:pPr>
      <w:r w:rsidRPr="00710B93">
        <w:rPr>
          <w:rFonts w:cs="Calibri"/>
          <w:szCs w:val="24"/>
        </w:rPr>
        <w:t xml:space="preserve">Il sopralluogo </w:t>
      </w:r>
      <w:r>
        <w:rPr>
          <w:rFonts w:cs="Calibri"/>
          <w:szCs w:val="24"/>
        </w:rPr>
        <w:t>può essere</w:t>
      </w:r>
      <w:r w:rsidRPr="00710B93">
        <w:rPr>
          <w:rFonts w:cs="Calibri"/>
          <w:szCs w:val="24"/>
        </w:rPr>
        <w:t xml:space="preserve"> effettuato nei </w:t>
      </w:r>
      <w:r>
        <w:rPr>
          <w:rFonts w:cs="Calibri"/>
          <w:szCs w:val="24"/>
        </w:rPr>
        <w:t>soli giorni</w:t>
      </w:r>
      <w:r w:rsidRPr="00710B93">
        <w:rPr>
          <w:rFonts w:cs="Calibri"/>
          <w:szCs w:val="24"/>
        </w:rPr>
        <w:t>….</w:t>
      </w:r>
      <w:r w:rsidRPr="00710B93">
        <w:rPr>
          <w:rFonts w:cs="Calibri"/>
          <w:i/>
          <w:szCs w:val="24"/>
        </w:rPr>
        <w:t xml:space="preserve"> [</w:t>
      </w:r>
      <w:r>
        <w:rPr>
          <w:rFonts w:cs="Calibri"/>
          <w:i/>
          <w:szCs w:val="24"/>
        </w:rPr>
        <w:t>indicare</w:t>
      </w:r>
      <w:r w:rsidRPr="00710B93">
        <w:rPr>
          <w:rFonts w:cs="Calibri"/>
          <w:i/>
          <w:szCs w:val="24"/>
        </w:rPr>
        <w:t xml:space="preserve"> </w:t>
      </w:r>
      <w:r>
        <w:rPr>
          <w:rFonts w:cs="Calibri"/>
          <w:i/>
          <w:szCs w:val="24"/>
        </w:rPr>
        <w:t>i</w:t>
      </w:r>
      <w:r w:rsidRPr="00710B93">
        <w:rPr>
          <w:rFonts w:cs="Calibri"/>
          <w:i/>
          <w:szCs w:val="24"/>
        </w:rPr>
        <w:t xml:space="preserve"> giorni</w:t>
      </w:r>
      <w:r>
        <w:rPr>
          <w:rFonts w:cs="Calibri"/>
          <w:i/>
          <w:szCs w:val="24"/>
        </w:rPr>
        <w:t>]</w:t>
      </w:r>
      <w:r w:rsidR="002148FE">
        <w:rPr>
          <w:rFonts w:cs="Calibri"/>
          <w:i/>
          <w:szCs w:val="24"/>
        </w:rPr>
        <w:t>.</w:t>
      </w:r>
      <w:r w:rsidRPr="00710B93">
        <w:rPr>
          <w:rFonts w:cs="Calibri"/>
          <w:i/>
          <w:szCs w:val="24"/>
        </w:rPr>
        <w:t xml:space="preserve"> </w:t>
      </w:r>
    </w:p>
    <w:p w14:paraId="7583B36A" w14:textId="46FAC6BE" w:rsidR="00994DBC" w:rsidRDefault="00994DBC" w:rsidP="00994DBC">
      <w:pPr>
        <w:spacing w:before="60" w:after="60"/>
        <w:rPr>
          <w:rFonts w:cs="Calibri"/>
          <w:szCs w:val="24"/>
        </w:rPr>
      </w:pPr>
      <w:r w:rsidRPr="00594D5D">
        <w:rPr>
          <w:rFonts w:cs="Calibri"/>
          <w:szCs w:val="24"/>
        </w:rPr>
        <w:t xml:space="preserve">La richiesta di sopralluogo </w:t>
      </w:r>
      <w:r>
        <w:rPr>
          <w:rFonts w:cs="Calibri"/>
          <w:szCs w:val="24"/>
        </w:rPr>
        <w:t xml:space="preserve">deve essere inoltrata a … </w:t>
      </w:r>
      <w:r w:rsidRPr="005D2982">
        <w:rPr>
          <w:rFonts w:cs="Calibri"/>
          <w:i/>
          <w:szCs w:val="24"/>
        </w:rPr>
        <w:t>[indicare indirizzo mail/PEC]</w:t>
      </w:r>
      <w:r w:rsidRPr="00594D5D">
        <w:rPr>
          <w:rFonts w:cs="Calibri"/>
          <w:szCs w:val="24"/>
        </w:rPr>
        <w:t xml:space="preserve"> </w:t>
      </w:r>
      <w:r>
        <w:rPr>
          <w:rFonts w:cs="Calibri"/>
          <w:szCs w:val="24"/>
        </w:rPr>
        <w:t>e deve riportare i seguenti dati dell’operatore economico</w:t>
      </w:r>
      <w:r w:rsidRPr="00594D5D">
        <w:rPr>
          <w:rFonts w:cs="Calibri"/>
          <w:szCs w:val="24"/>
        </w:rPr>
        <w:t xml:space="preserve">: </w:t>
      </w:r>
      <w:r>
        <w:rPr>
          <w:rFonts w:cs="Calibri"/>
          <w:szCs w:val="24"/>
        </w:rPr>
        <w:t xml:space="preserve">nominativo del concorrente; </w:t>
      </w:r>
      <w:r w:rsidRPr="00594D5D">
        <w:rPr>
          <w:rFonts w:cs="Calibri"/>
          <w:szCs w:val="24"/>
        </w:rPr>
        <w:t>recapito</w:t>
      </w:r>
      <w:r>
        <w:rPr>
          <w:rFonts w:cs="Calibri"/>
          <w:szCs w:val="24"/>
        </w:rPr>
        <w:t xml:space="preserve"> </w:t>
      </w:r>
      <w:r w:rsidRPr="00594D5D">
        <w:rPr>
          <w:rFonts w:cs="Calibri"/>
          <w:szCs w:val="24"/>
        </w:rPr>
        <w:t xml:space="preserve">telefonico; recapito fax/indirizzo e-mail; nominativo </w:t>
      </w:r>
      <w:r>
        <w:rPr>
          <w:rFonts w:cs="Calibri"/>
          <w:szCs w:val="24"/>
        </w:rPr>
        <w:t xml:space="preserve">e qualifica </w:t>
      </w:r>
      <w:r w:rsidRPr="00594D5D">
        <w:rPr>
          <w:rFonts w:cs="Calibri"/>
          <w:szCs w:val="24"/>
        </w:rPr>
        <w:t xml:space="preserve">della persona </w:t>
      </w:r>
      <w:r>
        <w:rPr>
          <w:rFonts w:cs="Calibri"/>
          <w:szCs w:val="24"/>
        </w:rPr>
        <w:t xml:space="preserve">incaricata di effettuare il </w:t>
      </w:r>
      <w:r w:rsidRPr="00594D5D">
        <w:rPr>
          <w:rFonts w:cs="Calibri"/>
          <w:szCs w:val="24"/>
        </w:rPr>
        <w:t>sopralluogo.</w:t>
      </w:r>
    </w:p>
    <w:p w14:paraId="0FE87135" w14:textId="7E64649E" w:rsidR="00607EF0" w:rsidRDefault="00994DBC" w:rsidP="00994DBC">
      <w:pPr>
        <w:spacing w:before="60" w:after="60"/>
        <w:rPr>
          <w:rFonts w:cs="Calibri"/>
          <w:szCs w:val="24"/>
        </w:rPr>
      </w:pPr>
      <w:r w:rsidRPr="00594D5D">
        <w:rPr>
          <w:rFonts w:cs="Calibri"/>
          <w:szCs w:val="24"/>
        </w:rPr>
        <w:t xml:space="preserve">La suddetta richiesta dovrà essere inviata entro le ore </w:t>
      </w:r>
      <w:r>
        <w:rPr>
          <w:rFonts w:cs="Calibri"/>
          <w:szCs w:val="24"/>
        </w:rPr>
        <w:t>…..</w:t>
      </w:r>
      <w:r w:rsidRPr="00594D5D">
        <w:rPr>
          <w:rFonts w:cs="Calibri"/>
          <w:szCs w:val="24"/>
        </w:rPr>
        <w:t xml:space="preserve"> del giorno </w:t>
      </w:r>
      <w:r>
        <w:rPr>
          <w:rFonts w:cs="Calibri"/>
          <w:szCs w:val="24"/>
        </w:rPr>
        <w:t>……</w:t>
      </w:r>
      <w:r w:rsidR="00607EF0">
        <w:rPr>
          <w:rFonts w:cs="Calibri"/>
          <w:szCs w:val="24"/>
        </w:rPr>
        <w:t>.</w:t>
      </w:r>
    </w:p>
    <w:p w14:paraId="5886E537" w14:textId="28803A15" w:rsidR="00994DBC" w:rsidRPr="00594D5D" w:rsidRDefault="00994DBC" w:rsidP="00994DBC">
      <w:pPr>
        <w:spacing w:before="60" w:after="60"/>
        <w:rPr>
          <w:rFonts w:cs="Calibri"/>
          <w:szCs w:val="24"/>
        </w:rPr>
      </w:pPr>
      <w:r w:rsidRPr="00DA08FA">
        <w:rPr>
          <w:rFonts w:cs="Calibri"/>
          <w:szCs w:val="24"/>
        </w:rPr>
        <w:t>Data</w:t>
      </w:r>
      <w:r>
        <w:rPr>
          <w:rFonts w:cs="Calibri"/>
          <w:szCs w:val="24"/>
        </w:rPr>
        <w:t>,</w:t>
      </w:r>
      <w:r w:rsidRPr="00DA08FA">
        <w:rPr>
          <w:rFonts w:cs="Calibri"/>
          <w:szCs w:val="24"/>
        </w:rPr>
        <w:t xml:space="preserve"> </w:t>
      </w:r>
      <w:r>
        <w:rPr>
          <w:rFonts w:cs="Calibri"/>
          <w:szCs w:val="24"/>
        </w:rPr>
        <w:t xml:space="preserve">ora </w:t>
      </w:r>
      <w:r w:rsidRPr="00DA08FA">
        <w:rPr>
          <w:rFonts w:cs="Calibri"/>
          <w:szCs w:val="24"/>
        </w:rPr>
        <w:t xml:space="preserve">e luogo del sopralluogo sono comunicati </w:t>
      </w:r>
      <w:r>
        <w:rPr>
          <w:rFonts w:cs="Calibri"/>
          <w:szCs w:val="24"/>
        </w:rPr>
        <w:t xml:space="preserve">ai concorrenti </w:t>
      </w:r>
      <w:r w:rsidRPr="00DA08FA">
        <w:rPr>
          <w:rFonts w:cs="Calibri"/>
          <w:szCs w:val="24"/>
        </w:rPr>
        <w:t xml:space="preserve">con almeno ……. giorni di </w:t>
      </w:r>
      <w:r w:rsidRPr="00594D5D">
        <w:rPr>
          <w:rFonts w:cs="Calibri"/>
          <w:szCs w:val="24"/>
        </w:rPr>
        <w:t>anticipo</w:t>
      </w:r>
      <w:r>
        <w:rPr>
          <w:rFonts w:cs="Calibri"/>
          <w:szCs w:val="24"/>
        </w:rPr>
        <w:t>.</w:t>
      </w:r>
      <w:r w:rsidRPr="00594D5D">
        <w:rPr>
          <w:rFonts w:cs="Calibri"/>
          <w:szCs w:val="24"/>
        </w:rPr>
        <w:t xml:space="preserve"> </w:t>
      </w:r>
    </w:p>
    <w:p w14:paraId="070BB705" w14:textId="77777777" w:rsidR="00346249" w:rsidRDefault="00994DBC" w:rsidP="00994DBC">
      <w:pPr>
        <w:spacing w:before="60" w:after="60"/>
        <w:rPr>
          <w:rFonts w:cs="Calibri"/>
          <w:szCs w:val="24"/>
        </w:rPr>
      </w:pPr>
      <w:r w:rsidRPr="00710B93">
        <w:rPr>
          <w:rFonts w:cs="Calibri"/>
          <w:szCs w:val="24"/>
        </w:rPr>
        <w:t xml:space="preserve">Il sopralluogo </w:t>
      </w:r>
      <w:r>
        <w:rPr>
          <w:rFonts w:cs="Calibri"/>
          <w:szCs w:val="24"/>
        </w:rPr>
        <w:t>può</w:t>
      </w:r>
      <w:r w:rsidRPr="00710B93">
        <w:rPr>
          <w:rFonts w:cs="Calibri"/>
          <w:szCs w:val="24"/>
        </w:rPr>
        <w:t xml:space="preserve"> essere effettuato da</w:t>
      </w:r>
      <w:r>
        <w:rPr>
          <w:rFonts w:cs="Calibri"/>
          <w:szCs w:val="24"/>
        </w:rPr>
        <w:t>l</w:t>
      </w:r>
      <w:r w:rsidRPr="00710B93">
        <w:rPr>
          <w:rFonts w:cs="Calibri"/>
          <w:szCs w:val="24"/>
        </w:rPr>
        <w:t xml:space="preserve"> rappresentante legale</w:t>
      </w:r>
      <w:r>
        <w:rPr>
          <w:rFonts w:cs="Calibri"/>
          <w:szCs w:val="24"/>
        </w:rPr>
        <w:t>/procuratore</w:t>
      </w:r>
      <w:r w:rsidR="00607EF0">
        <w:rPr>
          <w:rFonts w:cs="Calibri"/>
          <w:szCs w:val="24"/>
        </w:rPr>
        <w:t>/</w:t>
      </w:r>
      <w:r>
        <w:rPr>
          <w:rFonts w:cs="Calibri"/>
          <w:szCs w:val="24"/>
        </w:rPr>
        <w:t xml:space="preserve">direttore tecnico in possesso del documento di identità, </w:t>
      </w:r>
      <w:r w:rsidRPr="00710B93">
        <w:rPr>
          <w:rFonts w:cs="Calibri"/>
          <w:szCs w:val="24"/>
        </w:rPr>
        <w:t xml:space="preserve">o da soggetto </w:t>
      </w:r>
      <w:r>
        <w:rPr>
          <w:rFonts w:cs="Calibri"/>
          <w:szCs w:val="24"/>
        </w:rPr>
        <w:t>in possesso del</w:t>
      </w:r>
      <w:r w:rsidRPr="00710B93">
        <w:rPr>
          <w:rFonts w:cs="Calibri"/>
          <w:szCs w:val="24"/>
        </w:rPr>
        <w:t xml:space="preserve"> </w:t>
      </w:r>
      <w:r>
        <w:rPr>
          <w:rFonts w:cs="Calibri"/>
          <w:szCs w:val="24"/>
        </w:rPr>
        <w:t>documento di identità e apposita delega munita di</w:t>
      </w:r>
      <w:r w:rsidRPr="00594D5D">
        <w:rPr>
          <w:rFonts w:cs="Calibri"/>
          <w:szCs w:val="24"/>
        </w:rPr>
        <w:t xml:space="preserve"> copia de</w:t>
      </w:r>
      <w:r>
        <w:rPr>
          <w:rFonts w:cs="Calibri"/>
          <w:szCs w:val="24"/>
        </w:rPr>
        <w:t>l</w:t>
      </w:r>
      <w:r w:rsidRPr="00594D5D">
        <w:rPr>
          <w:rFonts w:cs="Calibri"/>
          <w:szCs w:val="24"/>
        </w:rPr>
        <w:t xml:space="preserve"> document</w:t>
      </w:r>
      <w:r>
        <w:rPr>
          <w:rFonts w:cs="Calibri"/>
          <w:szCs w:val="24"/>
        </w:rPr>
        <w:t>o</w:t>
      </w:r>
      <w:r w:rsidRPr="00594D5D">
        <w:rPr>
          <w:rFonts w:cs="Calibri"/>
          <w:szCs w:val="24"/>
        </w:rPr>
        <w:t xml:space="preserve"> di identità del delegante. </w:t>
      </w:r>
    </w:p>
    <w:p w14:paraId="200CF7C4" w14:textId="3C4D92F6" w:rsidR="00EF0E31" w:rsidRDefault="00EF0E31" w:rsidP="00994DBC">
      <w:pPr>
        <w:spacing w:before="60" w:after="60"/>
        <w:rPr>
          <w:rFonts w:cs="Calibri"/>
          <w:szCs w:val="24"/>
        </w:rPr>
      </w:pPr>
      <w:r w:rsidRPr="00594D5D">
        <w:rPr>
          <w:rFonts w:cs="Calibri"/>
          <w:szCs w:val="24"/>
        </w:rPr>
        <w:t>La stazione appaltante rilasc</w:t>
      </w:r>
      <w:r>
        <w:rPr>
          <w:rFonts w:cs="Calibri"/>
          <w:szCs w:val="24"/>
        </w:rPr>
        <w:t>ia</w:t>
      </w:r>
      <w:r w:rsidRPr="00594D5D">
        <w:rPr>
          <w:rFonts w:cs="Calibri"/>
          <w:szCs w:val="24"/>
        </w:rPr>
        <w:t xml:space="preserve"> attestazione di avvenuto sopralluogo</w:t>
      </w:r>
      <w:r>
        <w:rPr>
          <w:rFonts w:cs="Calibri"/>
          <w:szCs w:val="24"/>
        </w:rPr>
        <w:t>.</w:t>
      </w:r>
    </w:p>
    <w:p w14:paraId="4A1444A0" w14:textId="58316CEF" w:rsidR="00994DBC" w:rsidRDefault="00012BD6" w:rsidP="00994DBC">
      <w:pPr>
        <w:spacing w:before="60" w:after="60"/>
        <w:rPr>
          <w:rFonts w:cs="Calibri"/>
          <w:szCs w:val="24"/>
        </w:rPr>
      </w:pPr>
      <w:r>
        <w:rPr>
          <w:rFonts w:cs="Calibri"/>
          <w:szCs w:val="24"/>
        </w:rPr>
        <w:t>I</w:t>
      </w:r>
      <w:r w:rsidRPr="00012BD6">
        <w:rPr>
          <w:rFonts w:cs="Calibri"/>
          <w:szCs w:val="24"/>
        </w:rPr>
        <w:t>l soggetto delegato ad effettuare il sopralluogo non può ricevere l’incarico da più concorrenti</w:t>
      </w:r>
      <w:r w:rsidR="001E3850" w:rsidRPr="00EF0E31">
        <w:rPr>
          <w:rFonts w:cs="Calibri"/>
          <w:szCs w:val="24"/>
        </w:rPr>
        <w:t xml:space="preserve">. In tal caso la stazione appaltante non rilascerà la relativa attestazione ad alcuno dei </w:t>
      </w:r>
      <w:r w:rsidR="0048037B" w:rsidRPr="00EF0E31">
        <w:rPr>
          <w:rFonts w:cs="Calibri"/>
          <w:szCs w:val="24"/>
        </w:rPr>
        <w:t>soggetti deleganti.</w:t>
      </w:r>
    </w:p>
    <w:p w14:paraId="7B2CF2B9" w14:textId="77777777" w:rsidR="007E60B0" w:rsidRDefault="007E60B0" w:rsidP="00994DBC">
      <w:pPr>
        <w:spacing w:before="60" w:after="60"/>
        <w:rPr>
          <w:rFonts w:cs="Calibri"/>
          <w:szCs w:val="24"/>
        </w:rPr>
      </w:pPr>
    </w:p>
    <w:p w14:paraId="673F58EE" w14:textId="244ED80C" w:rsidR="00012BD6" w:rsidRPr="005D0936" w:rsidRDefault="00994DBC" w:rsidP="00994DBC">
      <w:pPr>
        <w:spacing w:before="60" w:after="60"/>
        <w:rPr>
          <w:rFonts w:cs="Calibri"/>
          <w:szCs w:val="24"/>
        </w:rPr>
      </w:pPr>
      <w:r w:rsidRPr="005D0936">
        <w:rPr>
          <w:rFonts w:cs="Calibri"/>
          <w:szCs w:val="24"/>
        </w:rPr>
        <w:t xml:space="preserve">In caso di </w:t>
      </w:r>
      <w:r w:rsidRPr="005D0936">
        <w:rPr>
          <w:rFonts w:cs="Calibri"/>
          <w:b/>
          <w:szCs w:val="24"/>
        </w:rPr>
        <w:t>raggruppamento temporaneo</w:t>
      </w:r>
      <w:r w:rsidR="00C76C21" w:rsidRPr="005D0936">
        <w:rPr>
          <w:rFonts w:cs="Calibri"/>
          <w:b/>
          <w:szCs w:val="24"/>
        </w:rPr>
        <w:t xml:space="preserve"> o </w:t>
      </w:r>
      <w:r w:rsidR="00012BD6" w:rsidRPr="005D0936">
        <w:rPr>
          <w:rFonts w:cs="Calibri"/>
          <w:b/>
          <w:szCs w:val="24"/>
        </w:rPr>
        <w:t>consorzio ordinario già costituiti</w:t>
      </w:r>
      <w:r w:rsidRPr="005D0936">
        <w:rPr>
          <w:rFonts w:cs="Calibri"/>
          <w:b/>
          <w:szCs w:val="24"/>
        </w:rPr>
        <w:t>, GEIE, aggregazione di rete</w:t>
      </w:r>
      <w:r w:rsidR="00012BD6" w:rsidRPr="005D0936">
        <w:rPr>
          <w:rFonts w:cs="Calibri"/>
          <w:b/>
          <w:szCs w:val="24"/>
        </w:rPr>
        <w:t xml:space="preserve"> </w:t>
      </w:r>
      <w:r w:rsidR="00C76C21" w:rsidRPr="005D0936">
        <w:rPr>
          <w:rFonts w:cs="Calibri"/>
          <w:b/>
          <w:szCs w:val="24"/>
        </w:rPr>
        <w:t>di cui al p</w:t>
      </w:r>
      <w:r w:rsidR="00007F6B" w:rsidRPr="005D0936">
        <w:rPr>
          <w:rFonts w:cs="Calibri"/>
          <w:b/>
          <w:szCs w:val="24"/>
        </w:rPr>
        <w:t>unto</w:t>
      </w:r>
      <w:r w:rsidR="00B848E3" w:rsidRPr="005D0936">
        <w:rPr>
          <w:rFonts w:cs="Calibri"/>
          <w:b/>
          <w:szCs w:val="24"/>
        </w:rPr>
        <w:t xml:space="preserve"> 5,</w:t>
      </w:r>
      <w:r w:rsidR="00C76C21" w:rsidRPr="005D0936">
        <w:rPr>
          <w:rFonts w:cs="Calibri"/>
          <w:b/>
          <w:szCs w:val="24"/>
        </w:rPr>
        <w:t xml:space="preserve"> </w:t>
      </w:r>
      <w:r w:rsidR="00B848E3" w:rsidRPr="005D0936">
        <w:rPr>
          <w:rFonts w:cs="Calibri"/>
          <w:b/>
          <w:szCs w:val="24"/>
        </w:rPr>
        <w:t xml:space="preserve">I), II) </w:t>
      </w:r>
      <w:r w:rsidR="00086655" w:rsidRPr="005D0936">
        <w:rPr>
          <w:rFonts w:cs="Calibri"/>
          <w:b/>
          <w:szCs w:val="24"/>
        </w:rPr>
        <w:t>e, se costitui</w:t>
      </w:r>
      <w:r w:rsidR="00A23937" w:rsidRPr="005D0936">
        <w:rPr>
          <w:rFonts w:cs="Calibri"/>
          <w:b/>
          <w:szCs w:val="24"/>
        </w:rPr>
        <w:t>ta</w:t>
      </w:r>
      <w:r w:rsidR="00086655" w:rsidRPr="005D0936">
        <w:rPr>
          <w:rFonts w:cs="Calibri"/>
          <w:b/>
          <w:szCs w:val="24"/>
        </w:rPr>
        <w:t xml:space="preserve"> in </w:t>
      </w:r>
      <w:r w:rsidR="00F73EBE" w:rsidRPr="005D0936">
        <w:rPr>
          <w:rFonts w:cs="Calibri"/>
          <w:b/>
          <w:szCs w:val="24"/>
        </w:rPr>
        <w:t>raggruppamento</w:t>
      </w:r>
      <w:r w:rsidR="00086655" w:rsidRPr="005D0936">
        <w:rPr>
          <w:rFonts w:cs="Calibri"/>
          <w:b/>
          <w:szCs w:val="24"/>
        </w:rPr>
        <w:t xml:space="preserve">, </w:t>
      </w:r>
      <w:r w:rsidR="00B848E3" w:rsidRPr="005D0936">
        <w:rPr>
          <w:rFonts w:cs="Calibri"/>
          <w:b/>
          <w:szCs w:val="24"/>
        </w:rPr>
        <w:t>III</w:t>
      </w:r>
      <w:r w:rsidR="00086655" w:rsidRPr="005D0936">
        <w:rPr>
          <w:rFonts w:cs="Calibri"/>
          <w:b/>
          <w:szCs w:val="24"/>
        </w:rPr>
        <w:t>)</w:t>
      </w:r>
      <w:r w:rsidRPr="005D0936">
        <w:rPr>
          <w:rFonts w:cs="Calibri"/>
          <w:szCs w:val="24"/>
        </w:rPr>
        <w:t>, in relazione al regime della solidarietà di cui all’art. 48, comma 5, del Codice, tra i diversi operatori economici, il sopralluogo può essere</w:t>
      </w:r>
      <w:r w:rsidR="00012BD6" w:rsidRPr="005D0936">
        <w:rPr>
          <w:rFonts w:cs="Calibri"/>
          <w:szCs w:val="24"/>
        </w:rPr>
        <w:t xml:space="preserve"> </w:t>
      </w:r>
      <w:r w:rsidRPr="005D0936">
        <w:rPr>
          <w:rFonts w:cs="Calibri"/>
          <w:szCs w:val="24"/>
        </w:rPr>
        <w:t>effettuato da un rappresentante legale</w:t>
      </w:r>
      <w:r w:rsidR="00607EF0" w:rsidRPr="005D0936">
        <w:rPr>
          <w:rFonts w:cs="Calibri"/>
          <w:szCs w:val="24"/>
        </w:rPr>
        <w:t>/procuratore/</w:t>
      </w:r>
      <w:r w:rsidRPr="005D0936">
        <w:rPr>
          <w:rFonts w:cs="Calibri"/>
          <w:szCs w:val="24"/>
        </w:rPr>
        <w:t>direttore tecnico di uno degli operatori economici raggruppati, aggregati in rete o consorziati o da soggetto diverso, purché munito della delega</w:t>
      </w:r>
      <w:r w:rsidR="00C76C21" w:rsidRPr="005D0936">
        <w:rPr>
          <w:rFonts w:cs="Calibri"/>
          <w:szCs w:val="24"/>
        </w:rPr>
        <w:t xml:space="preserve"> del mandatario/capofila</w:t>
      </w:r>
      <w:r w:rsidRPr="005D0936">
        <w:rPr>
          <w:rFonts w:cs="Calibri"/>
          <w:szCs w:val="24"/>
        </w:rPr>
        <w:t xml:space="preserve">. </w:t>
      </w:r>
    </w:p>
    <w:p w14:paraId="7E1CA371" w14:textId="2C9586E6" w:rsidR="00012BD6" w:rsidRPr="0066271B" w:rsidRDefault="00012BD6" w:rsidP="00994DBC">
      <w:pPr>
        <w:spacing w:before="60" w:after="60"/>
        <w:rPr>
          <w:rFonts w:cs="Calibri"/>
          <w:szCs w:val="24"/>
        </w:rPr>
      </w:pPr>
      <w:r w:rsidRPr="005D0936">
        <w:rPr>
          <w:rFonts w:cs="Calibri"/>
          <w:szCs w:val="24"/>
        </w:rPr>
        <w:t xml:space="preserve">In caso di </w:t>
      </w:r>
      <w:r w:rsidRPr="005D0936">
        <w:rPr>
          <w:rFonts w:cs="Calibri"/>
          <w:b/>
          <w:szCs w:val="24"/>
        </w:rPr>
        <w:t>raggruppamento temporaneo</w:t>
      </w:r>
      <w:r w:rsidR="00C76C21" w:rsidRPr="005D0936">
        <w:rPr>
          <w:rFonts w:cs="Calibri"/>
          <w:b/>
          <w:szCs w:val="24"/>
        </w:rPr>
        <w:t xml:space="preserve"> o consorzio ordinario non ancora costituiti</w:t>
      </w:r>
      <w:r w:rsidRPr="005D0936">
        <w:rPr>
          <w:rFonts w:cs="Calibri"/>
          <w:b/>
          <w:szCs w:val="24"/>
        </w:rPr>
        <w:t>, a</w:t>
      </w:r>
      <w:r w:rsidR="00C76C21" w:rsidRPr="005D0936">
        <w:rPr>
          <w:rFonts w:cs="Calibri"/>
          <w:b/>
          <w:szCs w:val="24"/>
        </w:rPr>
        <w:t xml:space="preserve">ggregazione di rete di cui al </w:t>
      </w:r>
      <w:r w:rsidR="00007F6B" w:rsidRPr="005D0936">
        <w:rPr>
          <w:rFonts w:cs="Calibri"/>
          <w:b/>
          <w:szCs w:val="24"/>
        </w:rPr>
        <w:t>punto</w:t>
      </w:r>
      <w:r w:rsidR="00C76C21" w:rsidRPr="005D0936">
        <w:rPr>
          <w:rFonts w:cs="Calibri"/>
          <w:b/>
          <w:szCs w:val="24"/>
        </w:rPr>
        <w:t xml:space="preserve"> 5</w:t>
      </w:r>
      <w:r w:rsidR="00476A00" w:rsidRPr="005D0936">
        <w:rPr>
          <w:rFonts w:cs="Calibri"/>
          <w:b/>
          <w:szCs w:val="24"/>
        </w:rPr>
        <w:t>,</w:t>
      </w:r>
      <w:r w:rsidR="00C76C21" w:rsidRPr="005D0936">
        <w:rPr>
          <w:rFonts w:cs="Calibri"/>
          <w:b/>
          <w:szCs w:val="24"/>
        </w:rPr>
        <w:t xml:space="preserve"> </w:t>
      </w:r>
      <w:r w:rsidR="00476A00" w:rsidRPr="005D0936">
        <w:rPr>
          <w:rFonts w:cs="Calibri"/>
          <w:b/>
          <w:szCs w:val="24"/>
        </w:rPr>
        <w:t>III</w:t>
      </w:r>
      <w:r w:rsidR="00C76C21" w:rsidRPr="005D0936">
        <w:rPr>
          <w:rFonts w:cs="Calibri"/>
          <w:b/>
          <w:szCs w:val="24"/>
        </w:rPr>
        <w:t>) non ancora costi</w:t>
      </w:r>
      <w:r w:rsidR="00A23937" w:rsidRPr="005D0936">
        <w:rPr>
          <w:rFonts w:cs="Calibri"/>
          <w:b/>
          <w:szCs w:val="24"/>
        </w:rPr>
        <w:t>tuita</w:t>
      </w:r>
      <w:r w:rsidR="00C76C21" w:rsidRPr="005D0936">
        <w:rPr>
          <w:rFonts w:cs="Calibri"/>
          <w:b/>
          <w:szCs w:val="24"/>
        </w:rPr>
        <w:t xml:space="preserve"> in </w:t>
      </w:r>
      <w:r w:rsidR="00F73EBE" w:rsidRPr="005D0936">
        <w:rPr>
          <w:rFonts w:cs="Calibri"/>
          <w:b/>
          <w:szCs w:val="24"/>
        </w:rPr>
        <w:t>raggruppamento</w:t>
      </w:r>
      <w:r w:rsidRPr="005D0936">
        <w:rPr>
          <w:rFonts w:cs="Calibri"/>
          <w:szCs w:val="24"/>
        </w:rPr>
        <w:t xml:space="preserve">, il sopralluogo </w:t>
      </w:r>
      <w:r w:rsidR="00CD3776" w:rsidRPr="005D0936">
        <w:rPr>
          <w:rFonts w:cs="Calibri"/>
          <w:szCs w:val="24"/>
        </w:rPr>
        <w:t>è</w:t>
      </w:r>
      <w:r w:rsidRPr="005D0936">
        <w:rPr>
          <w:rFonts w:cs="Calibri"/>
          <w:szCs w:val="24"/>
        </w:rPr>
        <w:t xml:space="preserve"> effettuato da un rappresentante legale/procuratore/direttore tecnico di uno degli operatori economici raggruppati, aggregati in rete o consorziati o da soggetto diverso, purché munito della delega di tutti detti operatori.</w:t>
      </w:r>
      <w:r w:rsidR="00CD3776" w:rsidRPr="005D0936">
        <w:rPr>
          <w:rFonts w:cs="Calibri"/>
          <w:szCs w:val="24"/>
        </w:rPr>
        <w:t xml:space="preserve"> In alternativa </w:t>
      </w:r>
      <w:r w:rsidR="00853DF5" w:rsidRPr="005D0936">
        <w:rPr>
          <w:rFonts w:cs="Calibri"/>
          <w:szCs w:val="24"/>
        </w:rPr>
        <w:t>l’</w:t>
      </w:r>
      <w:r w:rsidR="00CD3776" w:rsidRPr="005D0936">
        <w:rPr>
          <w:rFonts w:cs="Calibri"/>
          <w:szCs w:val="24"/>
        </w:rPr>
        <w:t xml:space="preserve">operatore </w:t>
      </w:r>
      <w:r w:rsidR="00EB1668" w:rsidRPr="005D0936">
        <w:rPr>
          <w:rFonts w:cs="Calibri"/>
          <w:szCs w:val="24"/>
        </w:rPr>
        <w:t xml:space="preserve">raggruppando/aggregando/consorziando </w:t>
      </w:r>
      <w:r w:rsidR="00CD3776" w:rsidRPr="005D0936">
        <w:rPr>
          <w:rFonts w:cs="Calibri"/>
          <w:szCs w:val="24"/>
        </w:rPr>
        <w:t>può effettuare il sopralluogo singolarmente.</w:t>
      </w:r>
    </w:p>
    <w:p w14:paraId="2388BC1B" w14:textId="313957FB" w:rsidR="00994DBC" w:rsidRPr="0066271B" w:rsidRDefault="00994DBC" w:rsidP="00994DBC">
      <w:pPr>
        <w:spacing w:before="60" w:after="60"/>
        <w:rPr>
          <w:rFonts w:cs="Calibri"/>
          <w:szCs w:val="24"/>
        </w:rPr>
      </w:pPr>
      <w:r w:rsidRPr="0066271B">
        <w:rPr>
          <w:rFonts w:cs="Calibri"/>
          <w:szCs w:val="24"/>
        </w:rPr>
        <w:t xml:space="preserve">In caso di </w:t>
      </w:r>
      <w:r w:rsidR="005232C3" w:rsidRPr="0066271B">
        <w:rPr>
          <w:rFonts w:cs="Calibri"/>
          <w:b/>
          <w:szCs w:val="24"/>
        </w:rPr>
        <w:t xml:space="preserve">consorzio </w:t>
      </w:r>
      <w:r w:rsidR="00FB0C2C" w:rsidRPr="0066271B">
        <w:rPr>
          <w:rFonts w:cs="Calibri"/>
          <w:b/>
          <w:szCs w:val="24"/>
        </w:rPr>
        <w:t xml:space="preserve">stabile </w:t>
      </w:r>
      <w:r w:rsidRPr="0066271B">
        <w:rPr>
          <w:rFonts w:cs="Calibri"/>
          <w:szCs w:val="24"/>
        </w:rPr>
        <w:t xml:space="preserve">il sopralluogo deve essere effettuato </w:t>
      </w:r>
      <w:r w:rsidR="004A5499" w:rsidRPr="0066271B">
        <w:rPr>
          <w:rFonts w:cs="Calibri"/>
          <w:szCs w:val="24"/>
        </w:rPr>
        <w:t xml:space="preserve">da soggetto munito di delega conferita dal </w:t>
      </w:r>
      <w:r w:rsidRPr="0066271B">
        <w:rPr>
          <w:rFonts w:cs="Calibri"/>
          <w:szCs w:val="24"/>
        </w:rPr>
        <w:t>consorzio oppure d</w:t>
      </w:r>
      <w:r w:rsidR="004A5499" w:rsidRPr="0066271B">
        <w:rPr>
          <w:rFonts w:cs="Calibri"/>
          <w:szCs w:val="24"/>
        </w:rPr>
        <w:t>a</w:t>
      </w:r>
      <w:r w:rsidRPr="0066271B">
        <w:rPr>
          <w:rFonts w:cs="Calibri"/>
          <w:szCs w:val="24"/>
        </w:rPr>
        <w:t>ll’operatore economico consorziato indicato come esecutore</w:t>
      </w:r>
      <w:r w:rsidR="004A5499" w:rsidRPr="0066271B">
        <w:rPr>
          <w:rFonts w:cs="Calibri"/>
          <w:szCs w:val="24"/>
        </w:rPr>
        <w:t>.</w:t>
      </w:r>
    </w:p>
    <w:p w14:paraId="36E6B35F" w14:textId="4E9BAF8F" w:rsidR="00994DBC" w:rsidRDefault="006E7C5D" w:rsidP="00FD15AB">
      <w:pPr>
        <w:spacing w:before="60" w:after="60"/>
        <w:rPr>
          <w:rFonts w:cs="Calibri"/>
          <w:szCs w:val="24"/>
        </w:rPr>
      </w:pPr>
      <w:r w:rsidRPr="0066271B">
        <w:rPr>
          <w:rFonts w:cs="Calibri"/>
          <w:szCs w:val="24"/>
        </w:rPr>
        <w:t xml:space="preserve">La mancata allegazione </w:t>
      </w:r>
      <w:r w:rsidR="004D69E0">
        <w:rPr>
          <w:rFonts w:cs="Calibri"/>
          <w:szCs w:val="24"/>
        </w:rPr>
        <w:t xml:space="preserve">dell’attestazione di sopralluogo </w:t>
      </w:r>
      <w:r w:rsidRPr="001254F7">
        <w:rPr>
          <w:rFonts w:cs="Calibri"/>
          <w:szCs w:val="24"/>
        </w:rPr>
        <w:t xml:space="preserve"> è sanabile mediante soccorso istruttorio ex art. 83, comma 9 del Codice.</w:t>
      </w:r>
    </w:p>
    <w:p w14:paraId="1C334A18" w14:textId="3279DE6E" w:rsidR="00C708BA" w:rsidRPr="00C1752F" w:rsidRDefault="00455456" w:rsidP="00376C23">
      <w:pPr>
        <w:pStyle w:val="Titolo2"/>
      </w:pPr>
      <w:bookmarkStart w:id="3248" w:name="_Toc520209923"/>
      <w:bookmarkStart w:id="3249" w:name="_Toc354038185"/>
      <w:bookmarkStart w:id="3250" w:name="_Toc380501872"/>
      <w:bookmarkStart w:id="3251" w:name="_Toc391035985"/>
      <w:bookmarkStart w:id="3252" w:name="_Toc391036058"/>
      <w:bookmarkStart w:id="3253" w:name="_Toc392577499"/>
      <w:bookmarkStart w:id="3254" w:name="_Toc393110566"/>
      <w:bookmarkStart w:id="3255" w:name="_Toc393112130"/>
      <w:bookmarkStart w:id="3256" w:name="_Toc393187847"/>
      <w:bookmarkStart w:id="3257" w:name="_Toc393272603"/>
      <w:bookmarkStart w:id="3258" w:name="_Toc393272661"/>
      <w:bookmarkStart w:id="3259" w:name="_Toc393283177"/>
      <w:bookmarkStart w:id="3260" w:name="_Toc393700836"/>
      <w:bookmarkStart w:id="3261" w:name="_Toc393706909"/>
      <w:bookmarkStart w:id="3262" w:name="_Toc397346824"/>
      <w:bookmarkStart w:id="3263" w:name="_Toc397422865"/>
      <w:bookmarkStart w:id="3264" w:name="_Toc403471272"/>
      <w:bookmarkStart w:id="3265" w:name="_Toc406058378"/>
      <w:bookmarkStart w:id="3266" w:name="_Toc406754179"/>
      <w:bookmarkStart w:id="3267" w:name="_Toc416423364"/>
      <w:r>
        <w:rPr>
          <w:lang w:val="it-IT"/>
        </w:rPr>
        <w:t>PAGAMENTO DEL CONTRIBUTO A FAVORE DELL’</w:t>
      </w:r>
      <w:r w:rsidR="00F712F0">
        <w:rPr>
          <w:rFonts w:cs="Calibri"/>
          <w:szCs w:val="24"/>
        </w:rPr>
        <w:t>ANAC</w:t>
      </w:r>
      <w:r w:rsidR="00327B1F">
        <w:rPr>
          <w:rFonts w:cs="Calibri"/>
          <w:szCs w:val="24"/>
          <w:lang w:val="it-IT"/>
        </w:rPr>
        <w:t>.</w:t>
      </w:r>
      <w:bookmarkEnd w:id="3248"/>
      <w:r w:rsidR="002366CE" w:rsidRPr="00C1752F">
        <w:t xml:space="preserve"> </w:t>
      </w:r>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p>
    <w:p w14:paraId="58BAB26E" w14:textId="431970FE" w:rsidR="00AC009B" w:rsidRPr="00AC009B" w:rsidRDefault="00AC009B" w:rsidP="00AC009B">
      <w:pPr>
        <w:spacing w:before="60" w:after="60"/>
        <w:rPr>
          <w:rFonts w:cs="Calibri"/>
          <w:b/>
          <w:i/>
          <w:szCs w:val="24"/>
        </w:rPr>
      </w:pPr>
      <w:r w:rsidRPr="00AC009B">
        <w:rPr>
          <w:rFonts w:cs="Calibri"/>
          <w:b/>
          <w:i/>
          <w:szCs w:val="24"/>
        </w:rPr>
        <w:t>[Nel caso in cui l’</w:t>
      </w:r>
      <w:r w:rsidR="00015C3B">
        <w:rPr>
          <w:rFonts w:cs="Calibri"/>
          <w:b/>
          <w:i/>
          <w:szCs w:val="24"/>
        </w:rPr>
        <w:t>importo a base di gara non comporti il pagamento del contributo</w:t>
      </w:r>
      <w:r w:rsidRPr="00AC009B">
        <w:rPr>
          <w:rFonts w:cs="Calibri"/>
          <w:b/>
          <w:i/>
          <w:szCs w:val="24"/>
        </w:rPr>
        <w:t xml:space="preserve">] </w:t>
      </w:r>
    </w:p>
    <w:p w14:paraId="05B5B5B3" w14:textId="73571B3F" w:rsidR="00AC009B" w:rsidRPr="00015C3B" w:rsidRDefault="00AC009B" w:rsidP="00AC009B">
      <w:pPr>
        <w:spacing w:before="60" w:after="60"/>
        <w:rPr>
          <w:rFonts w:cs="Calibri"/>
          <w:szCs w:val="24"/>
        </w:rPr>
      </w:pPr>
      <w:r w:rsidRPr="00015C3B">
        <w:rPr>
          <w:rFonts w:cs="Calibri"/>
          <w:szCs w:val="24"/>
        </w:rPr>
        <w:t xml:space="preserve">Non è </w:t>
      </w:r>
      <w:r w:rsidR="00015C3B">
        <w:rPr>
          <w:rFonts w:cs="Calibri"/>
          <w:szCs w:val="24"/>
        </w:rPr>
        <w:t xml:space="preserve">dovuto il contributo </w:t>
      </w:r>
      <w:r w:rsidR="00015C3B" w:rsidRPr="00710B93">
        <w:rPr>
          <w:rFonts w:cs="Calibri"/>
          <w:szCs w:val="24"/>
        </w:rPr>
        <w:t>in favore dell’Autorità</w:t>
      </w:r>
      <w:r w:rsidR="00015C3B">
        <w:rPr>
          <w:rFonts w:cs="Calibri"/>
          <w:szCs w:val="24"/>
        </w:rPr>
        <w:t xml:space="preserve"> Nazionale Anticorruzione</w:t>
      </w:r>
      <w:r w:rsidRPr="00015C3B">
        <w:rPr>
          <w:rFonts w:cs="Calibri"/>
          <w:szCs w:val="24"/>
        </w:rPr>
        <w:t>.</w:t>
      </w:r>
    </w:p>
    <w:p w14:paraId="3A73E6A1" w14:textId="77777777" w:rsidR="00015C3B" w:rsidRDefault="00015C3B" w:rsidP="00015C3B">
      <w:pPr>
        <w:spacing w:before="60" w:after="60"/>
        <w:rPr>
          <w:rFonts w:cs="Calibri"/>
          <w:b/>
          <w:i/>
          <w:szCs w:val="24"/>
        </w:rPr>
      </w:pPr>
    </w:p>
    <w:p w14:paraId="6D7B1349" w14:textId="510BEB89" w:rsidR="00015C3B" w:rsidRPr="00AC009B" w:rsidRDefault="00015C3B" w:rsidP="00015C3B">
      <w:pPr>
        <w:spacing w:before="60" w:after="60"/>
        <w:rPr>
          <w:rFonts w:cs="Calibri"/>
          <w:b/>
          <w:i/>
          <w:szCs w:val="24"/>
        </w:rPr>
      </w:pPr>
      <w:r w:rsidRPr="00AC009B">
        <w:rPr>
          <w:rFonts w:cs="Calibri"/>
          <w:b/>
          <w:i/>
          <w:szCs w:val="24"/>
        </w:rPr>
        <w:t>[</w:t>
      </w:r>
      <w:r>
        <w:rPr>
          <w:rFonts w:cs="Calibri"/>
          <w:b/>
          <w:i/>
          <w:szCs w:val="24"/>
        </w:rPr>
        <w:t>o, in alternativa, se dovuto il pagamento del contributo</w:t>
      </w:r>
      <w:r w:rsidRPr="00AC009B">
        <w:rPr>
          <w:rFonts w:cs="Calibri"/>
          <w:b/>
          <w:i/>
          <w:szCs w:val="24"/>
        </w:rPr>
        <w:t xml:space="preserve">] </w:t>
      </w:r>
    </w:p>
    <w:p w14:paraId="2B64CA9A" w14:textId="08C4AED7" w:rsidR="00D57873" w:rsidRDefault="00327B1F" w:rsidP="00376C23">
      <w:pPr>
        <w:spacing w:before="60" w:after="60"/>
        <w:rPr>
          <w:rFonts w:cs="Arial"/>
          <w:szCs w:val="24"/>
        </w:rPr>
      </w:pPr>
      <w:r w:rsidRPr="00710B93">
        <w:rPr>
          <w:rFonts w:cs="Calibri"/>
          <w:b/>
          <w:i/>
          <w:szCs w:val="24"/>
        </w:rPr>
        <w:t>[</w:t>
      </w:r>
      <w:r>
        <w:rPr>
          <w:rFonts w:cs="Calibri"/>
          <w:b/>
          <w:i/>
          <w:szCs w:val="24"/>
        </w:rPr>
        <w:t>I</w:t>
      </w:r>
      <w:r w:rsidRPr="00710B93">
        <w:rPr>
          <w:rFonts w:cs="Calibri"/>
          <w:b/>
          <w:i/>
          <w:szCs w:val="24"/>
        </w:rPr>
        <w:t xml:space="preserve">n caso di </w:t>
      </w:r>
      <w:r>
        <w:rPr>
          <w:rFonts w:cs="Calibri"/>
          <w:b/>
          <w:i/>
          <w:szCs w:val="24"/>
        </w:rPr>
        <w:t>lotto unico</w:t>
      </w:r>
      <w:r w:rsidRPr="00710B93">
        <w:rPr>
          <w:rFonts w:cs="Calibri"/>
          <w:b/>
          <w:i/>
          <w:szCs w:val="24"/>
        </w:rPr>
        <w:t>]</w:t>
      </w:r>
      <w:r w:rsidR="001254F7">
        <w:rPr>
          <w:rFonts w:cs="Calibri"/>
          <w:b/>
          <w:i/>
          <w:szCs w:val="24"/>
        </w:rPr>
        <w:t xml:space="preserve"> </w:t>
      </w:r>
      <w:r w:rsidR="00C708BA" w:rsidRPr="00710B93">
        <w:rPr>
          <w:rFonts w:cs="Calibri"/>
          <w:szCs w:val="24"/>
        </w:rPr>
        <w:t xml:space="preserve">I concorrenti </w:t>
      </w:r>
      <w:r w:rsidR="0057548F">
        <w:rPr>
          <w:rFonts w:cs="Calibri"/>
          <w:szCs w:val="24"/>
        </w:rPr>
        <w:t>effettuano</w:t>
      </w:r>
      <w:r w:rsidR="004A5499" w:rsidRPr="004A5499">
        <w:rPr>
          <w:rFonts w:cs="Calibri"/>
          <w:szCs w:val="24"/>
        </w:rPr>
        <w:t xml:space="preserve">, </w:t>
      </w:r>
      <w:r w:rsidR="004A5499" w:rsidRPr="004A5499">
        <w:rPr>
          <w:rFonts w:cs="Calibri"/>
          <w:b/>
          <w:szCs w:val="24"/>
        </w:rPr>
        <w:t>a pena di esclusione</w:t>
      </w:r>
      <w:r w:rsidR="004A5499">
        <w:rPr>
          <w:rFonts w:cs="Calibri"/>
          <w:szCs w:val="24"/>
        </w:rPr>
        <w:t xml:space="preserve">, </w:t>
      </w:r>
      <w:r w:rsidR="00C708BA" w:rsidRPr="00710B93">
        <w:rPr>
          <w:rFonts w:cs="Calibri"/>
          <w:szCs w:val="24"/>
        </w:rPr>
        <w:t>il pagamento del contributo previsto</w:t>
      </w:r>
      <w:r w:rsidR="005C5A7D" w:rsidRPr="00710B93">
        <w:rPr>
          <w:rFonts w:cs="Calibri"/>
          <w:szCs w:val="24"/>
        </w:rPr>
        <w:t xml:space="preserve"> dalla legge in favore dell’Autorità</w:t>
      </w:r>
      <w:r w:rsidR="004A5499">
        <w:rPr>
          <w:rFonts w:cs="Calibri"/>
          <w:szCs w:val="24"/>
        </w:rPr>
        <w:t xml:space="preserve"> </w:t>
      </w:r>
      <w:r w:rsidR="009B7119">
        <w:rPr>
          <w:rFonts w:cs="Calibri"/>
          <w:szCs w:val="24"/>
        </w:rPr>
        <w:t>N</w:t>
      </w:r>
      <w:r w:rsidR="004A5499">
        <w:rPr>
          <w:rFonts w:cs="Calibri"/>
          <w:szCs w:val="24"/>
        </w:rPr>
        <w:t xml:space="preserve">azionale </w:t>
      </w:r>
      <w:r w:rsidR="009B7119">
        <w:rPr>
          <w:rFonts w:cs="Calibri"/>
          <w:szCs w:val="24"/>
        </w:rPr>
        <w:t>A</w:t>
      </w:r>
      <w:r w:rsidR="004A5499">
        <w:rPr>
          <w:rFonts w:cs="Calibri"/>
          <w:szCs w:val="24"/>
        </w:rPr>
        <w:t>nticorruzione</w:t>
      </w:r>
      <w:r w:rsidR="00C708BA" w:rsidRPr="00710B93">
        <w:rPr>
          <w:rFonts w:cs="Calibri"/>
          <w:szCs w:val="24"/>
        </w:rPr>
        <w:t xml:space="preserve"> </w:t>
      </w:r>
      <w:r w:rsidR="002B48D3">
        <w:rPr>
          <w:rFonts w:cs="Calibri"/>
          <w:szCs w:val="24"/>
        </w:rPr>
        <w:t xml:space="preserve">per un importo pari a € ……………… </w:t>
      </w:r>
      <w:r w:rsidR="0057548F">
        <w:rPr>
          <w:rFonts w:cs="Calibri"/>
          <w:szCs w:val="24"/>
        </w:rPr>
        <w:t xml:space="preserve">secondo </w:t>
      </w:r>
      <w:r w:rsidR="00C708BA" w:rsidRPr="00710B93">
        <w:rPr>
          <w:rFonts w:cs="Calibri"/>
          <w:szCs w:val="24"/>
        </w:rPr>
        <w:t>le modalità di cui alla delibera</w:t>
      </w:r>
      <w:r w:rsidR="0089504F">
        <w:rPr>
          <w:rFonts w:cs="Calibri"/>
          <w:szCs w:val="24"/>
        </w:rPr>
        <w:t xml:space="preserve"> </w:t>
      </w:r>
      <w:r w:rsidR="00F712F0">
        <w:rPr>
          <w:rFonts w:cs="Calibri"/>
          <w:szCs w:val="24"/>
        </w:rPr>
        <w:t>ANAC</w:t>
      </w:r>
      <w:r w:rsidR="00C708BA" w:rsidRPr="00710B93">
        <w:rPr>
          <w:rFonts w:cs="Calibri"/>
          <w:szCs w:val="24"/>
        </w:rPr>
        <w:t xml:space="preserve"> </w:t>
      </w:r>
      <w:r w:rsidR="00A37E3F">
        <w:rPr>
          <w:rFonts w:cs="Calibri"/>
          <w:szCs w:val="24"/>
        </w:rPr>
        <w:t>n.</w:t>
      </w:r>
      <w:r w:rsidR="00A37E3F" w:rsidRPr="00710B93">
        <w:rPr>
          <w:rFonts w:cs="Calibri"/>
          <w:szCs w:val="24"/>
        </w:rPr>
        <w:t xml:space="preserve"> </w:t>
      </w:r>
      <w:r w:rsidR="00A37E3F">
        <w:rPr>
          <w:rFonts w:cs="Calibri"/>
          <w:szCs w:val="24"/>
        </w:rPr>
        <w:t>……del …………….</w:t>
      </w:r>
      <w:r w:rsidR="0057548F" w:rsidRPr="00710B93">
        <w:rPr>
          <w:rFonts w:cs="Calibri"/>
          <w:i/>
          <w:szCs w:val="24"/>
        </w:rPr>
        <w:t xml:space="preserve">[ es., </w:t>
      </w:r>
      <w:r w:rsidR="0057548F">
        <w:rPr>
          <w:rFonts w:cs="Calibri"/>
          <w:i/>
          <w:szCs w:val="24"/>
        </w:rPr>
        <w:t xml:space="preserve">n. </w:t>
      </w:r>
      <w:r w:rsidR="00476A00">
        <w:rPr>
          <w:rFonts w:cs="Calibri"/>
          <w:i/>
          <w:szCs w:val="24"/>
        </w:rPr>
        <w:t>1300</w:t>
      </w:r>
      <w:r w:rsidR="0057548F">
        <w:rPr>
          <w:rFonts w:cs="Calibri"/>
          <w:i/>
          <w:szCs w:val="24"/>
        </w:rPr>
        <w:t xml:space="preserve"> </w:t>
      </w:r>
      <w:r w:rsidR="0057548F" w:rsidRPr="00710B93">
        <w:rPr>
          <w:rFonts w:cs="Calibri"/>
          <w:i/>
          <w:szCs w:val="24"/>
        </w:rPr>
        <w:t xml:space="preserve">del </w:t>
      </w:r>
      <w:r w:rsidR="0057548F">
        <w:rPr>
          <w:rFonts w:cs="Calibri"/>
          <w:i/>
          <w:szCs w:val="24"/>
        </w:rPr>
        <w:t>2</w:t>
      </w:r>
      <w:r w:rsidR="00476A00">
        <w:rPr>
          <w:rFonts w:cs="Calibri"/>
          <w:i/>
          <w:szCs w:val="24"/>
        </w:rPr>
        <w:t>0</w:t>
      </w:r>
      <w:r w:rsidR="0057548F">
        <w:rPr>
          <w:rFonts w:cs="Calibri"/>
          <w:i/>
          <w:szCs w:val="24"/>
        </w:rPr>
        <w:t xml:space="preserve"> dicembre 201</w:t>
      </w:r>
      <w:r w:rsidR="00476A00">
        <w:rPr>
          <w:rFonts w:cs="Calibri"/>
          <w:i/>
          <w:szCs w:val="24"/>
        </w:rPr>
        <w:t>7</w:t>
      </w:r>
      <w:r w:rsidR="0057548F">
        <w:rPr>
          <w:rFonts w:cs="Calibri"/>
          <w:i/>
          <w:szCs w:val="24"/>
        </w:rPr>
        <w:t xml:space="preserve"> </w:t>
      </w:r>
      <w:r w:rsidR="00A37E3F" w:rsidRPr="00A37E3F">
        <w:rPr>
          <w:i/>
        </w:rPr>
        <w:t xml:space="preserve">pubblicata nella Gazzetta Ufficiale n. </w:t>
      </w:r>
      <w:r w:rsidR="00476A00">
        <w:rPr>
          <w:i/>
        </w:rPr>
        <w:t>22</w:t>
      </w:r>
      <w:r w:rsidR="00A37E3F" w:rsidRPr="00A37E3F">
        <w:rPr>
          <w:i/>
        </w:rPr>
        <w:t xml:space="preserve"> del 2</w:t>
      </w:r>
      <w:r w:rsidR="00476A00">
        <w:rPr>
          <w:i/>
        </w:rPr>
        <w:t>7</w:t>
      </w:r>
      <w:r w:rsidR="00A37E3F" w:rsidRPr="00A37E3F">
        <w:rPr>
          <w:i/>
        </w:rPr>
        <w:t xml:space="preserve"> </w:t>
      </w:r>
      <w:r w:rsidR="00476A00">
        <w:rPr>
          <w:i/>
        </w:rPr>
        <w:t>gennaio</w:t>
      </w:r>
      <w:r w:rsidR="00A37E3F" w:rsidRPr="00A37E3F">
        <w:rPr>
          <w:i/>
        </w:rPr>
        <w:t xml:space="preserve"> 201</w:t>
      </w:r>
      <w:r w:rsidR="00476A00">
        <w:rPr>
          <w:i/>
        </w:rPr>
        <w:t>8</w:t>
      </w:r>
      <w:r w:rsidR="00A37E3F">
        <w:rPr>
          <w:i/>
        </w:rPr>
        <w:t xml:space="preserve"> </w:t>
      </w:r>
      <w:r w:rsidR="0057548F">
        <w:rPr>
          <w:rFonts w:cs="Calibri"/>
          <w:i/>
          <w:szCs w:val="24"/>
        </w:rPr>
        <w:t>o successiva delibera</w:t>
      </w:r>
      <w:r w:rsidR="00A37E3F">
        <w:rPr>
          <w:rFonts w:cs="Calibri"/>
          <w:i/>
          <w:szCs w:val="24"/>
        </w:rPr>
        <w:t xml:space="preserve">] </w:t>
      </w:r>
      <w:r w:rsidR="0057548F" w:rsidRPr="00A37E3F">
        <w:rPr>
          <w:rFonts w:cs="Calibri"/>
          <w:szCs w:val="24"/>
        </w:rPr>
        <w:t xml:space="preserve">pubblicata sul sito dell’ANAC nella sezione </w:t>
      </w:r>
      <w:r w:rsidR="00E47A57" w:rsidRPr="00A37E3F">
        <w:rPr>
          <w:rFonts w:cs="Calibri"/>
          <w:szCs w:val="24"/>
        </w:rPr>
        <w:t>“</w:t>
      </w:r>
      <w:r w:rsidR="0057548F" w:rsidRPr="00A37E3F">
        <w:rPr>
          <w:rFonts w:cs="Calibri"/>
          <w:szCs w:val="24"/>
        </w:rPr>
        <w:t>contributi in sede di gara</w:t>
      </w:r>
      <w:r w:rsidR="00E47A57" w:rsidRPr="00A37E3F">
        <w:rPr>
          <w:rFonts w:cs="Calibri"/>
          <w:szCs w:val="24"/>
        </w:rPr>
        <w:t>”</w:t>
      </w:r>
      <w:r w:rsidR="00E47A57">
        <w:rPr>
          <w:rFonts w:cs="Arial"/>
          <w:b/>
          <w:szCs w:val="24"/>
        </w:rPr>
        <w:t xml:space="preserve"> </w:t>
      </w:r>
      <w:r w:rsidR="00E47A57" w:rsidRPr="00E47A57">
        <w:rPr>
          <w:rFonts w:cs="Arial"/>
          <w:szCs w:val="24"/>
        </w:rPr>
        <w:t>e alleg</w:t>
      </w:r>
      <w:r w:rsidR="00E47A57">
        <w:rPr>
          <w:rFonts w:cs="Arial"/>
          <w:szCs w:val="24"/>
        </w:rPr>
        <w:t>a</w:t>
      </w:r>
      <w:r w:rsidR="00E47A57" w:rsidRPr="00E47A57">
        <w:rPr>
          <w:rFonts w:cs="Arial"/>
          <w:szCs w:val="24"/>
        </w:rPr>
        <w:t>no la ricevuta ai documenti di gara.</w:t>
      </w:r>
    </w:p>
    <w:p w14:paraId="6597F67E" w14:textId="398528FB" w:rsidR="00D57873" w:rsidRPr="00710B93" w:rsidRDefault="00D57873" w:rsidP="002B48D3">
      <w:pPr>
        <w:spacing w:before="60" w:after="60"/>
        <w:rPr>
          <w:rFonts w:cs="Calibri"/>
          <w:szCs w:val="24"/>
        </w:rPr>
      </w:pPr>
      <w:r w:rsidRPr="00710B93">
        <w:rPr>
          <w:rFonts w:cs="Calibri"/>
          <w:b/>
          <w:i/>
          <w:szCs w:val="24"/>
        </w:rPr>
        <w:t>[</w:t>
      </w:r>
      <w:r w:rsidR="00FA1C3D">
        <w:rPr>
          <w:rFonts w:cs="Calibri"/>
          <w:b/>
          <w:i/>
          <w:szCs w:val="24"/>
        </w:rPr>
        <w:t>I</w:t>
      </w:r>
      <w:r w:rsidRPr="00710B93">
        <w:rPr>
          <w:rFonts w:cs="Calibri"/>
          <w:b/>
          <w:i/>
          <w:szCs w:val="24"/>
        </w:rPr>
        <w:t>n caso di suddivisione in lotti]</w:t>
      </w:r>
      <w:r w:rsidR="001254F7">
        <w:rPr>
          <w:rFonts w:cs="Calibri"/>
          <w:szCs w:val="24"/>
        </w:rPr>
        <w:t xml:space="preserve"> </w:t>
      </w:r>
      <w:r w:rsidR="00327B1F" w:rsidRPr="00710B93">
        <w:rPr>
          <w:rFonts w:cs="Calibri"/>
          <w:szCs w:val="24"/>
        </w:rPr>
        <w:t xml:space="preserve">I concorrenti </w:t>
      </w:r>
      <w:r w:rsidR="00327B1F">
        <w:rPr>
          <w:rFonts w:cs="Calibri"/>
          <w:szCs w:val="24"/>
        </w:rPr>
        <w:t>effettuano</w:t>
      </w:r>
      <w:r w:rsidR="00327B1F" w:rsidRPr="004A5499">
        <w:rPr>
          <w:rFonts w:cs="Calibri"/>
          <w:szCs w:val="24"/>
        </w:rPr>
        <w:t xml:space="preserve">, </w:t>
      </w:r>
      <w:r w:rsidR="00327B1F" w:rsidRPr="004A5499">
        <w:rPr>
          <w:rFonts w:cs="Calibri"/>
          <w:b/>
          <w:szCs w:val="24"/>
        </w:rPr>
        <w:t>a pena di esclusione</w:t>
      </w:r>
      <w:r w:rsidR="00327B1F">
        <w:rPr>
          <w:rFonts w:cs="Calibri"/>
          <w:szCs w:val="24"/>
        </w:rPr>
        <w:t xml:space="preserve">, </w:t>
      </w:r>
      <w:r w:rsidR="00327B1F" w:rsidRPr="00710B93">
        <w:rPr>
          <w:rFonts w:cs="Calibri"/>
          <w:szCs w:val="24"/>
        </w:rPr>
        <w:t>il pagamento del contributo previsto dalla legge in favore dell’Autorità</w:t>
      </w:r>
      <w:r w:rsidR="00327B1F">
        <w:rPr>
          <w:rFonts w:cs="Calibri"/>
          <w:szCs w:val="24"/>
        </w:rPr>
        <w:t xml:space="preserve"> Nazionale Anticorruzione</w:t>
      </w:r>
      <w:r w:rsidR="00327B1F" w:rsidRPr="00710B93">
        <w:rPr>
          <w:rFonts w:cs="Calibri"/>
          <w:szCs w:val="24"/>
        </w:rPr>
        <w:t xml:space="preserve"> </w:t>
      </w:r>
      <w:r w:rsidR="00327B1F">
        <w:rPr>
          <w:rFonts w:cs="Calibri"/>
          <w:szCs w:val="24"/>
        </w:rPr>
        <w:t xml:space="preserve">secondo </w:t>
      </w:r>
      <w:r w:rsidR="00327B1F" w:rsidRPr="00710B93">
        <w:rPr>
          <w:rFonts w:cs="Calibri"/>
          <w:szCs w:val="24"/>
        </w:rPr>
        <w:t>le modalità di cui alla delibera</w:t>
      </w:r>
      <w:r w:rsidR="00A71412">
        <w:rPr>
          <w:rFonts w:cs="Calibri"/>
          <w:szCs w:val="24"/>
        </w:rPr>
        <w:t xml:space="preserve"> </w:t>
      </w:r>
      <w:r w:rsidR="00F712F0">
        <w:rPr>
          <w:rFonts w:cs="Calibri"/>
          <w:szCs w:val="24"/>
        </w:rPr>
        <w:t>ANAC</w:t>
      </w:r>
      <w:r w:rsidR="00327B1F" w:rsidRPr="00710B93">
        <w:rPr>
          <w:rFonts w:cs="Calibri"/>
          <w:szCs w:val="24"/>
        </w:rPr>
        <w:t xml:space="preserve"> </w:t>
      </w:r>
      <w:r w:rsidR="00327B1F">
        <w:rPr>
          <w:rFonts w:cs="Calibri"/>
          <w:szCs w:val="24"/>
        </w:rPr>
        <w:t>n.</w:t>
      </w:r>
      <w:r w:rsidR="00327B1F" w:rsidRPr="00710B93">
        <w:rPr>
          <w:rFonts w:cs="Calibri"/>
          <w:szCs w:val="24"/>
        </w:rPr>
        <w:t xml:space="preserve"> </w:t>
      </w:r>
      <w:r w:rsidR="00327B1F">
        <w:rPr>
          <w:rFonts w:cs="Calibri"/>
          <w:szCs w:val="24"/>
        </w:rPr>
        <w:t>……del …………….</w:t>
      </w:r>
      <w:r w:rsidR="00327B1F" w:rsidRPr="00710B93">
        <w:rPr>
          <w:rFonts w:cs="Calibri"/>
          <w:i/>
          <w:szCs w:val="24"/>
        </w:rPr>
        <w:t xml:space="preserve">[ es., </w:t>
      </w:r>
      <w:r w:rsidR="00712536">
        <w:rPr>
          <w:rFonts w:cs="Calibri"/>
          <w:i/>
          <w:szCs w:val="24"/>
        </w:rPr>
        <w:t xml:space="preserve">n. 1300 </w:t>
      </w:r>
      <w:r w:rsidR="00712536" w:rsidRPr="00710B93">
        <w:rPr>
          <w:rFonts w:cs="Calibri"/>
          <w:i/>
          <w:szCs w:val="24"/>
        </w:rPr>
        <w:t xml:space="preserve">del </w:t>
      </w:r>
      <w:r w:rsidR="00712536">
        <w:rPr>
          <w:rFonts w:cs="Calibri"/>
          <w:i/>
          <w:szCs w:val="24"/>
        </w:rPr>
        <w:t xml:space="preserve">20 dicembre 2017 </w:t>
      </w:r>
      <w:r w:rsidR="00712536" w:rsidRPr="00A37E3F">
        <w:rPr>
          <w:i/>
        </w:rPr>
        <w:t xml:space="preserve">pubblicata nella Gazzetta Ufficiale n. </w:t>
      </w:r>
      <w:r w:rsidR="00712536">
        <w:rPr>
          <w:i/>
        </w:rPr>
        <w:t>22</w:t>
      </w:r>
      <w:r w:rsidR="00712536" w:rsidRPr="00A37E3F">
        <w:rPr>
          <w:i/>
        </w:rPr>
        <w:t xml:space="preserve"> del 2</w:t>
      </w:r>
      <w:r w:rsidR="00712536">
        <w:rPr>
          <w:i/>
        </w:rPr>
        <w:t>7</w:t>
      </w:r>
      <w:r w:rsidR="00712536" w:rsidRPr="00A37E3F">
        <w:rPr>
          <w:i/>
        </w:rPr>
        <w:t xml:space="preserve"> </w:t>
      </w:r>
      <w:r w:rsidR="00712536">
        <w:rPr>
          <w:i/>
        </w:rPr>
        <w:t>gennaio</w:t>
      </w:r>
      <w:r w:rsidR="00712536" w:rsidRPr="00A37E3F">
        <w:rPr>
          <w:i/>
        </w:rPr>
        <w:t xml:space="preserve"> 201</w:t>
      </w:r>
      <w:r w:rsidR="00712536">
        <w:rPr>
          <w:i/>
        </w:rPr>
        <w:t xml:space="preserve">8 </w:t>
      </w:r>
      <w:r w:rsidR="00327B1F">
        <w:rPr>
          <w:rFonts w:cs="Calibri"/>
          <w:i/>
          <w:szCs w:val="24"/>
        </w:rPr>
        <w:t xml:space="preserve">o successiva delibera] </w:t>
      </w:r>
      <w:r w:rsidR="00327B1F" w:rsidRPr="00A37E3F">
        <w:rPr>
          <w:rFonts w:cs="Calibri"/>
          <w:szCs w:val="24"/>
        </w:rPr>
        <w:t>pubblicata sul sito dell’ANAC nella sezione “contributi in sede di gara”</w:t>
      </w:r>
      <w:r w:rsidR="00327B1F">
        <w:rPr>
          <w:rFonts w:cs="Arial"/>
          <w:b/>
          <w:szCs w:val="24"/>
        </w:rPr>
        <w:t xml:space="preserve"> </w:t>
      </w:r>
      <w:r w:rsidR="00327B1F" w:rsidRPr="00E47A57">
        <w:rPr>
          <w:rFonts w:cs="Arial"/>
          <w:szCs w:val="24"/>
        </w:rPr>
        <w:t>e alleg</w:t>
      </w:r>
      <w:r w:rsidR="00327B1F">
        <w:rPr>
          <w:rFonts w:cs="Arial"/>
          <w:szCs w:val="24"/>
        </w:rPr>
        <w:t>a</w:t>
      </w:r>
      <w:r w:rsidR="00327B1F" w:rsidRPr="00E47A57">
        <w:rPr>
          <w:rFonts w:cs="Arial"/>
          <w:szCs w:val="24"/>
        </w:rPr>
        <w:t>no la ricevuta ai documenti di gara.</w:t>
      </w:r>
      <w:r w:rsidR="00327B1F">
        <w:rPr>
          <w:rFonts w:cs="Arial"/>
          <w:szCs w:val="24"/>
        </w:rPr>
        <w:t xml:space="preserve"> </w:t>
      </w:r>
      <w:r w:rsidRPr="00710B93">
        <w:rPr>
          <w:rFonts w:cs="Calibri"/>
          <w:szCs w:val="24"/>
        </w:rPr>
        <w:t>Il contributo è dovuto per ciascun lotto per il quale si presenta offerta</w:t>
      </w:r>
      <w:r w:rsidR="00327B1F">
        <w:rPr>
          <w:rFonts w:cs="Calibri"/>
          <w:szCs w:val="24"/>
        </w:rPr>
        <w:t xml:space="preserve"> </w:t>
      </w:r>
      <w:r w:rsidRPr="00710B93">
        <w:rPr>
          <w:rFonts w:cs="Calibri"/>
          <w:szCs w:val="24"/>
        </w:rPr>
        <w:t xml:space="preserve">secondo gli importi descritti nella </w:t>
      </w:r>
      <w:r w:rsidR="0057548F">
        <w:rPr>
          <w:rFonts w:cs="Calibri"/>
          <w:szCs w:val="24"/>
        </w:rPr>
        <w:t xml:space="preserve">sottostante </w:t>
      </w:r>
      <w:r w:rsidR="004A5499">
        <w:rPr>
          <w:rFonts w:cs="Calibri"/>
          <w:szCs w:val="24"/>
        </w:rPr>
        <w:t>t</w:t>
      </w:r>
      <w:r w:rsidRPr="00710B93">
        <w:rPr>
          <w:rFonts w:cs="Calibri"/>
          <w:szCs w:val="24"/>
        </w:rPr>
        <w:t>abella:</w:t>
      </w:r>
    </w:p>
    <w:tbl>
      <w:tblPr>
        <w:tblStyle w:val="Grigliatabella"/>
        <w:tblW w:w="4945" w:type="pct"/>
        <w:jc w:val="center"/>
        <w:tblLook w:val="04A0" w:firstRow="1" w:lastRow="0" w:firstColumn="1" w:lastColumn="0" w:noHBand="0" w:noVBand="1"/>
      </w:tblPr>
      <w:tblGrid>
        <w:gridCol w:w="2341"/>
        <w:gridCol w:w="3556"/>
        <w:gridCol w:w="3626"/>
      </w:tblGrid>
      <w:tr w:rsidR="00C93F4C" w:rsidRPr="00710B93" w14:paraId="5D2D73AE" w14:textId="77777777" w:rsidTr="00DB2E87">
        <w:trPr>
          <w:jc w:val="center"/>
        </w:trPr>
        <w:tc>
          <w:tcPr>
            <w:tcW w:w="1229" w:type="pct"/>
            <w:shd w:val="clear" w:color="auto" w:fill="D9D9D9" w:themeFill="background1" w:themeFillShade="D9"/>
          </w:tcPr>
          <w:p w14:paraId="5FE043E7" w14:textId="6D2BA5CD" w:rsidR="00C93F4C" w:rsidRPr="00710B93" w:rsidRDefault="0095413C" w:rsidP="00DB2E87">
            <w:pPr>
              <w:keepNext/>
              <w:spacing w:before="60" w:after="60"/>
              <w:jc w:val="center"/>
              <w:rPr>
                <w:rFonts w:cs="Calibri"/>
                <w:szCs w:val="24"/>
              </w:rPr>
            </w:pPr>
            <w:r>
              <w:rPr>
                <w:rFonts w:cs="Calibri"/>
                <w:szCs w:val="24"/>
              </w:rPr>
              <w:t>Numero l</w:t>
            </w:r>
            <w:r w:rsidR="00C93F4C" w:rsidRPr="00710B93">
              <w:rPr>
                <w:rFonts w:cs="Calibri"/>
                <w:szCs w:val="24"/>
              </w:rPr>
              <w:t>otto</w:t>
            </w:r>
          </w:p>
        </w:tc>
        <w:tc>
          <w:tcPr>
            <w:tcW w:w="1867" w:type="pct"/>
            <w:shd w:val="clear" w:color="auto" w:fill="D9D9D9" w:themeFill="background1" w:themeFillShade="D9"/>
          </w:tcPr>
          <w:p w14:paraId="2EE00A40" w14:textId="2C85F922" w:rsidR="00C93F4C" w:rsidRPr="00710B93" w:rsidRDefault="00C93F4C" w:rsidP="00DB2E87">
            <w:pPr>
              <w:keepNext/>
              <w:spacing w:before="60" w:after="60"/>
              <w:jc w:val="center"/>
              <w:rPr>
                <w:rFonts w:cs="Calibri"/>
                <w:szCs w:val="24"/>
              </w:rPr>
            </w:pPr>
            <w:r w:rsidRPr="00710B93">
              <w:rPr>
                <w:rFonts w:cs="Calibri"/>
                <w:szCs w:val="24"/>
              </w:rPr>
              <w:t>CIG</w:t>
            </w:r>
          </w:p>
        </w:tc>
        <w:tc>
          <w:tcPr>
            <w:tcW w:w="1904" w:type="pct"/>
            <w:shd w:val="clear" w:color="auto" w:fill="D9D9D9" w:themeFill="background1" w:themeFillShade="D9"/>
          </w:tcPr>
          <w:p w14:paraId="3999D281" w14:textId="4AABFE38" w:rsidR="00C93F4C" w:rsidRPr="00710B93" w:rsidRDefault="00C93F4C" w:rsidP="00DB2E87">
            <w:pPr>
              <w:keepNext/>
              <w:spacing w:before="60" w:after="60"/>
              <w:jc w:val="center"/>
              <w:rPr>
                <w:rFonts w:cs="Calibri"/>
                <w:szCs w:val="24"/>
              </w:rPr>
            </w:pPr>
            <w:r w:rsidRPr="00710B93">
              <w:rPr>
                <w:rFonts w:cs="Calibri"/>
                <w:szCs w:val="24"/>
              </w:rPr>
              <w:t xml:space="preserve">Importo contributo </w:t>
            </w:r>
            <w:r w:rsidR="00F712F0">
              <w:rPr>
                <w:rFonts w:cs="Calibri"/>
                <w:szCs w:val="24"/>
              </w:rPr>
              <w:t>ANAC</w:t>
            </w:r>
          </w:p>
        </w:tc>
      </w:tr>
      <w:tr w:rsidR="00C93F4C" w:rsidRPr="00710B93" w14:paraId="3DC03988" w14:textId="77777777" w:rsidTr="00E47A57">
        <w:trPr>
          <w:jc w:val="center"/>
        </w:trPr>
        <w:tc>
          <w:tcPr>
            <w:tcW w:w="1229" w:type="pct"/>
          </w:tcPr>
          <w:p w14:paraId="33BBCBBA" w14:textId="77777777" w:rsidR="00C93F4C" w:rsidRPr="00710B93" w:rsidRDefault="00C93F4C" w:rsidP="00DB2E87">
            <w:pPr>
              <w:keepNext/>
              <w:spacing w:before="60" w:after="60"/>
              <w:rPr>
                <w:rFonts w:cs="Calibri"/>
                <w:szCs w:val="24"/>
              </w:rPr>
            </w:pPr>
          </w:p>
        </w:tc>
        <w:tc>
          <w:tcPr>
            <w:tcW w:w="1867" w:type="pct"/>
          </w:tcPr>
          <w:p w14:paraId="7235EBCD" w14:textId="77777777" w:rsidR="00C93F4C" w:rsidRPr="00710B93" w:rsidRDefault="00C93F4C" w:rsidP="00DB2E87">
            <w:pPr>
              <w:keepNext/>
              <w:spacing w:before="60" w:after="60"/>
              <w:rPr>
                <w:rFonts w:cs="Calibri"/>
                <w:szCs w:val="24"/>
              </w:rPr>
            </w:pPr>
          </w:p>
        </w:tc>
        <w:tc>
          <w:tcPr>
            <w:tcW w:w="1904" w:type="pct"/>
          </w:tcPr>
          <w:p w14:paraId="46837F87" w14:textId="63F612A3" w:rsidR="00C93F4C" w:rsidRPr="00710B93" w:rsidRDefault="00C93F4C" w:rsidP="00DB2E87">
            <w:pPr>
              <w:keepNext/>
              <w:spacing w:before="60" w:after="60"/>
              <w:rPr>
                <w:rFonts w:cs="Calibri"/>
                <w:szCs w:val="24"/>
              </w:rPr>
            </w:pPr>
          </w:p>
        </w:tc>
      </w:tr>
      <w:tr w:rsidR="00C93F4C" w:rsidRPr="00710B93" w14:paraId="266BC77A" w14:textId="77777777" w:rsidTr="00E47A57">
        <w:trPr>
          <w:jc w:val="center"/>
        </w:trPr>
        <w:tc>
          <w:tcPr>
            <w:tcW w:w="1229" w:type="pct"/>
          </w:tcPr>
          <w:p w14:paraId="126BE7EE" w14:textId="77777777" w:rsidR="00C93F4C" w:rsidRPr="00710B93" w:rsidRDefault="00C93F4C" w:rsidP="00DB2E87">
            <w:pPr>
              <w:keepNext/>
              <w:spacing w:before="60" w:after="60"/>
              <w:rPr>
                <w:rFonts w:cs="Calibri"/>
                <w:szCs w:val="24"/>
              </w:rPr>
            </w:pPr>
          </w:p>
        </w:tc>
        <w:tc>
          <w:tcPr>
            <w:tcW w:w="1867" w:type="pct"/>
          </w:tcPr>
          <w:p w14:paraId="4510B1E8" w14:textId="77777777" w:rsidR="00C93F4C" w:rsidRPr="00710B93" w:rsidRDefault="00C93F4C" w:rsidP="00DB2E87">
            <w:pPr>
              <w:keepNext/>
              <w:spacing w:before="60" w:after="60"/>
              <w:rPr>
                <w:rFonts w:cs="Calibri"/>
                <w:szCs w:val="24"/>
              </w:rPr>
            </w:pPr>
          </w:p>
        </w:tc>
        <w:tc>
          <w:tcPr>
            <w:tcW w:w="1904" w:type="pct"/>
          </w:tcPr>
          <w:p w14:paraId="50AD60EA" w14:textId="19A40997" w:rsidR="00C93F4C" w:rsidRPr="00710B93" w:rsidRDefault="00C93F4C" w:rsidP="00DB2E87">
            <w:pPr>
              <w:keepNext/>
              <w:spacing w:before="60" w:after="60"/>
              <w:rPr>
                <w:rFonts w:cs="Calibri"/>
                <w:szCs w:val="24"/>
              </w:rPr>
            </w:pPr>
          </w:p>
        </w:tc>
      </w:tr>
    </w:tbl>
    <w:p w14:paraId="26EF2014" w14:textId="30BEF55B" w:rsidR="00712536" w:rsidRPr="00062ED1" w:rsidRDefault="00712536" w:rsidP="00712536">
      <w:pPr>
        <w:pBdr>
          <w:top w:val="single" w:sz="4" w:space="1" w:color="auto"/>
          <w:left w:val="single" w:sz="4" w:space="4" w:color="auto"/>
          <w:bottom w:val="single" w:sz="4" w:space="1" w:color="auto"/>
          <w:right w:val="single" w:sz="4" w:space="4" w:color="auto"/>
        </w:pBdr>
        <w:spacing w:before="60" w:after="60"/>
        <w:rPr>
          <w:rFonts w:cs="Arial"/>
          <w:i/>
          <w:szCs w:val="24"/>
        </w:rPr>
      </w:pPr>
      <w:r w:rsidRPr="00062ED1">
        <w:rPr>
          <w:rFonts w:cs="Arial"/>
          <w:i/>
          <w:szCs w:val="24"/>
        </w:rPr>
        <w:t xml:space="preserve">N.B.: l’importo da considerare per il calcolo del contributo è l’importo </w:t>
      </w:r>
      <w:r>
        <w:rPr>
          <w:rFonts w:cs="Arial"/>
          <w:i/>
          <w:szCs w:val="24"/>
        </w:rPr>
        <w:t>totale a base di gara.</w:t>
      </w:r>
    </w:p>
    <w:p w14:paraId="328582B1" w14:textId="77777777" w:rsidR="003B23E1" w:rsidRDefault="003B23E1" w:rsidP="00376C23">
      <w:pPr>
        <w:spacing w:before="60" w:after="60"/>
        <w:ind w:left="425"/>
        <w:rPr>
          <w:rFonts w:cs="Calibri"/>
          <w:szCs w:val="24"/>
        </w:rPr>
      </w:pPr>
    </w:p>
    <w:p w14:paraId="513FB073" w14:textId="0B4FE128" w:rsidR="00327B1F" w:rsidRDefault="00E47A57" w:rsidP="00376C23">
      <w:pPr>
        <w:spacing w:before="60" w:after="60"/>
        <w:rPr>
          <w:rFonts w:cs="Calibri"/>
          <w:szCs w:val="24"/>
        </w:rPr>
      </w:pPr>
      <w:r w:rsidRPr="00710B93">
        <w:rPr>
          <w:rFonts w:cs="Calibri"/>
          <w:szCs w:val="24"/>
        </w:rPr>
        <w:t xml:space="preserve">In caso di mancata </w:t>
      </w:r>
      <w:r>
        <w:rPr>
          <w:rFonts w:cs="Calibri"/>
          <w:szCs w:val="24"/>
        </w:rPr>
        <w:t xml:space="preserve">presentazione della ricevuta la </w:t>
      </w:r>
      <w:r w:rsidR="00A44E83" w:rsidRPr="00D0531E">
        <w:rPr>
          <w:rFonts w:cs="Calibri"/>
          <w:szCs w:val="24"/>
        </w:rPr>
        <w:t xml:space="preserve">stazione appaltante </w:t>
      </w:r>
      <w:r>
        <w:rPr>
          <w:rFonts w:cs="Calibri"/>
          <w:szCs w:val="24"/>
        </w:rPr>
        <w:t>accerta</w:t>
      </w:r>
      <w:r w:rsidR="00A44E83" w:rsidRPr="00D0531E">
        <w:rPr>
          <w:rFonts w:cs="Calibri"/>
          <w:szCs w:val="24"/>
        </w:rPr>
        <w:t xml:space="preserve"> </w:t>
      </w:r>
      <w:r>
        <w:rPr>
          <w:rFonts w:cs="Calibri"/>
          <w:szCs w:val="24"/>
        </w:rPr>
        <w:t xml:space="preserve">il pagamento </w:t>
      </w:r>
      <w:r w:rsidR="00A44E83" w:rsidRPr="00D0531E">
        <w:rPr>
          <w:rFonts w:cs="Calibri"/>
          <w:szCs w:val="24"/>
        </w:rPr>
        <w:t xml:space="preserve">mediante consultazione del sistema </w:t>
      </w:r>
      <w:r w:rsidR="00A44E83" w:rsidRPr="00245DEE">
        <w:rPr>
          <w:rFonts w:cs="Calibri"/>
          <w:szCs w:val="24"/>
        </w:rPr>
        <w:t>AVCpass.</w:t>
      </w:r>
      <w:r w:rsidR="00A44E83" w:rsidRPr="00D0531E">
        <w:rPr>
          <w:rFonts w:cs="Calibri"/>
          <w:szCs w:val="24"/>
        </w:rPr>
        <w:t xml:space="preserve"> </w:t>
      </w:r>
    </w:p>
    <w:p w14:paraId="0A6072DA" w14:textId="13610EB0" w:rsidR="008221B9" w:rsidRDefault="00A44E83" w:rsidP="00376C23">
      <w:pPr>
        <w:spacing w:before="60" w:after="60"/>
        <w:rPr>
          <w:rFonts w:cs="Calibri"/>
          <w:szCs w:val="24"/>
        </w:rPr>
      </w:pPr>
      <w:r w:rsidRPr="00D0531E">
        <w:rPr>
          <w:rFonts w:cs="Calibri"/>
          <w:szCs w:val="24"/>
        </w:rPr>
        <w:t>Qualora il pagamento non risulti registrato nel sistema, l</w:t>
      </w:r>
      <w:r w:rsidR="00A15BB3" w:rsidRPr="00D0531E">
        <w:rPr>
          <w:rFonts w:cs="Calibri"/>
          <w:szCs w:val="24"/>
        </w:rPr>
        <w:t xml:space="preserve">a mancata </w:t>
      </w:r>
      <w:r w:rsidR="00E47A57">
        <w:rPr>
          <w:rFonts w:cs="Calibri"/>
          <w:szCs w:val="24"/>
        </w:rPr>
        <w:t>presentazione</w:t>
      </w:r>
      <w:r w:rsidR="00E47A57" w:rsidRPr="00D0531E">
        <w:rPr>
          <w:rFonts w:cs="Calibri"/>
          <w:szCs w:val="24"/>
        </w:rPr>
        <w:t xml:space="preserve"> </w:t>
      </w:r>
      <w:r w:rsidR="0089384F" w:rsidRPr="00D0531E">
        <w:rPr>
          <w:rFonts w:cs="Calibri"/>
          <w:szCs w:val="24"/>
        </w:rPr>
        <w:t>della ricevut</w:t>
      </w:r>
      <w:r w:rsidR="00314005" w:rsidRPr="00D0531E">
        <w:rPr>
          <w:rFonts w:cs="Calibri"/>
          <w:szCs w:val="24"/>
        </w:rPr>
        <w:t>a</w:t>
      </w:r>
      <w:r w:rsidR="0089384F" w:rsidRPr="00D0531E">
        <w:rPr>
          <w:rFonts w:cs="Calibri"/>
          <w:szCs w:val="24"/>
        </w:rPr>
        <w:t xml:space="preserve"> </w:t>
      </w:r>
      <w:r w:rsidR="00A15BB3" w:rsidRPr="00D0531E">
        <w:rPr>
          <w:rFonts w:cs="Calibri"/>
          <w:szCs w:val="24"/>
        </w:rPr>
        <w:t xml:space="preserve">potrà essere sanata ai sensi dell’art. </w:t>
      </w:r>
      <w:r w:rsidR="008221B9">
        <w:rPr>
          <w:rFonts w:cs="Calibri"/>
          <w:szCs w:val="24"/>
        </w:rPr>
        <w:t>83,</w:t>
      </w:r>
      <w:r w:rsidR="002366CE">
        <w:rPr>
          <w:rFonts w:cs="Calibri"/>
          <w:szCs w:val="24"/>
        </w:rPr>
        <w:t xml:space="preserve"> comma </w:t>
      </w:r>
      <w:r w:rsidR="00CA2FB1">
        <w:rPr>
          <w:rFonts w:cs="Calibri"/>
          <w:szCs w:val="24"/>
        </w:rPr>
        <w:t>9</w:t>
      </w:r>
      <w:r w:rsidR="002366CE">
        <w:rPr>
          <w:rFonts w:cs="Calibri"/>
          <w:szCs w:val="24"/>
        </w:rPr>
        <w:t xml:space="preserve"> del</w:t>
      </w:r>
      <w:r w:rsidR="00CA2FB1">
        <w:rPr>
          <w:rFonts w:cs="Calibri"/>
          <w:szCs w:val="24"/>
        </w:rPr>
        <w:t xml:space="preserve"> </w:t>
      </w:r>
      <w:r w:rsidR="004A5499">
        <w:rPr>
          <w:rFonts w:cs="Calibri"/>
          <w:szCs w:val="24"/>
        </w:rPr>
        <w:t>Codice</w:t>
      </w:r>
      <w:r w:rsidR="00A15BB3" w:rsidRPr="00D0531E">
        <w:rPr>
          <w:rFonts w:cs="Calibri"/>
          <w:szCs w:val="24"/>
        </w:rPr>
        <w:t xml:space="preserve">, a condizione che il pagamento sia stato già effettuato </w:t>
      </w:r>
      <w:r w:rsidR="009D1950" w:rsidRPr="00D0531E">
        <w:rPr>
          <w:rFonts w:cs="Calibri"/>
          <w:szCs w:val="24"/>
        </w:rPr>
        <w:t xml:space="preserve">prima della scadenza del termine di </w:t>
      </w:r>
      <w:r w:rsidR="00A15BB3" w:rsidRPr="00D0531E">
        <w:rPr>
          <w:rFonts w:cs="Calibri"/>
          <w:szCs w:val="24"/>
        </w:rPr>
        <w:t>presentazione dell’offerta.</w:t>
      </w:r>
      <w:r w:rsidR="00953906">
        <w:rPr>
          <w:rFonts w:cs="Calibri"/>
          <w:szCs w:val="24"/>
        </w:rPr>
        <w:t xml:space="preserve"> </w:t>
      </w:r>
    </w:p>
    <w:p w14:paraId="0597E84E" w14:textId="762C598D" w:rsidR="004F544B" w:rsidRDefault="00A15BB3" w:rsidP="00376C23">
      <w:pPr>
        <w:spacing w:before="60" w:after="60"/>
        <w:rPr>
          <w:rFonts w:cs="Calibri"/>
          <w:szCs w:val="24"/>
        </w:rPr>
      </w:pPr>
      <w:r w:rsidRPr="00E47A57">
        <w:rPr>
          <w:rFonts w:cs="Calibri"/>
          <w:szCs w:val="24"/>
        </w:rPr>
        <w:t>In c</w:t>
      </w:r>
      <w:r w:rsidRPr="004A5499">
        <w:rPr>
          <w:rFonts w:cs="Calibri"/>
          <w:szCs w:val="24"/>
        </w:rPr>
        <w:t xml:space="preserve">aso di mancata </w:t>
      </w:r>
      <w:r w:rsidR="00AD7AF3" w:rsidRPr="004A5499">
        <w:rPr>
          <w:rFonts w:cs="Calibri"/>
          <w:szCs w:val="24"/>
        </w:rPr>
        <w:t>dimostrazione dell’avvenuto pagamento</w:t>
      </w:r>
      <w:r w:rsidR="004A5499" w:rsidRPr="004A5499">
        <w:rPr>
          <w:rFonts w:cs="Calibri"/>
          <w:szCs w:val="24"/>
        </w:rPr>
        <w:t>,</w:t>
      </w:r>
      <w:r w:rsidR="00AD7AF3" w:rsidRPr="004A5499">
        <w:rPr>
          <w:rFonts w:cs="Calibri"/>
          <w:szCs w:val="24"/>
        </w:rPr>
        <w:t xml:space="preserve"> </w:t>
      </w:r>
      <w:r w:rsidRPr="00710B93">
        <w:rPr>
          <w:rFonts w:cs="Calibri"/>
          <w:szCs w:val="24"/>
        </w:rPr>
        <w:t xml:space="preserve">la </w:t>
      </w:r>
      <w:r w:rsidR="00E47A57">
        <w:rPr>
          <w:rFonts w:cs="Calibri"/>
          <w:szCs w:val="24"/>
        </w:rPr>
        <w:t>s</w:t>
      </w:r>
      <w:r w:rsidRPr="00710B93">
        <w:rPr>
          <w:rFonts w:cs="Calibri"/>
          <w:szCs w:val="24"/>
        </w:rPr>
        <w:t xml:space="preserve">tazione </w:t>
      </w:r>
      <w:r w:rsidR="00E47A57">
        <w:rPr>
          <w:rFonts w:cs="Calibri"/>
          <w:szCs w:val="24"/>
        </w:rPr>
        <w:t>a</w:t>
      </w:r>
      <w:r w:rsidRPr="00710B93">
        <w:rPr>
          <w:rFonts w:cs="Calibri"/>
          <w:szCs w:val="24"/>
        </w:rPr>
        <w:t xml:space="preserve">ppaltante </w:t>
      </w:r>
      <w:r w:rsidR="00E47A57" w:rsidRPr="00E47A57">
        <w:rPr>
          <w:rFonts w:cs="Calibri"/>
          <w:b/>
          <w:szCs w:val="24"/>
        </w:rPr>
        <w:t>esclude</w:t>
      </w:r>
      <w:r w:rsidRPr="00710B93">
        <w:rPr>
          <w:rFonts w:cs="Calibri"/>
          <w:szCs w:val="24"/>
        </w:rPr>
        <w:t xml:space="preserve"> </w:t>
      </w:r>
      <w:r w:rsidR="00E47A57">
        <w:rPr>
          <w:rFonts w:cs="Calibri"/>
          <w:szCs w:val="24"/>
        </w:rPr>
        <w:t>i</w:t>
      </w:r>
      <w:r w:rsidRPr="00710B93">
        <w:rPr>
          <w:rFonts w:cs="Calibri"/>
          <w:szCs w:val="24"/>
        </w:rPr>
        <w:t>l concorrente dalla procedura di gara</w:t>
      </w:r>
      <w:r w:rsidR="004F544B">
        <w:rPr>
          <w:rFonts w:cs="Calibri"/>
          <w:szCs w:val="24"/>
        </w:rPr>
        <w:t xml:space="preserve"> </w:t>
      </w:r>
      <w:bookmarkStart w:id="3268" w:name="_Toc380501873"/>
      <w:bookmarkStart w:id="3269" w:name="_Toc391035986"/>
      <w:bookmarkStart w:id="3270" w:name="_Toc391036059"/>
      <w:bookmarkStart w:id="3271" w:name="_Toc392577500"/>
      <w:bookmarkStart w:id="3272" w:name="_Toc393110567"/>
      <w:bookmarkStart w:id="3273" w:name="_Toc393112131"/>
      <w:bookmarkStart w:id="3274" w:name="_Toc393187848"/>
      <w:bookmarkStart w:id="3275" w:name="_Toc393272604"/>
      <w:bookmarkStart w:id="3276" w:name="_Toc393272662"/>
      <w:bookmarkStart w:id="3277" w:name="_Toc393283178"/>
      <w:bookmarkStart w:id="3278" w:name="_Toc393700837"/>
      <w:bookmarkStart w:id="3279" w:name="_Toc393706910"/>
      <w:bookmarkStart w:id="3280" w:name="_Toc397346825"/>
      <w:bookmarkStart w:id="3281" w:name="_Toc397422866"/>
      <w:bookmarkStart w:id="3282" w:name="_Toc403471273"/>
      <w:bookmarkStart w:id="3283" w:name="_Toc406058379"/>
      <w:bookmarkStart w:id="3284" w:name="_Toc406754180"/>
      <w:bookmarkStart w:id="3285" w:name="_Toc416423365"/>
      <w:bookmarkStart w:id="3286" w:name="_Toc354038186"/>
      <w:r w:rsidR="004F544B" w:rsidRPr="004F544B">
        <w:rPr>
          <w:rFonts w:cs="Calibri"/>
          <w:szCs w:val="24"/>
        </w:rPr>
        <w:t>[</w:t>
      </w:r>
      <w:r w:rsidR="004F544B" w:rsidRPr="004F544B">
        <w:rPr>
          <w:rFonts w:cs="Calibri"/>
          <w:i/>
          <w:szCs w:val="24"/>
        </w:rPr>
        <w:t>in caso di suddivisione in lotti distinti aggiungere</w:t>
      </w:r>
      <w:r w:rsidR="004F544B">
        <w:rPr>
          <w:rFonts w:cs="Calibri"/>
          <w:szCs w:val="24"/>
        </w:rPr>
        <w:t>:</w:t>
      </w:r>
      <w:r w:rsidR="004F544B" w:rsidRPr="004F544B">
        <w:rPr>
          <w:rFonts w:cs="Calibri"/>
          <w:szCs w:val="24"/>
        </w:rPr>
        <w:t xml:space="preserve"> </w:t>
      </w:r>
      <w:r w:rsidR="004F544B" w:rsidRPr="002621E5">
        <w:rPr>
          <w:rFonts w:cs="Calibri"/>
          <w:i/>
          <w:szCs w:val="24"/>
        </w:rPr>
        <w:t xml:space="preserve">in relazione </w:t>
      </w:r>
      <w:r w:rsidR="00245DEE">
        <w:rPr>
          <w:rFonts w:cs="Calibri"/>
          <w:i/>
          <w:szCs w:val="24"/>
        </w:rPr>
        <w:t>“</w:t>
      </w:r>
      <w:r w:rsidR="004F544B" w:rsidRPr="00245DEE">
        <w:rPr>
          <w:rFonts w:cs="Calibri"/>
          <w:szCs w:val="24"/>
        </w:rPr>
        <w:t>al lotto per il quale non è stato versato il contributo</w:t>
      </w:r>
      <w:r w:rsidR="00245DEE">
        <w:rPr>
          <w:rFonts w:cs="Calibri"/>
          <w:szCs w:val="24"/>
        </w:rPr>
        <w:t>”</w:t>
      </w:r>
      <w:r w:rsidR="004F544B" w:rsidRPr="004F544B">
        <w:rPr>
          <w:rFonts w:cs="Calibri"/>
          <w:szCs w:val="24"/>
        </w:rPr>
        <w:t>]</w:t>
      </w:r>
      <w:r w:rsidR="004E6989">
        <w:rPr>
          <w:rFonts w:cs="Calibri"/>
          <w:szCs w:val="24"/>
        </w:rPr>
        <w:t>,</w:t>
      </w:r>
      <w:r w:rsidR="005E3C40">
        <w:rPr>
          <w:rFonts w:cs="Calibri"/>
          <w:szCs w:val="24"/>
        </w:rPr>
        <w:t xml:space="preserve"> </w:t>
      </w:r>
      <w:r w:rsidR="00745D52">
        <w:rPr>
          <w:rFonts w:cs="Calibri"/>
          <w:szCs w:val="24"/>
        </w:rPr>
        <w:t>ai sensi dell’art. 1</w:t>
      </w:r>
      <w:r w:rsidR="00B364A6">
        <w:rPr>
          <w:rFonts w:cs="Calibri"/>
          <w:szCs w:val="24"/>
        </w:rPr>
        <w:t>,</w:t>
      </w:r>
      <w:r w:rsidR="00745D52">
        <w:rPr>
          <w:rFonts w:cs="Calibri"/>
          <w:szCs w:val="24"/>
        </w:rPr>
        <w:t xml:space="preserve"> comma 67 della l. 266/2005</w:t>
      </w:r>
      <w:r w:rsidR="00303FC0">
        <w:rPr>
          <w:rFonts w:cs="Calibri"/>
          <w:szCs w:val="24"/>
        </w:rPr>
        <w:t>.</w:t>
      </w:r>
    </w:p>
    <w:p w14:paraId="589A8502" w14:textId="2E179958" w:rsidR="00994DBC" w:rsidRPr="00C1752F" w:rsidRDefault="00994DBC" w:rsidP="00994DBC">
      <w:pPr>
        <w:pStyle w:val="Titolo2"/>
      </w:pPr>
      <w:bookmarkStart w:id="3287" w:name="_Ref498595281"/>
      <w:bookmarkStart w:id="3288" w:name="_Toc520209924"/>
      <w:r w:rsidRPr="00C1752F">
        <w:t>MODALIT</w:t>
      </w:r>
      <w:r w:rsidR="008D1AA3">
        <w:rPr>
          <w:caps w:val="0"/>
          <w:lang w:val="it-IT"/>
        </w:rPr>
        <w:t>À</w:t>
      </w:r>
      <w:r w:rsidRPr="00C1752F">
        <w:t xml:space="preserve"> DI </w:t>
      </w:r>
      <w:r w:rsidR="00DC7FD4" w:rsidRPr="00C1752F">
        <w:rPr>
          <w:caps w:val="0"/>
        </w:rPr>
        <w:t>PRESENTAZIONE</w:t>
      </w:r>
      <w:r w:rsidR="00DC7FD4">
        <w:rPr>
          <w:caps w:val="0"/>
          <w:lang w:val="it-IT"/>
        </w:rPr>
        <w:t xml:space="preserve"> DELL’OFFERTA E SOTTOSCRIZIONE DEI DOCUMENTI DI GARA</w:t>
      </w:r>
      <w:bookmarkEnd w:id="3287"/>
      <w:bookmarkEnd w:id="3288"/>
    </w:p>
    <w:p w14:paraId="571A3CDD" w14:textId="31AC5663" w:rsidR="00A6570A" w:rsidRPr="00712536" w:rsidRDefault="00994DBC" w:rsidP="00A6570A">
      <w:pPr>
        <w:spacing w:before="60" w:after="60"/>
        <w:rPr>
          <w:rFonts w:cs="Calibri"/>
          <w:i/>
          <w:szCs w:val="24"/>
        </w:rPr>
      </w:pPr>
      <w:r w:rsidRPr="00A6570A">
        <w:rPr>
          <w:rFonts w:cs="Calibri"/>
          <w:szCs w:val="24"/>
        </w:rPr>
        <w:t xml:space="preserve">Il plico contenente l’offerta, </w:t>
      </w:r>
      <w:r w:rsidRPr="00A6570A">
        <w:rPr>
          <w:rFonts w:cs="Calibri"/>
          <w:b/>
          <w:szCs w:val="24"/>
        </w:rPr>
        <w:t>a pena di esclusione</w:t>
      </w:r>
      <w:r w:rsidRPr="00A6570A">
        <w:rPr>
          <w:rFonts w:cs="Calibri"/>
          <w:szCs w:val="24"/>
        </w:rPr>
        <w:t xml:space="preserve">, deve essere sigillato e trasmesso a mezzo raccomandata del servizio postale o tramite corriere o  mediante consegna a mano …. </w:t>
      </w:r>
      <w:r w:rsidRPr="00A6570A">
        <w:rPr>
          <w:rFonts w:cs="Calibri"/>
          <w:i/>
          <w:szCs w:val="24"/>
        </w:rPr>
        <w:t xml:space="preserve">[specificare modalità, es. tutti i giorni feriali, escluso il sabato, dalle ore …….. alle ore ……… presso l’ufficio protocollo della </w:t>
      </w:r>
      <w:r w:rsidRPr="00712536">
        <w:rPr>
          <w:rFonts w:cs="Calibri"/>
          <w:i/>
          <w:szCs w:val="24"/>
        </w:rPr>
        <w:t xml:space="preserve">stazione appaltante, sito in … ]. </w:t>
      </w:r>
    </w:p>
    <w:p w14:paraId="7F231C33" w14:textId="52B6D26D" w:rsidR="001D37E1" w:rsidRPr="00910A54" w:rsidRDefault="001D37E1" w:rsidP="001D37E1">
      <w:pPr>
        <w:spacing w:before="60" w:after="60"/>
        <w:rPr>
          <w:rFonts w:cs="Calibri"/>
          <w:b/>
          <w:szCs w:val="24"/>
        </w:rPr>
      </w:pPr>
      <w:r w:rsidRPr="00712536">
        <w:rPr>
          <w:rFonts w:cs="Calibri"/>
          <w:szCs w:val="24"/>
        </w:rPr>
        <w:t>Il plico deve pervenire</w:t>
      </w:r>
      <w:r w:rsidRPr="00712536">
        <w:rPr>
          <w:rFonts w:cs="Calibri"/>
          <w:b/>
          <w:szCs w:val="24"/>
        </w:rPr>
        <w:t xml:space="preserve"> entro le ore </w:t>
      </w:r>
      <w:r w:rsidRPr="00712536">
        <w:rPr>
          <w:rFonts w:cs="Calibri"/>
          <w:b/>
          <w:i/>
          <w:szCs w:val="24"/>
        </w:rPr>
        <w:t>…….</w:t>
      </w:r>
      <w:r w:rsidRPr="00712536">
        <w:rPr>
          <w:rFonts w:cs="Calibri"/>
          <w:b/>
          <w:szCs w:val="24"/>
        </w:rPr>
        <w:t xml:space="preserve"> del giorno</w:t>
      </w:r>
      <w:r w:rsidRPr="00712536">
        <w:rPr>
          <w:rFonts w:cs="Calibri"/>
          <w:b/>
          <w:i/>
          <w:szCs w:val="24"/>
        </w:rPr>
        <w:t xml:space="preserve"> ……,</w:t>
      </w:r>
      <w:r w:rsidRPr="00712536">
        <w:rPr>
          <w:rFonts w:cs="Calibri"/>
          <w:b/>
          <w:szCs w:val="24"/>
        </w:rPr>
        <w:t xml:space="preserve"> esclusivamente all’indirizzo </w:t>
      </w:r>
      <w:r w:rsidRPr="00712536">
        <w:rPr>
          <w:rFonts w:cs="Calibri"/>
          <w:b/>
          <w:i/>
          <w:szCs w:val="24"/>
        </w:rPr>
        <w:t xml:space="preserve">…. </w:t>
      </w:r>
      <w:r w:rsidRPr="00712536">
        <w:rPr>
          <w:rFonts w:cs="Calibri"/>
          <w:i/>
          <w:szCs w:val="24"/>
        </w:rPr>
        <w:t>[in caso di obbligo di sopralluogo, la stazione appaltante è tenuta, ai sensi dell’art. 79, comma 2 del Codice, a stabilire il termine per la ricezione delle offerte in modo che gli operatori economici interessati possano prendere conoscenza di tutte le informazioni necessarie per presentare le offerte]</w:t>
      </w:r>
      <w:r w:rsidRPr="00712536">
        <w:rPr>
          <w:rFonts w:cs="Calibri"/>
          <w:b/>
          <w:szCs w:val="24"/>
        </w:rPr>
        <w:t>.</w:t>
      </w:r>
      <w:r w:rsidRPr="00910A54">
        <w:rPr>
          <w:rFonts w:cs="Calibri"/>
          <w:b/>
          <w:szCs w:val="24"/>
        </w:rPr>
        <w:t xml:space="preserve"> </w:t>
      </w:r>
    </w:p>
    <w:p w14:paraId="3AED82E1" w14:textId="723B4496" w:rsidR="00994DBC" w:rsidRDefault="00994DBC" w:rsidP="00A6570A">
      <w:pPr>
        <w:spacing w:before="60" w:after="60"/>
        <w:rPr>
          <w:rFonts w:cs="Calibri"/>
          <w:szCs w:val="24"/>
        </w:rPr>
      </w:pPr>
      <w:r w:rsidRPr="00A6570A">
        <w:rPr>
          <w:rFonts w:cs="Calibri"/>
          <w:szCs w:val="24"/>
        </w:rPr>
        <w:t>Il personale addetto rilascerà ricevuta nella quale sarà indicata data e ora di ricezione del plico. Il recapito tempestivo dei plichi rimane ad esclusivo rischio dei mittenti. Si precisa che per “sigillatura” deve intendersi una chiusura ermetica recante un qualsiasi segno o impronta, apposto su materiale plastico come striscia incollata o ceralacca, tale da rendere chiusi il plico e le buste, attestare l’autenticità della chiusura originaria proveniente dal mittente, nonché garantire l’integrità e la non manomissione del plico e delle buste</w:t>
      </w:r>
      <w:r w:rsidR="00303FC0">
        <w:rPr>
          <w:rFonts w:cs="Calibri"/>
          <w:szCs w:val="24"/>
        </w:rPr>
        <w:t>.</w:t>
      </w:r>
    </w:p>
    <w:p w14:paraId="197F438B" w14:textId="77777777" w:rsidR="00E54C2C" w:rsidRDefault="00994DBC" w:rsidP="00A6570A">
      <w:pPr>
        <w:spacing w:before="60" w:after="60"/>
        <w:rPr>
          <w:rFonts w:cs="Calibri"/>
          <w:szCs w:val="24"/>
        </w:rPr>
      </w:pPr>
      <w:r w:rsidRPr="00A6570A">
        <w:rPr>
          <w:rFonts w:cs="Calibri"/>
          <w:szCs w:val="24"/>
        </w:rPr>
        <w:t xml:space="preserve">Il plico deve recare, all’esterno, le informazioni relative all’operatore economico concorrente </w:t>
      </w:r>
      <w:r w:rsidRPr="00A6570A">
        <w:rPr>
          <w:rFonts w:cs="Calibri"/>
          <w:i/>
          <w:szCs w:val="24"/>
        </w:rPr>
        <w:t>[denominazione o ragione sociale, codice fiscale, indirizzo PEC per le comunicazioni</w:t>
      </w:r>
      <w:r w:rsidRPr="00A6570A">
        <w:rPr>
          <w:rFonts w:cs="Calibri"/>
          <w:szCs w:val="24"/>
        </w:rPr>
        <w:t xml:space="preserve"> ] e riportare la dicitura</w:t>
      </w:r>
      <w:r w:rsidR="00E54C2C">
        <w:rPr>
          <w:rFonts w:cs="Calibri"/>
          <w:szCs w:val="24"/>
        </w:rPr>
        <w:t>:</w:t>
      </w:r>
    </w:p>
    <w:p w14:paraId="038F7F3C" w14:textId="66337BFF" w:rsidR="00E54C2C" w:rsidRDefault="00994DBC" w:rsidP="00A6570A">
      <w:pPr>
        <w:spacing w:before="60" w:after="60"/>
        <w:rPr>
          <w:rFonts w:cs="Calibri"/>
          <w:b/>
          <w:szCs w:val="24"/>
        </w:rPr>
      </w:pPr>
      <w:r w:rsidRPr="00E54C2C">
        <w:rPr>
          <w:rFonts w:cs="Calibri"/>
          <w:b/>
          <w:szCs w:val="24"/>
        </w:rPr>
        <w:t>CIG</w:t>
      </w:r>
      <w:r w:rsidR="00E54C2C" w:rsidRPr="00E54C2C">
        <w:rPr>
          <w:rFonts w:cs="Calibri"/>
          <w:b/>
          <w:szCs w:val="24"/>
        </w:rPr>
        <w:t xml:space="preserve"> ……….</w:t>
      </w:r>
      <w:r w:rsidRPr="00E54C2C">
        <w:rPr>
          <w:rFonts w:cs="Calibri"/>
          <w:b/>
          <w:szCs w:val="24"/>
        </w:rPr>
        <w:t xml:space="preserve"> procedura aperta per .............</w:t>
      </w:r>
      <w:r w:rsidR="00E54C2C">
        <w:rPr>
          <w:rFonts w:cs="Calibri"/>
          <w:b/>
          <w:szCs w:val="24"/>
        </w:rPr>
        <w:t>.......................................</w:t>
      </w:r>
    </w:p>
    <w:p w14:paraId="4CCCC061" w14:textId="195FD94D" w:rsidR="00E54C2C" w:rsidRPr="00E54C2C" w:rsidRDefault="00E54C2C" w:rsidP="00A6570A">
      <w:pPr>
        <w:spacing w:before="60" w:after="60"/>
        <w:rPr>
          <w:rFonts w:cs="Calibri"/>
          <w:b/>
          <w:szCs w:val="24"/>
        </w:rPr>
      </w:pPr>
      <w:r>
        <w:rPr>
          <w:rFonts w:cs="Calibri"/>
          <w:b/>
          <w:szCs w:val="24"/>
        </w:rPr>
        <w:t>S</w:t>
      </w:r>
      <w:r w:rsidR="00994DBC" w:rsidRPr="00E54C2C">
        <w:rPr>
          <w:rFonts w:cs="Calibri"/>
          <w:b/>
          <w:szCs w:val="24"/>
        </w:rPr>
        <w:t>cadenza offerte:............</w:t>
      </w:r>
      <w:r w:rsidRPr="00E54C2C">
        <w:rPr>
          <w:rFonts w:cs="Calibri"/>
          <w:b/>
          <w:szCs w:val="24"/>
        </w:rPr>
        <w:t>Non aprire</w:t>
      </w:r>
    </w:p>
    <w:p w14:paraId="44C2D3D2" w14:textId="147FD265" w:rsidR="00994DBC" w:rsidRPr="00A6570A" w:rsidRDefault="00994DBC" w:rsidP="00A6570A">
      <w:pPr>
        <w:spacing w:before="60" w:after="60"/>
        <w:rPr>
          <w:rFonts w:cs="Calibri"/>
          <w:szCs w:val="24"/>
        </w:rPr>
      </w:pPr>
      <w:r w:rsidRPr="00A6570A">
        <w:rPr>
          <w:rFonts w:cs="Calibri"/>
          <w:szCs w:val="24"/>
        </w:rPr>
        <w:t>Nel caso di concorrenti associati, già costituiti o da costituirsi, vanno riportati sul plico le informazioni di tutti i singoli partecipanti.</w:t>
      </w:r>
    </w:p>
    <w:p w14:paraId="0144F037" w14:textId="51516CDD" w:rsidR="00994DBC" w:rsidRPr="00A6570A" w:rsidRDefault="00303FC0" w:rsidP="00A6570A">
      <w:pPr>
        <w:spacing w:before="60" w:after="60"/>
        <w:rPr>
          <w:rFonts w:cs="Calibri"/>
          <w:szCs w:val="24"/>
        </w:rPr>
      </w:pPr>
      <w:r w:rsidRPr="00E54C2C">
        <w:rPr>
          <w:rFonts w:cs="Calibri"/>
          <w:szCs w:val="24"/>
        </w:rPr>
        <w:t>Il plico</w:t>
      </w:r>
      <w:r w:rsidR="00994DBC" w:rsidRPr="00A6570A">
        <w:rPr>
          <w:rFonts w:cs="Calibri"/>
          <w:szCs w:val="24"/>
        </w:rPr>
        <w:t xml:space="preserve"> </w:t>
      </w:r>
      <w:r w:rsidR="00FD6E8B">
        <w:rPr>
          <w:rFonts w:cs="Calibri"/>
          <w:szCs w:val="24"/>
        </w:rPr>
        <w:t>contiene</w:t>
      </w:r>
      <w:r w:rsidR="00994DBC" w:rsidRPr="00A6570A">
        <w:rPr>
          <w:rFonts w:cs="Calibri"/>
          <w:szCs w:val="24"/>
        </w:rPr>
        <w:t xml:space="preserve"> al suo interno tre buste chiuse e sigillate, recanti l’intestazione del mittente, l’indicazione dell’oggetto dell’appalto e la dicitura, rispettivamente:</w:t>
      </w:r>
    </w:p>
    <w:p w14:paraId="4CC0280D" w14:textId="4C878CBA" w:rsidR="00994DBC" w:rsidRPr="00710B93" w:rsidRDefault="00994DBC" w:rsidP="00A6570A">
      <w:pPr>
        <w:spacing w:before="60" w:after="60"/>
        <w:ind w:left="284"/>
        <w:rPr>
          <w:rFonts w:cs="Calibri"/>
          <w:szCs w:val="24"/>
          <w:lang w:eastAsia="it-IT"/>
        </w:rPr>
      </w:pPr>
      <w:r w:rsidRPr="00710B93">
        <w:rPr>
          <w:rFonts w:cs="Calibri"/>
          <w:szCs w:val="24"/>
          <w:lang w:eastAsia="it-IT"/>
        </w:rPr>
        <w:t>“A - Documentazione amministrativa”</w:t>
      </w:r>
    </w:p>
    <w:p w14:paraId="02CD4BCD" w14:textId="5B0B0CF0" w:rsidR="00994DBC" w:rsidRPr="00710B93" w:rsidRDefault="00994DBC" w:rsidP="00A6570A">
      <w:pPr>
        <w:spacing w:before="60" w:after="60"/>
        <w:ind w:left="284"/>
        <w:rPr>
          <w:rFonts w:cs="Calibri"/>
          <w:szCs w:val="24"/>
          <w:lang w:eastAsia="it-IT"/>
        </w:rPr>
      </w:pPr>
      <w:r w:rsidRPr="00710B93">
        <w:rPr>
          <w:rFonts w:cs="Calibri"/>
          <w:szCs w:val="24"/>
          <w:lang w:eastAsia="it-IT"/>
        </w:rPr>
        <w:t>“B - Offerta tecnica”</w:t>
      </w:r>
    </w:p>
    <w:p w14:paraId="18E1A495" w14:textId="51FC4467" w:rsidR="00994DBC" w:rsidRDefault="00994DBC" w:rsidP="00A6570A">
      <w:pPr>
        <w:spacing w:before="60" w:after="60"/>
        <w:ind w:left="284"/>
        <w:rPr>
          <w:rFonts w:cs="Calibri"/>
          <w:szCs w:val="24"/>
          <w:lang w:eastAsia="it-IT"/>
        </w:rPr>
      </w:pPr>
      <w:r w:rsidRPr="00710B93">
        <w:rPr>
          <w:rFonts w:cs="Calibri"/>
          <w:szCs w:val="24"/>
          <w:lang w:eastAsia="it-IT"/>
        </w:rPr>
        <w:t>“C - Offerta economica”</w:t>
      </w:r>
    </w:p>
    <w:p w14:paraId="7F8D7DB9" w14:textId="5E6278E7" w:rsidR="00400D4F" w:rsidRDefault="00400D4F" w:rsidP="00205531">
      <w:pPr>
        <w:spacing w:before="60" w:after="60"/>
        <w:rPr>
          <w:rFonts w:cs="Calibri"/>
          <w:szCs w:val="24"/>
        </w:rPr>
      </w:pPr>
      <w:r w:rsidRPr="004E0E7F">
        <w:rPr>
          <w:rFonts w:cs="Calibri"/>
          <w:szCs w:val="24"/>
        </w:rPr>
        <w:t>La mancata sigillatura delle buste “A”, “B” e “C” inserite nel plico</w:t>
      </w:r>
      <w:r w:rsidR="001B41A0" w:rsidRPr="004E0E7F">
        <w:rPr>
          <w:rFonts w:cs="Calibri"/>
          <w:szCs w:val="24"/>
        </w:rPr>
        <w:t>, nonché la non integrità delle</w:t>
      </w:r>
      <w:r w:rsidR="001B41A0">
        <w:rPr>
          <w:rFonts w:cs="Calibri"/>
          <w:szCs w:val="24"/>
        </w:rPr>
        <w:t xml:space="preserve"> medesime tale da compromettere la segretezza, sono </w:t>
      </w:r>
      <w:r w:rsidRPr="001B41A0">
        <w:rPr>
          <w:rFonts w:cs="Calibri"/>
          <w:b/>
          <w:szCs w:val="24"/>
        </w:rPr>
        <w:t>caus</w:t>
      </w:r>
      <w:r w:rsidR="001B41A0">
        <w:rPr>
          <w:rFonts w:cs="Calibri"/>
          <w:b/>
          <w:szCs w:val="24"/>
        </w:rPr>
        <w:t>e</w:t>
      </w:r>
      <w:r w:rsidRPr="001B41A0">
        <w:rPr>
          <w:rFonts w:cs="Calibri"/>
          <w:b/>
          <w:szCs w:val="24"/>
        </w:rPr>
        <w:t xml:space="preserve"> di esclusione</w:t>
      </w:r>
      <w:r w:rsidRPr="00AF4D8F">
        <w:rPr>
          <w:rFonts w:cs="Calibri"/>
          <w:szCs w:val="24"/>
        </w:rPr>
        <w:t xml:space="preserve"> dalla gara.</w:t>
      </w:r>
    </w:p>
    <w:p w14:paraId="3308A2E4" w14:textId="4F32EBEE" w:rsidR="00AA4142" w:rsidRPr="00AA4142" w:rsidRDefault="00AA4142" w:rsidP="00AA4142">
      <w:pPr>
        <w:rPr>
          <w:rFonts w:cs="Calibri"/>
          <w:szCs w:val="24"/>
        </w:rPr>
      </w:pPr>
      <w:r w:rsidRPr="00725FFA">
        <w:rPr>
          <w:rFonts w:cs="Calibri"/>
          <w:szCs w:val="24"/>
        </w:rPr>
        <w:t>Con le stesse modalità e formalità sopra descritte e purché entro il termine indicato per la presentazione delle offerte, pena l’irricevibilità, i concorrenti possono far pervenire eventuali sostituzioni al plico già presentato. Non saranno ammesse né integrazioni al plico recapitato, né integrazioni o sostituzioni delle singole buste presenti all’interno del plico medesimo, essendo possibile per il concorrente richiedere esclusivamente la sostituzione del plico già consegnato con altro plico</w:t>
      </w:r>
      <w:r w:rsidR="00245DEE" w:rsidRPr="00725FFA">
        <w:rPr>
          <w:rFonts w:cs="Calibri"/>
          <w:szCs w:val="24"/>
        </w:rPr>
        <w:t>.</w:t>
      </w:r>
    </w:p>
    <w:p w14:paraId="4B94255D" w14:textId="77777777" w:rsidR="00303FC0" w:rsidRPr="007F25A0" w:rsidRDefault="00303FC0" w:rsidP="00303FC0">
      <w:pPr>
        <w:spacing w:before="60" w:after="60"/>
        <w:rPr>
          <w:rFonts w:cs="Arial"/>
          <w:szCs w:val="24"/>
        </w:rPr>
      </w:pPr>
      <w:r>
        <w:rPr>
          <w:rFonts w:cs="Arial"/>
          <w:szCs w:val="24"/>
        </w:rPr>
        <w:t>P</w:t>
      </w:r>
      <w:r w:rsidRPr="00A50958">
        <w:rPr>
          <w:rFonts w:cs="Arial"/>
          <w:szCs w:val="24"/>
        </w:rPr>
        <w:t>er i concorrenti aventi sede legale in I</w:t>
      </w:r>
      <w:r>
        <w:rPr>
          <w:rFonts w:cs="Arial"/>
          <w:szCs w:val="24"/>
        </w:rPr>
        <w:t>talia o in uno dei Paesi dell’</w:t>
      </w:r>
      <w:r w:rsidRPr="00A50958">
        <w:rPr>
          <w:rFonts w:cs="Arial"/>
          <w:szCs w:val="24"/>
        </w:rPr>
        <w:t xml:space="preserve">Unione europea, </w:t>
      </w:r>
      <w:r>
        <w:rPr>
          <w:rFonts w:cs="Arial"/>
          <w:szCs w:val="24"/>
        </w:rPr>
        <w:t xml:space="preserve">le dichiarazioni sostitutive si redigono </w:t>
      </w:r>
      <w:r w:rsidRPr="00A50958">
        <w:rPr>
          <w:rFonts w:cs="Arial"/>
          <w:szCs w:val="24"/>
        </w:rPr>
        <w:t xml:space="preserve">ai sensi degli articoli 46 e 47 del </w:t>
      </w:r>
      <w:r>
        <w:rPr>
          <w:rFonts w:cs="Arial"/>
          <w:szCs w:val="24"/>
        </w:rPr>
        <w:t>d.p.r.</w:t>
      </w:r>
      <w:r w:rsidRPr="007F25A0">
        <w:rPr>
          <w:rFonts w:cs="Arial"/>
          <w:szCs w:val="24"/>
        </w:rPr>
        <w:t xml:space="preserve"> </w:t>
      </w:r>
      <w:r>
        <w:rPr>
          <w:rFonts w:cs="Arial"/>
          <w:szCs w:val="24"/>
        </w:rPr>
        <w:t xml:space="preserve">445/2000; </w:t>
      </w:r>
      <w:r w:rsidRPr="00A50958">
        <w:rPr>
          <w:rFonts w:cs="Arial"/>
          <w:szCs w:val="24"/>
        </w:rPr>
        <w:t xml:space="preserve">per i concorrenti non aventi sede legale in uno dei Paesi dell’Unione europea, </w:t>
      </w:r>
      <w:r>
        <w:rPr>
          <w:rFonts w:cs="Arial"/>
          <w:szCs w:val="24"/>
        </w:rPr>
        <w:t xml:space="preserve">le dichiarazioni sostitutive sono rese </w:t>
      </w:r>
      <w:r w:rsidRPr="00A50958">
        <w:rPr>
          <w:rFonts w:cs="Arial"/>
          <w:szCs w:val="24"/>
        </w:rPr>
        <w:t>mediante documentazione idonea equivalente secondo la legislazione dello Stato di appartenenza.</w:t>
      </w:r>
    </w:p>
    <w:p w14:paraId="3E88A884" w14:textId="77777777" w:rsidR="00974F3E" w:rsidRDefault="00974F3E" w:rsidP="005245CF">
      <w:pPr>
        <w:spacing w:before="60" w:after="60"/>
        <w:rPr>
          <w:rFonts w:cs="Arial"/>
          <w:szCs w:val="24"/>
          <w:highlight w:val="yellow"/>
        </w:rPr>
      </w:pPr>
    </w:p>
    <w:p w14:paraId="435E6634" w14:textId="338B7401" w:rsidR="005245CF" w:rsidRPr="00FA1C3D" w:rsidRDefault="005245CF" w:rsidP="005245CF">
      <w:pPr>
        <w:spacing w:before="60" w:after="60"/>
        <w:rPr>
          <w:rFonts w:cs="Arial"/>
          <w:b/>
          <w:szCs w:val="24"/>
        </w:rPr>
      </w:pPr>
      <w:r w:rsidRPr="00FA1C3D">
        <w:rPr>
          <w:rFonts w:cs="Arial"/>
          <w:b/>
          <w:szCs w:val="24"/>
        </w:rPr>
        <w:t xml:space="preserve">Tutte le dichiarazioni sostitutive rese ai sensi degli artt. 46 e 47 del d.p.r. 445/2000, ivi compreso il DGUE, la domanda di partecipazione, l’offerta tecnica e l’offerta economica devono essere sottoscritte dal rappresentante legale del concorrente o </w:t>
      </w:r>
      <w:r w:rsidR="004F1A03" w:rsidRPr="00FA1C3D">
        <w:rPr>
          <w:rFonts w:cs="Arial"/>
          <w:b/>
          <w:szCs w:val="24"/>
        </w:rPr>
        <w:t>da un</w:t>
      </w:r>
      <w:r w:rsidR="00430F05" w:rsidRPr="00FA1C3D">
        <w:rPr>
          <w:rFonts w:cs="Arial"/>
          <w:b/>
          <w:szCs w:val="24"/>
        </w:rPr>
        <w:t xml:space="preserve"> </w:t>
      </w:r>
      <w:r w:rsidRPr="00FA1C3D">
        <w:rPr>
          <w:rFonts w:cs="Arial"/>
          <w:b/>
          <w:szCs w:val="24"/>
        </w:rPr>
        <w:t>procuratore.</w:t>
      </w:r>
    </w:p>
    <w:p w14:paraId="1BB5A4C6" w14:textId="77777777" w:rsidR="00974F3E" w:rsidRPr="00FA1C3D" w:rsidRDefault="00974F3E" w:rsidP="005245CF">
      <w:pPr>
        <w:spacing w:before="60" w:after="60"/>
        <w:rPr>
          <w:rFonts w:cs="Arial"/>
          <w:b/>
          <w:szCs w:val="24"/>
        </w:rPr>
      </w:pPr>
    </w:p>
    <w:p w14:paraId="38827A7E" w14:textId="3183AC15" w:rsidR="000E5B8F" w:rsidRPr="001B5C29" w:rsidRDefault="000E5B8F" w:rsidP="005245CF">
      <w:pPr>
        <w:spacing w:before="60" w:after="60"/>
        <w:rPr>
          <w:szCs w:val="24"/>
        </w:rPr>
      </w:pPr>
      <w:r w:rsidRPr="000E5B8F">
        <w:rPr>
          <w:b/>
          <w:i/>
        </w:rPr>
        <w:t>[Facoltativo]</w:t>
      </w:r>
      <w:r w:rsidR="001254F7">
        <w:rPr>
          <w:szCs w:val="24"/>
        </w:rPr>
        <w:t xml:space="preserve"> </w:t>
      </w:r>
      <w:r w:rsidRPr="000E5B8F">
        <w:rPr>
          <w:szCs w:val="24"/>
        </w:rPr>
        <w:t xml:space="preserve">Le dichiarazioni </w:t>
      </w:r>
      <w:r>
        <w:rPr>
          <w:i/>
          <w:szCs w:val="24"/>
        </w:rPr>
        <w:t>...................</w:t>
      </w:r>
      <w:r w:rsidRPr="000E5B8F">
        <w:rPr>
          <w:i/>
          <w:szCs w:val="24"/>
        </w:rPr>
        <w:t>[specificare quali]</w:t>
      </w:r>
      <w:r w:rsidRPr="000E5B8F">
        <w:rPr>
          <w:szCs w:val="24"/>
        </w:rPr>
        <w:t xml:space="preserve"> potranno essere redatte sui modelli predisposti e messi a disposizione all’indirizzo internet http://www. ............[</w:t>
      </w:r>
      <w:r w:rsidRPr="000E5B8F">
        <w:rPr>
          <w:i/>
          <w:szCs w:val="24"/>
        </w:rPr>
        <w:t>indicare indirizzo completo delle pagine relative]</w:t>
      </w:r>
      <w:r w:rsidRPr="000E5B8F">
        <w:rPr>
          <w:szCs w:val="24"/>
        </w:rPr>
        <w:t>.</w:t>
      </w:r>
      <w:r w:rsidRPr="001B5C29">
        <w:rPr>
          <w:szCs w:val="24"/>
        </w:rPr>
        <w:t xml:space="preserve">  </w:t>
      </w:r>
    </w:p>
    <w:p w14:paraId="0F024249" w14:textId="77777777" w:rsidR="000E5B8F" w:rsidRDefault="000E5B8F" w:rsidP="007F25A0">
      <w:pPr>
        <w:spacing w:before="60" w:after="60"/>
        <w:rPr>
          <w:rFonts w:cs="Arial"/>
          <w:szCs w:val="24"/>
        </w:rPr>
      </w:pPr>
    </w:p>
    <w:p w14:paraId="1C877B4B" w14:textId="73CD127E" w:rsidR="007F25A0" w:rsidRDefault="007F25A0" w:rsidP="007F25A0">
      <w:pPr>
        <w:spacing w:before="60" w:after="60"/>
        <w:rPr>
          <w:rFonts w:cs="Arial"/>
          <w:szCs w:val="24"/>
        </w:rPr>
      </w:pPr>
      <w:r>
        <w:rPr>
          <w:rFonts w:cs="Arial"/>
          <w:szCs w:val="24"/>
        </w:rPr>
        <w:t xml:space="preserve">Il dichiarante </w:t>
      </w:r>
      <w:r w:rsidR="006366FB">
        <w:rPr>
          <w:rFonts w:cs="Arial"/>
          <w:szCs w:val="24"/>
        </w:rPr>
        <w:t>allega</w:t>
      </w:r>
      <w:r>
        <w:rPr>
          <w:rFonts w:cs="Arial"/>
          <w:szCs w:val="24"/>
        </w:rPr>
        <w:t xml:space="preserve"> </w:t>
      </w:r>
      <w:r w:rsidRPr="007F25A0">
        <w:rPr>
          <w:rFonts w:cs="Arial"/>
          <w:szCs w:val="24"/>
        </w:rPr>
        <w:t>copia fotostatica di un documento di riconoscimento, in corso</w:t>
      </w:r>
      <w:r>
        <w:rPr>
          <w:rFonts w:cs="Arial"/>
          <w:szCs w:val="24"/>
        </w:rPr>
        <w:t xml:space="preserve"> di validità (</w:t>
      </w:r>
      <w:r w:rsidRPr="007F25A0">
        <w:rPr>
          <w:rFonts w:cs="Arial"/>
          <w:szCs w:val="24"/>
        </w:rPr>
        <w:t>per ciascun dichiarante è sufficiente una sola copia del documento di riconoscimento anche in presenza di più dichiarazioni su più fogli distinti</w:t>
      </w:r>
      <w:r>
        <w:rPr>
          <w:rFonts w:cs="Arial"/>
          <w:szCs w:val="24"/>
        </w:rPr>
        <w:t>).</w:t>
      </w:r>
    </w:p>
    <w:p w14:paraId="1ECDEBF6" w14:textId="7CD7402B" w:rsidR="007F25A0" w:rsidRDefault="007F25A0" w:rsidP="007F25A0">
      <w:pPr>
        <w:spacing w:before="60" w:after="60"/>
        <w:rPr>
          <w:rFonts w:cs="Arial"/>
          <w:szCs w:val="24"/>
        </w:rPr>
      </w:pPr>
      <w:r>
        <w:rPr>
          <w:rFonts w:cs="Arial"/>
          <w:szCs w:val="24"/>
        </w:rPr>
        <w:t>L</w:t>
      </w:r>
      <w:r w:rsidRPr="007F25A0">
        <w:rPr>
          <w:rFonts w:cs="Arial"/>
          <w:szCs w:val="24"/>
        </w:rPr>
        <w:t xml:space="preserve">a documentazione, ove non richiesta espressamente in originale, potrà essere prodotta in copia autentica o in copia conforme ai sensi, rispettivamente, degli artt. 18 e 19 del </w:t>
      </w:r>
      <w:r w:rsidR="006366FB">
        <w:rPr>
          <w:rFonts w:cs="Arial"/>
          <w:szCs w:val="24"/>
        </w:rPr>
        <w:t>d.p.r.</w:t>
      </w:r>
      <w:r w:rsidRPr="007F25A0">
        <w:rPr>
          <w:rFonts w:cs="Arial"/>
          <w:szCs w:val="24"/>
        </w:rPr>
        <w:t xml:space="preserve"> </w:t>
      </w:r>
      <w:r w:rsidR="00513460">
        <w:rPr>
          <w:rFonts w:cs="Arial"/>
          <w:szCs w:val="24"/>
        </w:rPr>
        <w:t>445/2000.</w:t>
      </w:r>
      <w:r w:rsidR="00CD503E">
        <w:rPr>
          <w:rFonts w:cs="Arial"/>
          <w:szCs w:val="24"/>
        </w:rPr>
        <w:t xml:space="preserve"> Ove non diversamente specificato </w:t>
      </w:r>
      <w:r w:rsidR="00007F6B">
        <w:rPr>
          <w:rFonts w:cs="Arial"/>
          <w:szCs w:val="24"/>
        </w:rPr>
        <w:t>è</w:t>
      </w:r>
      <w:r w:rsidR="00CD503E">
        <w:rPr>
          <w:rFonts w:cs="Arial"/>
          <w:szCs w:val="24"/>
        </w:rPr>
        <w:t xml:space="preserve"> ammessa la copia semplice.</w:t>
      </w:r>
    </w:p>
    <w:p w14:paraId="2A2E7D94" w14:textId="778A86A4" w:rsidR="006366FB" w:rsidRPr="00E54C2C" w:rsidRDefault="006366FB" w:rsidP="006366FB">
      <w:pPr>
        <w:spacing w:before="60" w:after="60"/>
        <w:rPr>
          <w:szCs w:val="24"/>
        </w:rPr>
      </w:pPr>
      <w:r w:rsidRPr="00E54C2C">
        <w:rPr>
          <w:szCs w:val="24"/>
        </w:rPr>
        <w:t>In caso di concorrenti non stabiliti in Italia, la documentazione dovrà essere prodotta in modalità idonea equivalente secondo la legislazione dello Stato di appartenenza; si applicano gli articoli 83, comma 3, 86 e 90 del Codice.</w:t>
      </w:r>
    </w:p>
    <w:p w14:paraId="549468A9" w14:textId="173B086C" w:rsidR="006366FB" w:rsidRDefault="006366FB" w:rsidP="006366FB">
      <w:pPr>
        <w:spacing w:before="60" w:after="60"/>
        <w:rPr>
          <w:szCs w:val="24"/>
        </w:rPr>
      </w:pPr>
      <w:r w:rsidRPr="00E54C2C">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5F774F7E" w14:textId="6147911C" w:rsidR="002A718A" w:rsidRDefault="002A718A" w:rsidP="006366FB">
      <w:pPr>
        <w:spacing w:before="60" w:after="60"/>
        <w:rPr>
          <w:szCs w:val="24"/>
        </w:rPr>
      </w:pPr>
      <w:r>
        <w:rPr>
          <w:szCs w:val="24"/>
        </w:rPr>
        <w:t xml:space="preserve">In caso di </w:t>
      </w:r>
      <w:r w:rsidR="00DA253D">
        <w:rPr>
          <w:szCs w:val="24"/>
        </w:rPr>
        <w:t xml:space="preserve">mancanza, incompletezza o irregolarità </w:t>
      </w:r>
      <w:r>
        <w:rPr>
          <w:szCs w:val="24"/>
        </w:rPr>
        <w:t xml:space="preserve">della traduzione </w:t>
      </w:r>
      <w:r w:rsidR="006E3294">
        <w:rPr>
          <w:szCs w:val="24"/>
        </w:rPr>
        <w:t xml:space="preserve">dei documenti contenuti nella busta A, </w:t>
      </w:r>
      <w:r w:rsidR="00DA253D">
        <w:rPr>
          <w:szCs w:val="24"/>
        </w:rPr>
        <w:t>si applica l’art. 83, comma 9 del Codice.</w:t>
      </w:r>
    </w:p>
    <w:p w14:paraId="2B816635" w14:textId="7341C382" w:rsidR="00AF4D8F" w:rsidRDefault="00B204A6" w:rsidP="006366FB">
      <w:pPr>
        <w:spacing w:before="60" w:after="60"/>
        <w:rPr>
          <w:szCs w:val="24"/>
        </w:rPr>
      </w:pPr>
      <w:r w:rsidRPr="00AF4D8F">
        <w:rPr>
          <w:b/>
          <w:i/>
          <w:szCs w:val="24"/>
        </w:rPr>
        <w:t>[Facoltativo]</w:t>
      </w:r>
      <w:r w:rsidR="001254F7">
        <w:rPr>
          <w:b/>
          <w:i/>
          <w:szCs w:val="24"/>
        </w:rPr>
        <w:t xml:space="preserve"> </w:t>
      </w:r>
      <w:r w:rsidR="00AF4D8F">
        <w:rPr>
          <w:szCs w:val="24"/>
        </w:rPr>
        <w:t>Per la documentazione redatta in lingua inglese è ammessa la traduzione semplice.</w:t>
      </w:r>
      <w:r w:rsidR="001B41A0">
        <w:rPr>
          <w:szCs w:val="24"/>
        </w:rPr>
        <w:t xml:space="preserve"> </w:t>
      </w:r>
    </w:p>
    <w:p w14:paraId="712F0809" w14:textId="77777777" w:rsidR="001254F7" w:rsidRDefault="001254F7" w:rsidP="006366FB">
      <w:pPr>
        <w:spacing w:before="60" w:after="60"/>
        <w:rPr>
          <w:szCs w:val="24"/>
        </w:rPr>
      </w:pPr>
    </w:p>
    <w:p w14:paraId="1F6F9217" w14:textId="219F7FB2" w:rsidR="00B204A6" w:rsidRPr="00AF4D8F" w:rsidRDefault="00AF4D8F" w:rsidP="006366FB">
      <w:pPr>
        <w:spacing w:before="60" w:after="60"/>
        <w:rPr>
          <w:i/>
          <w:szCs w:val="24"/>
        </w:rPr>
      </w:pPr>
      <w:r w:rsidRPr="00AF4D8F">
        <w:rPr>
          <w:b/>
          <w:i/>
          <w:szCs w:val="24"/>
        </w:rPr>
        <w:t>[Facoltativo]</w:t>
      </w:r>
      <w:r w:rsidR="001254F7">
        <w:rPr>
          <w:b/>
          <w:i/>
          <w:szCs w:val="24"/>
        </w:rPr>
        <w:t xml:space="preserve"> </w:t>
      </w:r>
      <w:r>
        <w:rPr>
          <w:szCs w:val="24"/>
        </w:rPr>
        <w:t xml:space="preserve">È consentito presentare direttamente in lingua inglese la seguente documentazione ……………… </w:t>
      </w:r>
      <w:r w:rsidRPr="00AF4D8F">
        <w:rPr>
          <w:i/>
          <w:szCs w:val="24"/>
        </w:rPr>
        <w:t>[la stazione appaltante specifica la tipologia di documenti, avendo riguardo</w:t>
      </w:r>
      <w:r w:rsidR="00F86FF8">
        <w:rPr>
          <w:i/>
          <w:szCs w:val="24"/>
        </w:rPr>
        <w:t>,</w:t>
      </w:r>
      <w:r w:rsidRPr="00AF4D8F">
        <w:rPr>
          <w:i/>
          <w:szCs w:val="24"/>
        </w:rPr>
        <w:t xml:space="preserve"> in particolare</w:t>
      </w:r>
      <w:r w:rsidR="00F86FF8">
        <w:rPr>
          <w:i/>
          <w:szCs w:val="24"/>
        </w:rPr>
        <w:t>,</w:t>
      </w:r>
      <w:r w:rsidRPr="00AF4D8F">
        <w:rPr>
          <w:i/>
          <w:szCs w:val="24"/>
        </w:rPr>
        <w:t xml:space="preserve"> </w:t>
      </w:r>
      <w:r w:rsidR="003D163E">
        <w:rPr>
          <w:i/>
          <w:szCs w:val="24"/>
        </w:rPr>
        <w:t>a certificazioni emesse</w:t>
      </w:r>
      <w:r w:rsidRPr="00AF4D8F">
        <w:rPr>
          <w:i/>
          <w:szCs w:val="24"/>
        </w:rPr>
        <w:t xml:space="preserve"> da Enti ufficiali e riconosciuti. ad es. : </w:t>
      </w:r>
      <w:r>
        <w:rPr>
          <w:i/>
          <w:szCs w:val="24"/>
        </w:rPr>
        <w:t xml:space="preserve">certificati </w:t>
      </w:r>
      <w:r w:rsidRPr="00AF4D8F">
        <w:rPr>
          <w:i/>
          <w:szCs w:val="24"/>
        </w:rPr>
        <w:t>ISO</w:t>
      </w:r>
      <w:r w:rsidR="003D163E">
        <w:rPr>
          <w:i/>
          <w:szCs w:val="24"/>
        </w:rPr>
        <w:t>, etc.</w:t>
      </w:r>
      <w:r>
        <w:rPr>
          <w:i/>
          <w:szCs w:val="24"/>
        </w:rPr>
        <w:t>].</w:t>
      </w:r>
    </w:p>
    <w:p w14:paraId="345439FB" w14:textId="77777777" w:rsidR="001254F7" w:rsidRDefault="001254F7" w:rsidP="00A6570A">
      <w:pPr>
        <w:spacing w:before="60" w:after="60"/>
        <w:rPr>
          <w:rFonts w:cs="Calibri"/>
          <w:szCs w:val="24"/>
        </w:rPr>
      </w:pPr>
    </w:p>
    <w:p w14:paraId="27251AF7" w14:textId="7415DD50" w:rsidR="00994DBC" w:rsidRPr="00A6570A" w:rsidRDefault="00EE5F1C" w:rsidP="00A6570A">
      <w:pPr>
        <w:spacing w:before="60" w:after="60"/>
        <w:rPr>
          <w:rFonts w:cs="Calibri"/>
          <w:szCs w:val="24"/>
        </w:rPr>
      </w:pPr>
      <w:r>
        <w:rPr>
          <w:rFonts w:cs="Calibri"/>
          <w:szCs w:val="24"/>
        </w:rPr>
        <w:t xml:space="preserve">Le offerte tardive </w:t>
      </w:r>
      <w:r>
        <w:rPr>
          <w:rFonts w:cs="Calibri"/>
          <w:b/>
          <w:szCs w:val="24"/>
        </w:rPr>
        <w:t>s</w:t>
      </w:r>
      <w:r w:rsidR="00994DBC" w:rsidRPr="00A6570A">
        <w:rPr>
          <w:rFonts w:cs="Calibri"/>
          <w:b/>
          <w:szCs w:val="24"/>
        </w:rPr>
        <w:t>aranno escluse</w:t>
      </w:r>
      <w:r>
        <w:rPr>
          <w:rFonts w:cs="Calibri"/>
          <w:szCs w:val="24"/>
        </w:rPr>
        <w:t xml:space="preserve"> in quanto </w:t>
      </w:r>
      <w:r w:rsidR="00DC0430">
        <w:rPr>
          <w:rFonts w:cs="Calibri"/>
          <w:szCs w:val="24"/>
        </w:rPr>
        <w:t>irregolari</w:t>
      </w:r>
      <w:r>
        <w:rPr>
          <w:rFonts w:cs="Calibri"/>
          <w:szCs w:val="24"/>
        </w:rPr>
        <w:t xml:space="preserve"> ai</w:t>
      </w:r>
      <w:r w:rsidR="00DC0430">
        <w:rPr>
          <w:rFonts w:cs="Calibri"/>
          <w:szCs w:val="24"/>
        </w:rPr>
        <w:t xml:space="preserve"> sensi de</w:t>
      </w:r>
      <w:r w:rsidR="007C5DAC">
        <w:rPr>
          <w:rFonts w:cs="Calibri"/>
          <w:szCs w:val="24"/>
        </w:rPr>
        <w:t>ll’art</w:t>
      </w:r>
      <w:r w:rsidR="007C5DAC" w:rsidRPr="00307F4C">
        <w:rPr>
          <w:rFonts w:cs="Calibri"/>
          <w:szCs w:val="24"/>
        </w:rPr>
        <w:t>. 59</w:t>
      </w:r>
      <w:r w:rsidR="007C5DAC" w:rsidRPr="00EE5F1C">
        <w:rPr>
          <w:rFonts w:cs="Calibri"/>
          <w:szCs w:val="24"/>
        </w:rPr>
        <w:t>, comma 3</w:t>
      </w:r>
      <w:r w:rsidR="0082607F" w:rsidRPr="00EE5F1C">
        <w:rPr>
          <w:rFonts w:cs="Calibri"/>
          <w:szCs w:val="24"/>
        </w:rPr>
        <w:t>, lett. b)</w:t>
      </w:r>
      <w:r w:rsidR="0082607F">
        <w:rPr>
          <w:rFonts w:cs="Calibri"/>
          <w:szCs w:val="24"/>
        </w:rPr>
        <w:t xml:space="preserve"> </w:t>
      </w:r>
      <w:r w:rsidR="007C5DAC">
        <w:rPr>
          <w:rFonts w:cs="Calibri"/>
          <w:szCs w:val="24"/>
        </w:rPr>
        <w:t>del Codice</w:t>
      </w:r>
      <w:r w:rsidR="00994DBC" w:rsidRPr="00A6570A">
        <w:rPr>
          <w:rFonts w:cs="Calibri"/>
          <w:szCs w:val="24"/>
        </w:rPr>
        <w:t>.</w:t>
      </w:r>
    </w:p>
    <w:p w14:paraId="687989DE" w14:textId="05D847EB" w:rsidR="0056635E" w:rsidRDefault="00994DBC" w:rsidP="00A6570A">
      <w:pPr>
        <w:spacing w:before="60" w:after="60"/>
        <w:rPr>
          <w:rFonts w:cs="Calibri"/>
          <w:szCs w:val="24"/>
        </w:rPr>
      </w:pPr>
      <w:r w:rsidRPr="00A6570A">
        <w:rPr>
          <w:rFonts w:cs="Calibri"/>
          <w:szCs w:val="24"/>
        </w:rPr>
        <w:t>L’offerta vincolerà il concorrente ai sensi dell’art. 32, co</w:t>
      </w:r>
      <w:r w:rsidR="0055678A">
        <w:rPr>
          <w:rFonts w:cs="Calibri"/>
          <w:szCs w:val="24"/>
        </w:rPr>
        <w:t>mma</w:t>
      </w:r>
      <w:r w:rsidRPr="00A6570A">
        <w:rPr>
          <w:rFonts w:cs="Calibri"/>
          <w:szCs w:val="24"/>
        </w:rPr>
        <w:t xml:space="preserve"> 4 del Codice per </w:t>
      </w:r>
      <w:r w:rsidR="00A6570A">
        <w:rPr>
          <w:rFonts w:cs="Calibri"/>
          <w:szCs w:val="24"/>
        </w:rPr>
        <w:t>……</w:t>
      </w:r>
      <w:r w:rsidRPr="00A6570A">
        <w:rPr>
          <w:rFonts w:cs="Calibri"/>
          <w:i/>
          <w:szCs w:val="24"/>
        </w:rPr>
        <w:t>…[indicare il numero dei giorni pari ad almeno 180 giorni]</w:t>
      </w:r>
      <w:r w:rsidR="00A6570A">
        <w:rPr>
          <w:rFonts w:cs="Calibri"/>
          <w:i/>
          <w:szCs w:val="24"/>
        </w:rPr>
        <w:t xml:space="preserve"> </w:t>
      </w:r>
      <w:r w:rsidRPr="00A6570A">
        <w:rPr>
          <w:rFonts w:cs="Calibri"/>
          <w:szCs w:val="24"/>
        </w:rPr>
        <w:t>dalla scadenza</w:t>
      </w:r>
      <w:r w:rsidRPr="00A6570A">
        <w:rPr>
          <w:rFonts w:cs="Calibri"/>
          <w:i/>
          <w:szCs w:val="24"/>
        </w:rPr>
        <w:t xml:space="preserve"> </w:t>
      </w:r>
      <w:r w:rsidRPr="00A6570A">
        <w:rPr>
          <w:rFonts w:cs="Calibri"/>
          <w:szCs w:val="24"/>
        </w:rPr>
        <w:t xml:space="preserve">del termine indicato per la presentazione dell’offerta. </w:t>
      </w:r>
    </w:p>
    <w:p w14:paraId="55884168" w14:textId="554BAD9B" w:rsidR="00994DBC" w:rsidRDefault="00994DBC" w:rsidP="00A6570A">
      <w:pPr>
        <w:spacing w:before="60" w:after="60"/>
        <w:rPr>
          <w:rFonts w:cs="Calibri"/>
          <w:szCs w:val="24"/>
        </w:rPr>
      </w:pPr>
      <w:r w:rsidRPr="00A6570A">
        <w:rPr>
          <w:rFonts w:cs="Calibri"/>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14:paraId="6ADC3136" w14:textId="5B427019" w:rsidR="0056635E" w:rsidRPr="00A6570A" w:rsidRDefault="0056635E" w:rsidP="00A6570A">
      <w:pPr>
        <w:spacing w:before="60" w:after="60"/>
        <w:rPr>
          <w:rFonts w:cs="Calibri"/>
          <w:szCs w:val="24"/>
        </w:rPr>
      </w:pPr>
      <w:r>
        <w:rPr>
          <w:rFonts w:cs="Calibri"/>
          <w:szCs w:val="24"/>
        </w:rPr>
        <w:t xml:space="preserve">Il mancato riscontro alla richiesta della stazione appaltante sarà considerato come rinuncia </w:t>
      </w:r>
      <w:r w:rsidR="00763A36">
        <w:rPr>
          <w:rFonts w:cs="Calibri"/>
          <w:szCs w:val="24"/>
        </w:rPr>
        <w:t xml:space="preserve">del concorrente </w:t>
      </w:r>
      <w:r>
        <w:rPr>
          <w:rFonts w:cs="Calibri"/>
          <w:szCs w:val="24"/>
        </w:rPr>
        <w:t>alla partecipazione alla gara.</w:t>
      </w:r>
    </w:p>
    <w:p w14:paraId="396334E3" w14:textId="77777777" w:rsidR="0034163F" w:rsidRPr="00C1752F" w:rsidRDefault="0034163F" w:rsidP="0034163F">
      <w:pPr>
        <w:pStyle w:val="Titolo2"/>
      </w:pPr>
      <w:bookmarkStart w:id="3289" w:name="_Ref510791062"/>
      <w:bookmarkStart w:id="3290" w:name="_Toc520209925"/>
      <w:bookmarkStart w:id="3291" w:name="_Ref481767068"/>
      <w:bookmarkStart w:id="3292" w:name="_Ref481767076"/>
      <w:r>
        <w:rPr>
          <w:lang w:val="it-IT"/>
        </w:rPr>
        <w:t>SOCCORSO ISTRUTTORIO</w:t>
      </w:r>
      <w:bookmarkEnd w:id="3289"/>
      <w:bookmarkEnd w:id="3290"/>
    </w:p>
    <w:p w14:paraId="2DF0BF29" w14:textId="77777777" w:rsidR="0034163F" w:rsidRPr="00E54C2C" w:rsidRDefault="0034163F" w:rsidP="0034163F">
      <w:pPr>
        <w:spacing w:before="60" w:after="60"/>
        <w:rPr>
          <w:szCs w:val="26"/>
        </w:rPr>
      </w:pPr>
      <w:r w:rsidRPr="00E54C2C">
        <w:rPr>
          <w:szCs w:val="24"/>
        </w:rPr>
        <w:t>Le carenze di qualsiasi elemento formale della domanda, e in particolare, la</w:t>
      </w:r>
      <w:r w:rsidRPr="00E54C2C">
        <w:rPr>
          <w:szCs w:val="26"/>
        </w:rPr>
        <w:t xml:space="preserve"> mancanza, l’incompletezza e ogni altra irregolarità essenziale degli elementi e del DGUE</w:t>
      </w:r>
      <w:r w:rsidRPr="005C3A3A">
        <w:rPr>
          <w:szCs w:val="26"/>
        </w:rPr>
        <w:t xml:space="preserve">, </w:t>
      </w:r>
      <w:r w:rsidRPr="00E54C2C">
        <w:rPr>
          <w:szCs w:val="26"/>
        </w:rPr>
        <w:t xml:space="preserve">con esclusione di quelle afferenti all’offerta economica e all’offerta tecnica, possono essere sanate attraverso la procedura di soccorso istruttorio di cui all’art. 83, comma 9 del Codice. </w:t>
      </w:r>
    </w:p>
    <w:p w14:paraId="07E24171" w14:textId="77777777" w:rsidR="0034163F" w:rsidRPr="00F12C7D" w:rsidRDefault="0034163F" w:rsidP="0034163F">
      <w:pPr>
        <w:spacing w:before="60" w:after="60"/>
        <w:rPr>
          <w:szCs w:val="26"/>
        </w:rPr>
      </w:pPr>
      <w:r w:rsidRPr="00F12C7D">
        <w:rPr>
          <w:szCs w:val="26"/>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0DF552B6" w14:textId="77777777" w:rsidR="0034163F" w:rsidRPr="00F12C7D" w:rsidRDefault="0034163F" w:rsidP="008951A8">
      <w:pPr>
        <w:pStyle w:val="Paragrafoelenco"/>
        <w:numPr>
          <w:ilvl w:val="0"/>
          <w:numId w:val="23"/>
        </w:numPr>
      </w:pPr>
      <w:r w:rsidRPr="00F12C7D">
        <w:t>il mancato possesso dei prescritti requisiti di partecipazione non è sanabile mediante soccorso istruttorio e</w:t>
      </w:r>
      <w:r>
        <w:t xml:space="preserve">d è </w:t>
      </w:r>
      <w:r w:rsidRPr="003325B8">
        <w:rPr>
          <w:b/>
        </w:rPr>
        <w:t>causa di esclusione</w:t>
      </w:r>
      <w:r w:rsidRPr="00F12C7D">
        <w:t xml:space="preserve"> dalla procedura di gara;</w:t>
      </w:r>
    </w:p>
    <w:p w14:paraId="1772CE9C" w14:textId="77777777" w:rsidR="0034163F" w:rsidRPr="00CA6BFC" w:rsidRDefault="0034163F" w:rsidP="008951A8">
      <w:pPr>
        <w:pStyle w:val="Paragrafoelenco"/>
        <w:numPr>
          <w:ilvl w:val="0"/>
          <w:numId w:val="23"/>
        </w:numPr>
        <w:spacing w:before="60" w:after="60"/>
        <w:rPr>
          <w:szCs w:val="26"/>
        </w:rPr>
      </w:pPr>
      <w:r w:rsidRPr="00EE1F93">
        <w:rPr>
          <w:szCs w:val="26"/>
        </w:rPr>
        <w:t>l’omessa o incompleta nonché irregolare presentazione delle dichiarazioni sul possesso dei requisiti di partecipazione</w:t>
      </w:r>
      <w:r w:rsidRPr="00CA6BFC">
        <w:rPr>
          <w:szCs w:val="26"/>
        </w:rPr>
        <w:t xml:space="preserve"> e ogni altra mancanza, </w:t>
      </w:r>
      <w:r>
        <w:rPr>
          <w:szCs w:val="26"/>
        </w:rPr>
        <w:t xml:space="preserve">incompletezza o </w:t>
      </w:r>
      <w:r w:rsidRPr="00CA6BFC">
        <w:rPr>
          <w:szCs w:val="26"/>
        </w:rPr>
        <w:t xml:space="preserve">irregolarità del DGUE </w:t>
      </w:r>
      <w:r>
        <w:rPr>
          <w:szCs w:val="26"/>
        </w:rPr>
        <w:t xml:space="preserve">e della domanda, ivi compreso il difetto di sottoscrizione, </w:t>
      </w:r>
      <w:r w:rsidRPr="00CA6BFC">
        <w:rPr>
          <w:szCs w:val="26"/>
        </w:rPr>
        <w:t>sono sanabili</w:t>
      </w:r>
      <w:r>
        <w:rPr>
          <w:szCs w:val="26"/>
        </w:rPr>
        <w:t>, ad eccezione delle false dichiarazioni;</w:t>
      </w:r>
    </w:p>
    <w:p w14:paraId="2A6CFCE2" w14:textId="77777777" w:rsidR="0034163F" w:rsidRPr="00CA6BFC" w:rsidRDefault="0034163F" w:rsidP="008951A8">
      <w:pPr>
        <w:pStyle w:val="Paragrafoelenco"/>
        <w:numPr>
          <w:ilvl w:val="0"/>
          <w:numId w:val="23"/>
        </w:numPr>
        <w:spacing w:before="60" w:after="60"/>
        <w:rPr>
          <w:szCs w:val="26"/>
        </w:rPr>
      </w:pPr>
      <w:r w:rsidRPr="00CA6BFC">
        <w:rPr>
          <w:szCs w:val="26"/>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22E2525" w14:textId="77777777" w:rsidR="0034163F" w:rsidRPr="00CA6BFC" w:rsidRDefault="0034163F" w:rsidP="008951A8">
      <w:pPr>
        <w:pStyle w:val="Paragrafoelenco"/>
        <w:numPr>
          <w:ilvl w:val="0"/>
          <w:numId w:val="23"/>
        </w:numPr>
        <w:spacing w:before="60" w:after="60"/>
        <w:rPr>
          <w:szCs w:val="26"/>
        </w:rPr>
      </w:pPr>
      <w:r w:rsidRPr="00EE1F93">
        <w:rPr>
          <w:szCs w:val="26"/>
        </w:rPr>
        <w:t xml:space="preserve">la mancata presentazione di elementi a corredo dell’offerta (es. garanzia provvisoria e impegno del fideiussore) ovvero di condizioni di partecipazione gara (es. mandato collettivo speciale o impegno a conferire mandato collettivo), </w:t>
      </w:r>
      <w:r>
        <w:rPr>
          <w:szCs w:val="26"/>
        </w:rPr>
        <w:t>entrambi aventi rilevanza</w:t>
      </w:r>
      <w:r w:rsidRPr="00EE1F93">
        <w:rPr>
          <w:szCs w:val="26"/>
        </w:rPr>
        <w:t xml:space="preserve"> in fase di </w:t>
      </w:r>
      <w:r>
        <w:rPr>
          <w:szCs w:val="26"/>
        </w:rPr>
        <w:t xml:space="preserve">gara, </w:t>
      </w:r>
      <w:r w:rsidRPr="00EE1F93">
        <w:rPr>
          <w:szCs w:val="26"/>
        </w:rPr>
        <w:t xml:space="preserve">sono sanabili, </w:t>
      </w:r>
      <w:r w:rsidRPr="00CA6BFC">
        <w:rPr>
          <w:szCs w:val="26"/>
        </w:rPr>
        <w:t>solo se preesistenti e comprovabili con documenti di data certa, anteriore al termine di presentazione dell’offerta;</w:t>
      </w:r>
    </w:p>
    <w:p w14:paraId="2F53DB60" w14:textId="77777777" w:rsidR="0034163F" w:rsidRPr="00CA6BFC" w:rsidRDefault="0034163F" w:rsidP="008951A8">
      <w:pPr>
        <w:pStyle w:val="Paragrafoelenco"/>
        <w:numPr>
          <w:ilvl w:val="0"/>
          <w:numId w:val="23"/>
        </w:numPr>
        <w:spacing w:before="60" w:after="60"/>
        <w:rPr>
          <w:szCs w:val="26"/>
        </w:rPr>
      </w:pPr>
      <w:r w:rsidRPr="00CA6BFC">
        <w:rPr>
          <w:szCs w:val="26"/>
        </w:rPr>
        <w:t xml:space="preserve">la mancata presentazione di dichiarazioni </w:t>
      </w:r>
      <w:r>
        <w:rPr>
          <w:szCs w:val="26"/>
        </w:rPr>
        <w:t xml:space="preserve">e/o </w:t>
      </w:r>
      <w:r w:rsidRPr="00EE1F93">
        <w:rPr>
          <w:szCs w:val="26"/>
        </w:rPr>
        <w:t>elementi a corredo dell’offerta</w:t>
      </w:r>
      <w:r>
        <w:rPr>
          <w:szCs w:val="26"/>
        </w:rPr>
        <w:t>,</w:t>
      </w:r>
      <w:r w:rsidRPr="00EE1F93">
        <w:rPr>
          <w:szCs w:val="26"/>
        </w:rPr>
        <w:t xml:space="preserve"> </w:t>
      </w:r>
      <w:r>
        <w:rPr>
          <w:szCs w:val="26"/>
        </w:rPr>
        <w:t xml:space="preserve">che hanno rilevanza in fase esecutiva </w:t>
      </w:r>
      <w:r w:rsidRPr="00CA6BFC">
        <w:rPr>
          <w:szCs w:val="26"/>
        </w:rPr>
        <w:t>(es. dichiarazione delle parti del servizio ai sensi dell’art. 48, comma 4 del Codice) sono sanabili</w:t>
      </w:r>
      <w:r>
        <w:rPr>
          <w:szCs w:val="26"/>
        </w:rPr>
        <w:t>.</w:t>
      </w:r>
    </w:p>
    <w:p w14:paraId="3F13D109" w14:textId="77777777" w:rsidR="0034163F" w:rsidRDefault="0034163F" w:rsidP="0034163F">
      <w:pPr>
        <w:spacing w:before="60" w:after="60"/>
        <w:rPr>
          <w:szCs w:val="24"/>
        </w:rPr>
      </w:pPr>
      <w:r w:rsidRPr="001B5C29">
        <w:rPr>
          <w:szCs w:val="24"/>
        </w:rPr>
        <w:t xml:space="preserve">Ai fini della sanatoria </w:t>
      </w:r>
      <w:r>
        <w:rPr>
          <w:szCs w:val="24"/>
        </w:rPr>
        <w:t>la stazione appaltante assegna</w:t>
      </w:r>
      <w:r w:rsidRPr="001B5C29">
        <w:rPr>
          <w:szCs w:val="24"/>
        </w:rPr>
        <w:t xml:space="preserve"> al concorrente </w:t>
      </w:r>
      <w:r>
        <w:rPr>
          <w:szCs w:val="24"/>
        </w:rPr>
        <w:t>un congruo</w:t>
      </w:r>
      <w:r w:rsidRPr="001B5C29">
        <w:rPr>
          <w:szCs w:val="24"/>
        </w:rPr>
        <w:t xml:space="preserve"> termine</w:t>
      </w:r>
      <w:r>
        <w:rPr>
          <w:szCs w:val="24"/>
        </w:rPr>
        <w:t xml:space="preserve"> - </w:t>
      </w:r>
      <w:r w:rsidRPr="00CA6BFC">
        <w:rPr>
          <w:szCs w:val="24"/>
        </w:rPr>
        <w:t>non superiore a dieci</w:t>
      </w:r>
      <w:r>
        <w:rPr>
          <w:i/>
          <w:szCs w:val="24"/>
        </w:rPr>
        <w:t xml:space="preserve"> </w:t>
      </w:r>
      <w:r>
        <w:rPr>
          <w:szCs w:val="24"/>
        </w:rPr>
        <w:t>giorni -</w:t>
      </w:r>
      <w:r w:rsidRPr="001B5C29">
        <w:rPr>
          <w:szCs w:val="24"/>
        </w:rPr>
        <w:t xml:space="preserve"> perché siano rese, integrate o regolarizzate le dichiarazioni necessarie, </w:t>
      </w:r>
      <w:r>
        <w:rPr>
          <w:szCs w:val="24"/>
        </w:rPr>
        <w:t>indicando</w:t>
      </w:r>
      <w:r w:rsidRPr="001B5C29">
        <w:rPr>
          <w:szCs w:val="24"/>
        </w:rPr>
        <w:t xml:space="preserve"> il contenuto e i soggetti che le devono rendere. </w:t>
      </w:r>
    </w:p>
    <w:p w14:paraId="764713F8" w14:textId="77777777" w:rsidR="0034163F" w:rsidRPr="001B5C29" w:rsidRDefault="0034163F" w:rsidP="0034163F">
      <w:pPr>
        <w:spacing w:before="60" w:after="60"/>
        <w:rPr>
          <w:szCs w:val="24"/>
        </w:rPr>
      </w:pPr>
      <w:r>
        <w:rPr>
          <w:szCs w:val="24"/>
        </w:rPr>
        <w:t>O</w:t>
      </w:r>
      <w:r w:rsidRPr="00C4381F">
        <w:rPr>
          <w:szCs w:val="24"/>
        </w:rPr>
        <w:t xml:space="preserve">ve il concorrente produca dichiarazioni o documenti non perfettamente coerenti con la richiesta, la stazione </w:t>
      </w:r>
      <w:r>
        <w:rPr>
          <w:szCs w:val="24"/>
        </w:rPr>
        <w:t>appaltante può chiedere</w:t>
      </w:r>
      <w:r w:rsidRPr="00C4381F">
        <w:rPr>
          <w:szCs w:val="24"/>
        </w:rPr>
        <w:t xml:space="preserve"> ulterior</w:t>
      </w:r>
      <w:r>
        <w:rPr>
          <w:szCs w:val="24"/>
        </w:rPr>
        <w:t>i</w:t>
      </w:r>
      <w:r w:rsidRPr="00C4381F">
        <w:rPr>
          <w:szCs w:val="24"/>
        </w:rPr>
        <w:t xml:space="preserve"> precisazioni </w:t>
      </w:r>
      <w:r>
        <w:rPr>
          <w:szCs w:val="24"/>
        </w:rPr>
        <w:t xml:space="preserve">o chiarimenti, </w:t>
      </w:r>
      <w:r w:rsidRPr="00C4381F">
        <w:rPr>
          <w:szCs w:val="24"/>
        </w:rPr>
        <w:t xml:space="preserve">fissando un termine </w:t>
      </w:r>
      <w:r>
        <w:rPr>
          <w:szCs w:val="24"/>
        </w:rPr>
        <w:t>perentorio a pena di esclusione.</w:t>
      </w:r>
    </w:p>
    <w:p w14:paraId="1FD5F8CC" w14:textId="77777777" w:rsidR="0034163F" w:rsidRDefault="0034163F" w:rsidP="0034163F">
      <w:pPr>
        <w:spacing w:before="60" w:after="60"/>
        <w:rPr>
          <w:szCs w:val="24"/>
        </w:rPr>
      </w:pPr>
      <w:r w:rsidRPr="001B5C29">
        <w:rPr>
          <w:szCs w:val="24"/>
        </w:rPr>
        <w:t>In caso di inutile decorso del termine</w:t>
      </w:r>
      <w:r>
        <w:rPr>
          <w:szCs w:val="24"/>
        </w:rPr>
        <w:t>,</w:t>
      </w:r>
      <w:r w:rsidRPr="001B5C29">
        <w:rPr>
          <w:szCs w:val="24"/>
        </w:rPr>
        <w:t xml:space="preserve"> la stazione appaltante procede all’</w:t>
      </w:r>
      <w:r w:rsidRPr="00BE65F4">
        <w:rPr>
          <w:b/>
          <w:szCs w:val="24"/>
        </w:rPr>
        <w:t>esclusione</w:t>
      </w:r>
      <w:r w:rsidRPr="001B5C29">
        <w:rPr>
          <w:szCs w:val="24"/>
        </w:rPr>
        <w:t xml:space="preserve"> del concorrente dalla procedura</w:t>
      </w:r>
      <w:r>
        <w:rPr>
          <w:szCs w:val="24"/>
        </w:rPr>
        <w:t>.</w:t>
      </w:r>
    </w:p>
    <w:p w14:paraId="6EB66C91" w14:textId="77777777" w:rsidR="0034163F" w:rsidRDefault="0034163F" w:rsidP="0034163F">
      <w:pPr>
        <w:spacing w:before="60" w:after="60"/>
        <w:rPr>
          <w:szCs w:val="24"/>
        </w:rPr>
      </w:pPr>
      <w:r>
        <w:rPr>
          <w:szCs w:val="24"/>
        </w:rPr>
        <w:t>Al di fuori delle ipotesi di cui all’articolo 83, comma 9, del Codice è facoltà della stazione appaltante invitare</w:t>
      </w:r>
      <w:r w:rsidRPr="00C4381F">
        <w:rPr>
          <w:szCs w:val="24"/>
        </w:rPr>
        <w:t>, se necessario, i concorrenti a fornire chiarimenti in ordine al contenuto dei certificati, documenti e dichiarazioni presentati.</w:t>
      </w:r>
    </w:p>
    <w:p w14:paraId="78EF5849" w14:textId="177F83E1" w:rsidR="00744E77" w:rsidRPr="009F5A93" w:rsidRDefault="00474474" w:rsidP="009F5A93">
      <w:pPr>
        <w:pStyle w:val="Titolo2"/>
        <w:rPr>
          <w:lang w:val="it-IT"/>
        </w:rPr>
      </w:pPr>
      <w:bookmarkStart w:id="3293" w:name="_Toc520209926"/>
      <w:r>
        <w:rPr>
          <w:lang w:val="it-IT"/>
        </w:rPr>
        <w:t>CONTENUTO DELLA BUSTA A</w:t>
      </w:r>
      <w:r w:rsidR="009F5A93" w:rsidRPr="009F5A93">
        <w:rPr>
          <w:lang w:val="it-IT"/>
        </w:rPr>
        <w:t xml:space="preserve"> – DOCUMENTAZIONE AMMINISTRATIVA</w:t>
      </w:r>
      <w:bookmarkEnd w:id="3293"/>
    </w:p>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91"/>
    <w:bookmarkEnd w:id="3292"/>
    <w:p w14:paraId="02D88061" w14:textId="68F5689E" w:rsidR="00C9036B" w:rsidRPr="00376889" w:rsidRDefault="002D5B2C" w:rsidP="002D5B2C">
      <w:pPr>
        <w:spacing w:before="60" w:after="60"/>
        <w:rPr>
          <w:rFonts w:cs="Calibri"/>
          <w:szCs w:val="24"/>
        </w:rPr>
      </w:pPr>
      <w:r w:rsidRPr="00376889">
        <w:rPr>
          <w:rFonts w:cs="Calibri"/>
          <w:szCs w:val="24"/>
        </w:rPr>
        <w:t>La busta A contiene la d</w:t>
      </w:r>
      <w:r w:rsidR="00C9036B" w:rsidRPr="00376889">
        <w:rPr>
          <w:rFonts w:cs="Calibri"/>
          <w:szCs w:val="24"/>
        </w:rPr>
        <w:t>omanda di partecipazione</w:t>
      </w:r>
      <w:r w:rsidRPr="00376889">
        <w:rPr>
          <w:rFonts w:cs="Calibri"/>
          <w:szCs w:val="24"/>
        </w:rPr>
        <w:t xml:space="preserve"> e le dichiarazioni integrative</w:t>
      </w:r>
      <w:r w:rsidR="00D42076" w:rsidRPr="00376889">
        <w:rPr>
          <w:rFonts w:cs="Calibri"/>
          <w:szCs w:val="24"/>
        </w:rPr>
        <w:t xml:space="preserve">, il DGUE </w:t>
      </w:r>
      <w:r w:rsidR="00C620EA" w:rsidRPr="00376889">
        <w:rPr>
          <w:rFonts w:cs="Calibri"/>
          <w:szCs w:val="24"/>
        </w:rPr>
        <w:t xml:space="preserve">elettronico su supporto informatico, </w:t>
      </w:r>
      <w:r w:rsidR="00D42076" w:rsidRPr="00376889">
        <w:rPr>
          <w:rFonts w:cs="Calibri"/>
          <w:szCs w:val="24"/>
        </w:rPr>
        <w:t xml:space="preserve">nonché </w:t>
      </w:r>
      <w:r w:rsidRPr="00376889">
        <w:rPr>
          <w:rFonts w:cs="Calibri"/>
          <w:szCs w:val="24"/>
        </w:rPr>
        <w:t>la documentazione a corredo</w:t>
      </w:r>
      <w:r w:rsidR="00D42076" w:rsidRPr="00376889">
        <w:rPr>
          <w:rFonts w:cs="Calibri"/>
          <w:szCs w:val="24"/>
        </w:rPr>
        <w:t>, in relazione alle diverse forme di partecipazione.</w:t>
      </w:r>
    </w:p>
    <w:p w14:paraId="593B1429" w14:textId="189EAF18" w:rsidR="00C620EA" w:rsidRPr="00C620EA" w:rsidRDefault="00C620EA" w:rsidP="00C620EA">
      <w:pPr>
        <w:pBdr>
          <w:top w:val="single" w:sz="4" w:space="1" w:color="auto"/>
          <w:left w:val="single" w:sz="4" w:space="4" w:color="auto"/>
          <w:bottom w:val="single" w:sz="4" w:space="1" w:color="auto"/>
          <w:right w:val="single" w:sz="4" w:space="4" w:color="auto"/>
        </w:pBdr>
        <w:spacing w:before="60" w:after="60"/>
        <w:rPr>
          <w:rFonts w:cs="Calibri"/>
          <w:i/>
          <w:szCs w:val="24"/>
        </w:rPr>
      </w:pPr>
      <w:r w:rsidRPr="00376889">
        <w:rPr>
          <w:rFonts w:cs="Calibri"/>
          <w:i/>
          <w:szCs w:val="24"/>
        </w:rPr>
        <w:t>N.B.: ove la stazione appaltante già disponga di un proprio servizio di gestione del DGUE in formato elettronico o si serva di altri sistemi di gestione informatica del DGUE, modifica la suddetta clausola indicando le diverse modalità di trasmissione – cfr. Nota illustrativa punto 10.</w:t>
      </w:r>
    </w:p>
    <w:p w14:paraId="02ADA9C4" w14:textId="6BAB0424" w:rsidR="00FC01BD" w:rsidRPr="00744E77" w:rsidRDefault="00A0046E" w:rsidP="00E54C2C">
      <w:pPr>
        <w:pStyle w:val="Titolo3"/>
        <w:ind w:left="426" w:hanging="426"/>
      </w:pPr>
      <w:bookmarkStart w:id="3294" w:name="_Toc497484963"/>
      <w:bookmarkStart w:id="3295" w:name="_Toc497728161"/>
      <w:bookmarkStart w:id="3296" w:name="_Toc497831556"/>
      <w:bookmarkStart w:id="3297" w:name="_Toc498419754"/>
      <w:bookmarkStart w:id="3298" w:name="_Toc497484964"/>
      <w:bookmarkStart w:id="3299" w:name="_Toc497728162"/>
      <w:bookmarkStart w:id="3300" w:name="_Toc497831557"/>
      <w:bookmarkStart w:id="3301" w:name="_Toc498419755"/>
      <w:bookmarkStart w:id="3302" w:name="_Ref496796975"/>
      <w:bookmarkEnd w:id="3294"/>
      <w:bookmarkEnd w:id="3295"/>
      <w:bookmarkEnd w:id="3296"/>
      <w:bookmarkEnd w:id="3297"/>
      <w:bookmarkEnd w:id="3298"/>
      <w:bookmarkEnd w:id="3299"/>
      <w:bookmarkEnd w:id="3300"/>
      <w:bookmarkEnd w:id="3301"/>
      <w:r>
        <w:rPr>
          <w:lang w:val="it-IT"/>
        </w:rPr>
        <w:t xml:space="preserve"> </w:t>
      </w:r>
      <w:bookmarkStart w:id="3303" w:name="_Toc520209927"/>
      <w:r w:rsidR="00DB4554">
        <w:rPr>
          <w:lang w:val="it-IT"/>
        </w:rPr>
        <w:t>D</w:t>
      </w:r>
      <w:r w:rsidR="009F5A93" w:rsidRPr="00744E77">
        <w:t>omanda di partecipazione</w:t>
      </w:r>
      <w:bookmarkEnd w:id="3302"/>
      <w:bookmarkEnd w:id="3303"/>
      <w:r w:rsidR="009F5A93" w:rsidRPr="00744E77">
        <w:t xml:space="preserve"> </w:t>
      </w:r>
    </w:p>
    <w:p w14:paraId="6F72EEE2" w14:textId="26FF6C89" w:rsidR="002C66E9" w:rsidRPr="00E54C2C" w:rsidRDefault="006366FB" w:rsidP="00E54C2C">
      <w:pPr>
        <w:spacing w:before="60" w:after="60"/>
        <w:rPr>
          <w:rFonts w:cs="Calibri"/>
          <w:szCs w:val="24"/>
        </w:rPr>
      </w:pPr>
      <w:r>
        <w:rPr>
          <w:rFonts w:cs="Calibri"/>
          <w:szCs w:val="24"/>
        </w:rPr>
        <w:t>L</w:t>
      </w:r>
      <w:r w:rsidR="002C66E9" w:rsidRPr="00E54C2C">
        <w:rPr>
          <w:rFonts w:cs="Calibri"/>
          <w:szCs w:val="24"/>
        </w:rPr>
        <w:t>a domanda di partecipazione</w:t>
      </w:r>
      <w:r w:rsidR="00940F4E" w:rsidRPr="00E54C2C">
        <w:rPr>
          <w:rFonts w:cs="Calibri"/>
          <w:szCs w:val="24"/>
        </w:rPr>
        <w:t xml:space="preserve"> </w:t>
      </w:r>
      <w:r>
        <w:rPr>
          <w:rFonts w:cs="Calibri"/>
          <w:szCs w:val="24"/>
        </w:rPr>
        <w:t xml:space="preserve">è </w:t>
      </w:r>
      <w:r w:rsidR="00940F4E" w:rsidRPr="00E54C2C">
        <w:rPr>
          <w:rFonts w:cs="Calibri"/>
          <w:szCs w:val="24"/>
        </w:rPr>
        <w:t>redatta</w:t>
      </w:r>
      <w:r w:rsidR="00484778" w:rsidRPr="00DC784D">
        <w:rPr>
          <w:rFonts w:cs="Calibri"/>
          <w:szCs w:val="24"/>
        </w:rPr>
        <w:t>, in bollo</w:t>
      </w:r>
      <w:r w:rsidR="00DC784D">
        <w:rPr>
          <w:rFonts w:cs="Calibri"/>
          <w:szCs w:val="24"/>
        </w:rPr>
        <w:t xml:space="preserve"> </w:t>
      </w:r>
      <w:r w:rsidR="00DC784D" w:rsidRPr="004451A2">
        <w:rPr>
          <w:rFonts w:cs="Calibri"/>
          <w:i/>
          <w:szCs w:val="24"/>
        </w:rPr>
        <w:t>[</w:t>
      </w:r>
      <w:r w:rsidR="00DC784D">
        <w:rPr>
          <w:rFonts w:cs="Calibri"/>
          <w:i/>
          <w:szCs w:val="24"/>
        </w:rPr>
        <w:t xml:space="preserve">ove la stazione appaltante abbia redatto un modello </w:t>
      </w:r>
      <w:r w:rsidR="00DC784D" w:rsidRPr="004451A2">
        <w:rPr>
          <w:rFonts w:cs="Calibri"/>
          <w:i/>
          <w:szCs w:val="24"/>
        </w:rPr>
        <w:t xml:space="preserve">inserire </w:t>
      </w:r>
      <w:r w:rsidR="00DC784D">
        <w:rPr>
          <w:rFonts w:cs="Calibri"/>
          <w:i/>
          <w:szCs w:val="24"/>
        </w:rPr>
        <w:t>la seguente frase:</w:t>
      </w:r>
      <w:r w:rsidR="00484778">
        <w:rPr>
          <w:rFonts w:cs="Calibri"/>
          <w:szCs w:val="24"/>
        </w:rPr>
        <w:t xml:space="preserve"> </w:t>
      </w:r>
      <w:r w:rsidR="00DC784D" w:rsidRPr="00DC784D">
        <w:rPr>
          <w:rFonts w:cs="Calibri"/>
          <w:i/>
          <w:szCs w:val="24"/>
        </w:rPr>
        <w:t>“</w:t>
      </w:r>
      <w:r w:rsidR="00940F4E" w:rsidRPr="003F0163">
        <w:rPr>
          <w:rFonts w:cs="Calibri"/>
          <w:szCs w:val="24"/>
        </w:rPr>
        <w:t xml:space="preserve">preferibilmente secondo il modello di cui all’allegato </w:t>
      </w:r>
      <w:r w:rsidR="004451A2" w:rsidRPr="003F0163">
        <w:rPr>
          <w:rFonts w:cs="Calibri"/>
          <w:szCs w:val="24"/>
        </w:rPr>
        <w:t>n. .............</w:t>
      </w:r>
      <w:r w:rsidR="00DC784D" w:rsidRPr="00DC784D">
        <w:rPr>
          <w:rFonts w:cs="Calibri"/>
          <w:i/>
          <w:szCs w:val="24"/>
        </w:rPr>
        <w:t>”]</w:t>
      </w:r>
      <w:r w:rsidR="009F5A93" w:rsidRPr="000E5B8F">
        <w:rPr>
          <w:rFonts w:cs="Calibri"/>
          <w:szCs w:val="24"/>
        </w:rPr>
        <w:t xml:space="preserve"> </w:t>
      </w:r>
      <w:r w:rsidR="00940F4E" w:rsidRPr="00E54C2C">
        <w:rPr>
          <w:rFonts w:cs="Calibri"/>
          <w:szCs w:val="24"/>
        </w:rPr>
        <w:t xml:space="preserve">e </w:t>
      </w:r>
      <w:r>
        <w:rPr>
          <w:rFonts w:cs="Calibri"/>
          <w:szCs w:val="24"/>
        </w:rPr>
        <w:t>contiene</w:t>
      </w:r>
      <w:r w:rsidR="00940F4E" w:rsidRPr="00E54C2C">
        <w:rPr>
          <w:rFonts w:cs="Calibri"/>
          <w:szCs w:val="24"/>
        </w:rPr>
        <w:t xml:space="preserve"> tutte le </w:t>
      </w:r>
      <w:r w:rsidR="004E0365">
        <w:rPr>
          <w:rFonts w:cs="Calibri"/>
          <w:szCs w:val="24"/>
        </w:rPr>
        <w:t xml:space="preserve">seguenti </w:t>
      </w:r>
      <w:r w:rsidR="00940F4E" w:rsidRPr="00E54C2C">
        <w:rPr>
          <w:rFonts w:cs="Calibri"/>
          <w:szCs w:val="24"/>
        </w:rPr>
        <w:t>informazioni e dichiarazioni.</w:t>
      </w:r>
    </w:p>
    <w:p w14:paraId="6406EB97" w14:textId="6756906E" w:rsidR="00216E38" w:rsidRPr="00D53890" w:rsidRDefault="004E0365" w:rsidP="004E0365">
      <w:pPr>
        <w:spacing w:before="60" w:after="60"/>
        <w:rPr>
          <w:rFonts w:cs="Calibri"/>
          <w:szCs w:val="24"/>
        </w:rPr>
      </w:pPr>
      <w:r>
        <w:rPr>
          <w:rFonts w:cs="Calibri"/>
          <w:szCs w:val="24"/>
        </w:rPr>
        <w:t xml:space="preserve">Il concorrente </w:t>
      </w:r>
      <w:r w:rsidR="00887702" w:rsidRPr="00887702">
        <w:rPr>
          <w:rFonts w:cs="Calibri"/>
          <w:szCs w:val="24"/>
        </w:rPr>
        <w:t>indica la forma singola o associata con la quale partecipa alla gara (</w:t>
      </w:r>
      <w:r w:rsidR="00FB0C2C">
        <w:rPr>
          <w:rFonts w:cs="Calibri"/>
          <w:szCs w:val="24"/>
        </w:rPr>
        <w:t>professionista singolo, associazione professionale, società, raggruppamento temporaneo</w:t>
      </w:r>
      <w:r w:rsidR="00887702">
        <w:rPr>
          <w:rFonts w:cs="Calibri"/>
          <w:szCs w:val="24"/>
        </w:rPr>
        <w:t>,</w:t>
      </w:r>
      <w:r w:rsidR="00887702" w:rsidRPr="00887702">
        <w:rPr>
          <w:rFonts w:cs="Calibri"/>
          <w:szCs w:val="24"/>
        </w:rPr>
        <w:t xml:space="preserve"> </w:t>
      </w:r>
      <w:r w:rsidR="00EE609B" w:rsidRPr="00D53890">
        <w:rPr>
          <w:rFonts w:cs="Calibri"/>
          <w:szCs w:val="24"/>
        </w:rPr>
        <w:t xml:space="preserve">consorzio stabile, </w:t>
      </w:r>
      <w:r w:rsidR="00887702" w:rsidRPr="00D53890">
        <w:rPr>
          <w:rFonts w:cs="Calibri"/>
          <w:szCs w:val="24"/>
        </w:rPr>
        <w:t>aggregazione di rete, GEIE)</w:t>
      </w:r>
      <w:r w:rsidR="00216E38" w:rsidRPr="00D53890">
        <w:rPr>
          <w:rFonts w:cs="Calibri"/>
          <w:szCs w:val="24"/>
        </w:rPr>
        <w:t>.</w:t>
      </w:r>
    </w:p>
    <w:p w14:paraId="6458BD26" w14:textId="4156C485" w:rsidR="00887702" w:rsidRDefault="00216E38" w:rsidP="004E0365">
      <w:pPr>
        <w:spacing w:before="60" w:after="60"/>
        <w:rPr>
          <w:rFonts w:cs="Calibri"/>
          <w:szCs w:val="24"/>
          <w:lang w:eastAsia="it-IT"/>
        </w:rPr>
      </w:pPr>
      <w:r w:rsidRPr="00D53890">
        <w:rPr>
          <w:rFonts w:cs="Calibri"/>
          <w:szCs w:val="24"/>
        </w:rPr>
        <w:t xml:space="preserve">In caso di partecipazione in </w:t>
      </w:r>
      <w:r w:rsidR="00FB0C2C" w:rsidRPr="00D53890">
        <w:rPr>
          <w:rFonts w:cs="Calibri"/>
          <w:szCs w:val="24"/>
        </w:rPr>
        <w:t>raggruppamento temporaneo</w:t>
      </w:r>
      <w:r w:rsidRPr="00D53890">
        <w:rPr>
          <w:rFonts w:cs="Calibri"/>
          <w:szCs w:val="24"/>
        </w:rPr>
        <w:t xml:space="preserve"> </w:t>
      </w:r>
      <w:r w:rsidR="009A050B" w:rsidRPr="00D53890">
        <w:rPr>
          <w:rFonts w:cs="Calibri"/>
          <w:szCs w:val="24"/>
        </w:rPr>
        <w:t xml:space="preserve">o </w:t>
      </w:r>
      <w:r w:rsidRPr="00D53890">
        <w:rPr>
          <w:rFonts w:cs="Calibri"/>
          <w:szCs w:val="24"/>
        </w:rPr>
        <w:t xml:space="preserve">consorzio ordinario, aggregazione di rete, GEIE, il concorrente </w:t>
      </w:r>
      <w:r w:rsidR="004E0365" w:rsidRPr="00D53890">
        <w:rPr>
          <w:rFonts w:cs="Calibri"/>
          <w:szCs w:val="24"/>
        </w:rPr>
        <w:t xml:space="preserve">fornisce i dati identificativi </w:t>
      </w:r>
      <w:r w:rsidR="004E0365" w:rsidRPr="00D53890">
        <w:rPr>
          <w:rFonts w:cs="Calibri"/>
          <w:szCs w:val="24"/>
          <w:lang w:eastAsia="it-IT"/>
        </w:rPr>
        <w:t>(ragione sociale, codice fiscale, sede)</w:t>
      </w:r>
      <w:r w:rsidR="004E0365" w:rsidRPr="00D53890">
        <w:rPr>
          <w:rFonts w:cs="Calibri"/>
          <w:szCs w:val="24"/>
        </w:rPr>
        <w:t xml:space="preserve"> e</w:t>
      </w:r>
      <w:r w:rsidRPr="00D53890">
        <w:rPr>
          <w:rFonts w:cs="Calibri"/>
          <w:szCs w:val="24"/>
        </w:rPr>
        <w:t xml:space="preserve"> il ruolo</w:t>
      </w:r>
      <w:r w:rsidR="00887702" w:rsidRPr="00D53890">
        <w:rPr>
          <w:rFonts w:cs="Calibri"/>
          <w:szCs w:val="24"/>
          <w:lang w:eastAsia="it-IT"/>
        </w:rPr>
        <w:t xml:space="preserve"> di </w:t>
      </w:r>
      <w:r w:rsidR="004E0365" w:rsidRPr="00D53890">
        <w:rPr>
          <w:rFonts w:cs="Calibri"/>
          <w:szCs w:val="24"/>
          <w:lang w:eastAsia="it-IT"/>
        </w:rPr>
        <w:t>ciascun</w:t>
      </w:r>
      <w:r w:rsidR="009C307F" w:rsidRPr="00D53890">
        <w:rPr>
          <w:rFonts w:cs="Calibri"/>
          <w:szCs w:val="24"/>
          <w:lang w:eastAsia="it-IT"/>
        </w:rPr>
        <w:t xml:space="preserve"> operatore economico</w:t>
      </w:r>
      <w:r w:rsidRPr="00D53890">
        <w:rPr>
          <w:rFonts w:cs="Calibri"/>
          <w:szCs w:val="24"/>
          <w:lang w:eastAsia="it-IT"/>
        </w:rPr>
        <w:t xml:space="preserve"> </w:t>
      </w:r>
      <w:r w:rsidR="004E0365" w:rsidRPr="00D53890">
        <w:rPr>
          <w:rFonts w:cs="Calibri"/>
          <w:szCs w:val="24"/>
          <w:lang w:eastAsia="it-IT"/>
        </w:rPr>
        <w:t>(</w:t>
      </w:r>
      <w:r w:rsidR="00887702" w:rsidRPr="00D53890">
        <w:rPr>
          <w:rFonts w:cs="Calibri"/>
          <w:szCs w:val="24"/>
          <w:lang w:eastAsia="it-IT"/>
        </w:rPr>
        <w:t>mandataria/mandante</w:t>
      </w:r>
      <w:r w:rsidR="004E0365" w:rsidRPr="00D53890">
        <w:rPr>
          <w:rFonts w:cs="Calibri"/>
          <w:szCs w:val="24"/>
          <w:lang w:eastAsia="it-IT"/>
        </w:rPr>
        <w:t>; capofila</w:t>
      </w:r>
      <w:r w:rsidR="00887702" w:rsidRPr="00D53890">
        <w:rPr>
          <w:rFonts w:cs="Calibri"/>
          <w:szCs w:val="24"/>
          <w:lang w:eastAsia="it-IT"/>
        </w:rPr>
        <w:t>/consorziata</w:t>
      </w:r>
      <w:r w:rsidR="004E0365">
        <w:rPr>
          <w:rFonts w:cs="Calibri"/>
          <w:szCs w:val="24"/>
          <w:lang w:eastAsia="it-IT"/>
        </w:rPr>
        <w:t>)</w:t>
      </w:r>
      <w:r w:rsidR="00887702">
        <w:rPr>
          <w:rFonts w:cs="Calibri"/>
          <w:szCs w:val="24"/>
          <w:lang w:eastAsia="it-IT"/>
        </w:rPr>
        <w:t>.</w:t>
      </w:r>
    </w:p>
    <w:p w14:paraId="2D2FCC69" w14:textId="198623A3" w:rsidR="00714D11" w:rsidRDefault="00216E38" w:rsidP="00714D11">
      <w:pPr>
        <w:spacing w:before="60" w:after="60"/>
        <w:rPr>
          <w:rFonts w:cs="Calibri"/>
          <w:szCs w:val="24"/>
          <w:lang w:eastAsia="it-IT"/>
        </w:rPr>
      </w:pPr>
      <w:r>
        <w:rPr>
          <w:rFonts w:cs="Arial"/>
          <w:szCs w:val="24"/>
        </w:rPr>
        <w:t>Nel</w:t>
      </w:r>
      <w:r w:rsidRPr="00887702">
        <w:rPr>
          <w:rFonts w:cs="Calibri"/>
          <w:szCs w:val="24"/>
          <w:lang w:eastAsia="it-IT"/>
        </w:rPr>
        <w:t xml:space="preserve"> caso di consorzio stabile</w:t>
      </w:r>
      <w:r>
        <w:rPr>
          <w:rFonts w:cs="Calibri"/>
          <w:szCs w:val="24"/>
          <w:lang w:eastAsia="it-IT"/>
        </w:rPr>
        <w:t>,</w:t>
      </w:r>
      <w:r w:rsidRPr="00887702">
        <w:rPr>
          <w:rFonts w:cs="Calibri"/>
          <w:szCs w:val="24"/>
          <w:lang w:eastAsia="it-IT"/>
        </w:rPr>
        <w:t xml:space="preserve"> </w:t>
      </w:r>
      <w:r>
        <w:rPr>
          <w:rFonts w:cs="Calibri"/>
          <w:szCs w:val="24"/>
          <w:lang w:eastAsia="it-IT"/>
        </w:rPr>
        <w:t xml:space="preserve">il consorzio </w:t>
      </w:r>
      <w:r w:rsidR="00714D11" w:rsidRPr="00714D11">
        <w:rPr>
          <w:rFonts w:cs="Calibri"/>
          <w:szCs w:val="24"/>
          <w:lang w:eastAsia="it-IT"/>
        </w:rPr>
        <w:t>indica il consorziato per i</w:t>
      </w:r>
      <w:r>
        <w:rPr>
          <w:rFonts w:cs="Calibri"/>
          <w:szCs w:val="24"/>
          <w:lang w:eastAsia="it-IT"/>
        </w:rPr>
        <w:t>l</w:t>
      </w:r>
      <w:r w:rsidR="00714D11" w:rsidRPr="00714D11">
        <w:rPr>
          <w:rFonts w:cs="Calibri"/>
          <w:szCs w:val="24"/>
          <w:lang w:eastAsia="it-IT"/>
        </w:rPr>
        <w:t xml:space="preserve"> quale concorre alla gara; </w:t>
      </w:r>
      <w:r w:rsidR="00D00D48">
        <w:rPr>
          <w:rFonts w:cs="Calibri"/>
          <w:szCs w:val="24"/>
          <w:lang w:eastAsia="it-IT"/>
        </w:rPr>
        <w:t>diversamente</w:t>
      </w:r>
      <w:r w:rsidR="00714D11" w:rsidRPr="00714D11">
        <w:rPr>
          <w:rFonts w:cs="Calibri"/>
          <w:szCs w:val="24"/>
          <w:lang w:eastAsia="it-IT"/>
        </w:rPr>
        <w:t xml:space="preserve"> si intende che lo stesso partecipa in nome e per conto proprio.</w:t>
      </w:r>
    </w:p>
    <w:p w14:paraId="70DDA6A8" w14:textId="541A4559" w:rsidR="00D42076" w:rsidRPr="00977705" w:rsidRDefault="00D42076" w:rsidP="00194F0A">
      <w:pPr>
        <w:spacing w:before="60" w:after="60"/>
        <w:rPr>
          <w:rFonts w:cs="Calibri"/>
          <w:b/>
          <w:szCs w:val="24"/>
        </w:rPr>
      </w:pPr>
      <w:r w:rsidRPr="00977705">
        <w:rPr>
          <w:rFonts w:cs="Calibri"/>
          <w:b/>
          <w:szCs w:val="24"/>
        </w:rPr>
        <w:t>La domanda</w:t>
      </w:r>
      <w:r w:rsidR="00977705">
        <w:rPr>
          <w:rFonts w:cs="Calibri"/>
          <w:b/>
          <w:szCs w:val="24"/>
        </w:rPr>
        <w:t xml:space="preserve"> di partecipazione è </w:t>
      </w:r>
      <w:r w:rsidR="00FA64E5" w:rsidRPr="00977705">
        <w:rPr>
          <w:rFonts w:cs="Calibri"/>
          <w:b/>
          <w:szCs w:val="24"/>
        </w:rPr>
        <w:t>sottoscritta</w:t>
      </w:r>
      <w:r w:rsidR="00977705" w:rsidRPr="00977705">
        <w:rPr>
          <w:rFonts w:cs="Calibri"/>
          <w:b/>
          <w:szCs w:val="24"/>
        </w:rPr>
        <w:t xml:space="preserve"> </w:t>
      </w:r>
      <w:r w:rsidR="00977705">
        <w:rPr>
          <w:rFonts w:cs="Calibri"/>
          <w:b/>
          <w:szCs w:val="24"/>
        </w:rPr>
        <w:t>e presentata</w:t>
      </w:r>
      <w:r w:rsidRPr="00977705">
        <w:rPr>
          <w:rFonts w:cs="Calibri"/>
          <w:b/>
          <w:szCs w:val="24"/>
        </w:rPr>
        <w:t>:</w:t>
      </w:r>
    </w:p>
    <w:p w14:paraId="7F9A0E8C" w14:textId="20BA4F9F" w:rsidR="0018161C" w:rsidRPr="0018161C" w:rsidRDefault="0018161C" w:rsidP="0018161C">
      <w:pPr>
        <w:pStyle w:val="Paragrafoelenco"/>
        <w:numPr>
          <w:ilvl w:val="0"/>
          <w:numId w:val="38"/>
        </w:numPr>
        <w:spacing w:before="60" w:after="60"/>
        <w:ind w:left="284" w:hanging="284"/>
        <w:rPr>
          <w:rFonts w:cs="Calibri"/>
          <w:szCs w:val="24"/>
        </w:rPr>
      </w:pPr>
      <w:r w:rsidRPr="0018161C">
        <w:rPr>
          <w:rFonts w:cs="Calibri"/>
          <w:szCs w:val="24"/>
        </w:rPr>
        <w:t>nel caso di professionista singolo, dal professionista;</w:t>
      </w:r>
    </w:p>
    <w:p w14:paraId="542D0021" w14:textId="4DA936C1" w:rsidR="0018161C" w:rsidRPr="0018161C" w:rsidRDefault="0018161C" w:rsidP="0018161C">
      <w:pPr>
        <w:pStyle w:val="Paragrafoelenco"/>
        <w:numPr>
          <w:ilvl w:val="0"/>
          <w:numId w:val="38"/>
        </w:numPr>
        <w:spacing w:before="60" w:after="60"/>
        <w:ind w:left="284" w:hanging="284"/>
        <w:rPr>
          <w:rFonts w:cs="Calibri"/>
          <w:szCs w:val="24"/>
        </w:rPr>
      </w:pPr>
      <w:r w:rsidRPr="0018161C">
        <w:rPr>
          <w:rFonts w:cs="Calibri"/>
          <w:szCs w:val="24"/>
        </w:rPr>
        <w:t>nel caso di studio associato, da tutti gli associati o dal rappresentante munito di idonei poteri;</w:t>
      </w:r>
    </w:p>
    <w:p w14:paraId="593D4B96" w14:textId="5BB22850" w:rsidR="0018161C" w:rsidRPr="004339F5" w:rsidRDefault="0018161C" w:rsidP="0018161C">
      <w:pPr>
        <w:pStyle w:val="Paragrafoelenco"/>
        <w:numPr>
          <w:ilvl w:val="0"/>
          <w:numId w:val="38"/>
        </w:numPr>
        <w:spacing w:before="60" w:after="60"/>
        <w:ind w:left="284" w:hanging="284"/>
        <w:rPr>
          <w:rFonts w:cs="Calibri"/>
          <w:szCs w:val="24"/>
        </w:rPr>
      </w:pPr>
      <w:r w:rsidRPr="0018161C">
        <w:rPr>
          <w:rFonts w:cs="Calibri"/>
          <w:szCs w:val="24"/>
        </w:rPr>
        <w:t xml:space="preserve">nel caso di </w:t>
      </w:r>
      <w:r w:rsidRPr="004339F5">
        <w:rPr>
          <w:rFonts w:cs="Calibri"/>
          <w:szCs w:val="24"/>
        </w:rPr>
        <w:t>società o consorzi stabili, dal legale rappresentante.</w:t>
      </w:r>
    </w:p>
    <w:p w14:paraId="1A0BE6A8" w14:textId="1F89A731" w:rsidR="00194F0A" w:rsidRPr="004339F5" w:rsidRDefault="00D42076" w:rsidP="0018161C">
      <w:pPr>
        <w:pStyle w:val="Paragrafoelenco"/>
        <w:numPr>
          <w:ilvl w:val="0"/>
          <w:numId w:val="38"/>
        </w:numPr>
        <w:spacing w:before="60" w:after="60"/>
        <w:ind w:left="284" w:hanging="284"/>
        <w:rPr>
          <w:rFonts w:cs="Calibri"/>
          <w:szCs w:val="24"/>
        </w:rPr>
      </w:pPr>
      <w:r w:rsidRPr="004339F5">
        <w:rPr>
          <w:rFonts w:cs="Calibri"/>
          <w:szCs w:val="24"/>
        </w:rPr>
        <w:t>n</w:t>
      </w:r>
      <w:r w:rsidR="00194F0A" w:rsidRPr="004339F5">
        <w:rPr>
          <w:rFonts w:cs="Calibri"/>
          <w:szCs w:val="24"/>
        </w:rPr>
        <w:t xml:space="preserve">el caso di raggruppamento temporaneo o consorzio ordinario </w:t>
      </w:r>
      <w:r w:rsidR="0018161C" w:rsidRPr="004339F5">
        <w:rPr>
          <w:rFonts w:cs="Calibri"/>
          <w:szCs w:val="24"/>
        </w:rPr>
        <w:t>costituito</w:t>
      </w:r>
      <w:r w:rsidR="00194F0A" w:rsidRPr="004339F5">
        <w:rPr>
          <w:rFonts w:cs="Calibri"/>
          <w:szCs w:val="24"/>
        </w:rPr>
        <w:t xml:space="preserve">, </w:t>
      </w:r>
      <w:r w:rsidR="0018161C" w:rsidRPr="004339F5">
        <w:rPr>
          <w:rFonts w:cs="Calibri"/>
          <w:szCs w:val="24"/>
        </w:rPr>
        <w:t>dal legale rappresentante de</w:t>
      </w:r>
      <w:r w:rsidR="00194F0A" w:rsidRPr="004339F5">
        <w:rPr>
          <w:rFonts w:cs="Calibri"/>
          <w:szCs w:val="24"/>
        </w:rPr>
        <w:t>lla mandataria/capofila.</w:t>
      </w:r>
    </w:p>
    <w:p w14:paraId="26A2CFAB" w14:textId="4F5C19E1" w:rsidR="00C708BA" w:rsidRPr="004339F5" w:rsidRDefault="00D42076" w:rsidP="0018161C">
      <w:pPr>
        <w:pStyle w:val="Paragrafoelenco"/>
        <w:numPr>
          <w:ilvl w:val="0"/>
          <w:numId w:val="38"/>
        </w:numPr>
        <w:spacing w:before="60" w:after="60"/>
        <w:ind w:left="284" w:hanging="284"/>
        <w:rPr>
          <w:rFonts w:cs="Calibri"/>
          <w:szCs w:val="24"/>
        </w:rPr>
      </w:pPr>
      <w:r w:rsidRPr="004339F5">
        <w:rPr>
          <w:rFonts w:cs="Calibri"/>
          <w:szCs w:val="24"/>
        </w:rPr>
        <w:t>n</w:t>
      </w:r>
      <w:r w:rsidR="006050CE" w:rsidRPr="004339F5">
        <w:rPr>
          <w:rFonts w:cs="Calibri"/>
          <w:szCs w:val="24"/>
        </w:rPr>
        <w:t xml:space="preserve">el </w:t>
      </w:r>
      <w:r w:rsidR="00C708BA" w:rsidRPr="004339F5">
        <w:rPr>
          <w:rFonts w:cs="Calibri"/>
          <w:szCs w:val="24"/>
        </w:rPr>
        <w:t xml:space="preserve">caso di raggruppamento temporaneo o consorzio ordinario non ancora costituiti, </w:t>
      </w:r>
      <w:r w:rsidR="0018161C" w:rsidRPr="004339F5">
        <w:rPr>
          <w:rFonts w:cs="Calibri"/>
          <w:szCs w:val="24"/>
        </w:rPr>
        <w:t xml:space="preserve">dal legale rappresentante di ciascuno dei </w:t>
      </w:r>
      <w:r w:rsidR="00C708BA" w:rsidRPr="004339F5">
        <w:rPr>
          <w:rFonts w:cs="Calibri"/>
          <w:szCs w:val="24"/>
        </w:rPr>
        <w:t>soggetti che costituiranno il raggruppamento o consorzio;</w:t>
      </w:r>
    </w:p>
    <w:p w14:paraId="4F05A1F2" w14:textId="2BE99E13" w:rsidR="00C708BA" w:rsidRPr="0018161C" w:rsidRDefault="00D42076" w:rsidP="0018161C">
      <w:pPr>
        <w:pStyle w:val="Paragrafoelenco"/>
        <w:numPr>
          <w:ilvl w:val="0"/>
          <w:numId w:val="38"/>
        </w:numPr>
        <w:spacing w:before="60" w:after="60"/>
        <w:ind w:left="284" w:hanging="284"/>
        <w:rPr>
          <w:rFonts w:cs="Calibri"/>
          <w:szCs w:val="24"/>
        </w:rPr>
      </w:pPr>
      <w:r w:rsidRPr="004339F5">
        <w:rPr>
          <w:rFonts w:cs="Calibri"/>
          <w:szCs w:val="24"/>
        </w:rPr>
        <w:t>n</w:t>
      </w:r>
      <w:r w:rsidR="00C708BA" w:rsidRPr="004339F5">
        <w:rPr>
          <w:rFonts w:cs="Calibri"/>
          <w:szCs w:val="24"/>
        </w:rPr>
        <w:t>el caso di aggregazioni di rete</w:t>
      </w:r>
      <w:r w:rsidR="00762E2E" w:rsidRPr="004339F5">
        <w:rPr>
          <w:rFonts w:cs="Calibri"/>
          <w:szCs w:val="24"/>
        </w:rPr>
        <w:t xml:space="preserve"> si fa riferimento alla disciplina prevista per i raggruppamenti</w:t>
      </w:r>
      <w:r w:rsidR="00762E2E" w:rsidRPr="0018161C">
        <w:rPr>
          <w:rFonts w:cs="Calibri"/>
          <w:szCs w:val="24"/>
        </w:rPr>
        <w:t xml:space="preserve"> temporanei, in quanto compatibile. In particolare</w:t>
      </w:r>
      <w:r w:rsidR="00C708BA" w:rsidRPr="0018161C">
        <w:rPr>
          <w:rFonts w:cs="Calibri"/>
          <w:szCs w:val="24"/>
        </w:rPr>
        <w:t>:</w:t>
      </w:r>
    </w:p>
    <w:p w14:paraId="26229E0D" w14:textId="01529F13" w:rsidR="00C708BA" w:rsidRPr="001925EB" w:rsidRDefault="00C708BA" w:rsidP="00022150">
      <w:pPr>
        <w:numPr>
          <w:ilvl w:val="4"/>
          <w:numId w:val="2"/>
        </w:numPr>
        <w:spacing w:before="60" w:after="60"/>
        <w:ind w:left="567" w:hanging="283"/>
        <w:rPr>
          <w:rFonts w:cs="Calibri"/>
          <w:szCs w:val="24"/>
        </w:rPr>
      </w:pPr>
      <w:r w:rsidRPr="000B77D8">
        <w:rPr>
          <w:rFonts w:cs="Calibri"/>
          <w:szCs w:val="24"/>
        </w:rPr>
        <w:t xml:space="preserve">se la rete è dotata di un organo comune con potere di rappresentanza </w:t>
      </w:r>
      <w:r w:rsidR="0062368E" w:rsidRPr="000B77D8">
        <w:rPr>
          <w:rFonts w:cs="Calibri"/>
          <w:szCs w:val="24"/>
        </w:rPr>
        <w:t xml:space="preserve">e </w:t>
      </w:r>
      <w:r w:rsidR="00A63D8A" w:rsidRPr="000B77D8">
        <w:rPr>
          <w:rFonts w:cs="Calibri"/>
          <w:szCs w:val="24"/>
        </w:rPr>
        <w:t xml:space="preserve">con </w:t>
      </w:r>
      <w:r w:rsidRPr="000B77D8">
        <w:rPr>
          <w:rFonts w:cs="Calibri"/>
          <w:szCs w:val="24"/>
        </w:rPr>
        <w:t>soggettività giuridica</w:t>
      </w:r>
      <w:r w:rsidR="002413A0">
        <w:rPr>
          <w:rFonts w:cs="Calibri"/>
          <w:b/>
          <w:szCs w:val="24"/>
        </w:rPr>
        <w:t xml:space="preserve"> </w:t>
      </w:r>
      <w:r w:rsidR="002413A0" w:rsidRPr="000B77D8">
        <w:rPr>
          <w:rFonts w:cs="Courier New"/>
          <w:szCs w:val="20"/>
        </w:rPr>
        <w:t>(cd. rete - soggetto)</w:t>
      </w:r>
      <w:r w:rsidRPr="001925EB">
        <w:rPr>
          <w:rFonts w:cs="Calibri"/>
          <w:szCs w:val="24"/>
        </w:rPr>
        <w:t xml:space="preserve">, </w:t>
      </w:r>
      <w:r w:rsidR="001925EB">
        <w:rPr>
          <w:rFonts w:cs="Calibri"/>
          <w:szCs w:val="24"/>
        </w:rPr>
        <w:t xml:space="preserve">dal </w:t>
      </w:r>
      <w:r w:rsidR="0018161C" w:rsidRPr="0018161C">
        <w:rPr>
          <w:rFonts w:cs="Calibri"/>
          <w:szCs w:val="24"/>
        </w:rPr>
        <w:t xml:space="preserve">legale rappresentante </w:t>
      </w:r>
      <w:r w:rsidR="0018161C">
        <w:rPr>
          <w:rFonts w:cs="Calibri"/>
          <w:szCs w:val="24"/>
        </w:rPr>
        <w:t>dell’</w:t>
      </w:r>
      <w:r w:rsidRPr="001925EB">
        <w:rPr>
          <w:rFonts w:cs="Calibri"/>
          <w:szCs w:val="24"/>
        </w:rPr>
        <w:t>organo comune;</w:t>
      </w:r>
    </w:p>
    <w:p w14:paraId="19162A19" w14:textId="59AD5752" w:rsidR="00C708BA" w:rsidRPr="001925EB" w:rsidRDefault="00C708BA" w:rsidP="00022150">
      <w:pPr>
        <w:numPr>
          <w:ilvl w:val="4"/>
          <w:numId w:val="2"/>
        </w:numPr>
        <w:spacing w:before="60" w:after="60"/>
        <w:ind w:left="567" w:hanging="283"/>
        <w:rPr>
          <w:rFonts w:cs="Calibri"/>
          <w:szCs w:val="24"/>
          <w:lang w:eastAsia="it-IT"/>
        </w:rPr>
      </w:pPr>
      <w:r w:rsidRPr="000B77D8">
        <w:rPr>
          <w:rFonts w:cs="Calibri"/>
          <w:szCs w:val="24"/>
          <w:lang w:eastAsia="it-IT"/>
        </w:rPr>
        <w:t>se la rete è dotata di un organo comune con potere di rappresentanza ma è priva di soggettività giuridica</w:t>
      </w:r>
      <w:r w:rsidR="002413A0" w:rsidRPr="000B77D8">
        <w:rPr>
          <w:rFonts w:cs="Calibri"/>
          <w:szCs w:val="24"/>
          <w:lang w:eastAsia="it-IT"/>
        </w:rPr>
        <w:t xml:space="preserve"> </w:t>
      </w:r>
      <w:r w:rsidR="002413A0" w:rsidRPr="000B77D8">
        <w:rPr>
          <w:rFonts w:cs="Courier New"/>
          <w:szCs w:val="20"/>
        </w:rPr>
        <w:t>(cd. rete - contratto)</w:t>
      </w:r>
      <w:r w:rsidR="003F2E52" w:rsidRPr="000B77D8">
        <w:rPr>
          <w:rFonts w:cs="Calibri"/>
          <w:szCs w:val="24"/>
          <w:lang w:eastAsia="it-IT"/>
        </w:rPr>
        <w:t>,</w:t>
      </w:r>
      <w:r w:rsidRPr="001925EB">
        <w:rPr>
          <w:rFonts w:cs="Calibri"/>
          <w:szCs w:val="24"/>
          <w:lang w:eastAsia="it-IT"/>
        </w:rPr>
        <w:t xml:space="preserve"> </w:t>
      </w:r>
      <w:r w:rsidR="0018161C">
        <w:rPr>
          <w:rFonts w:cs="Calibri"/>
          <w:szCs w:val="24"/>
        </w:rPr>
        <w:t xml:space="preserve">dal </w:t>
      </w:r>
      <w:r w:rsidR="0018161C" w:rsidRPr="0018161C">
        <w:rPr>
          <w:rFonts w:cs="Calibri"/>
          <w:szCs w:val="24"/>
        </w:rPr>
        <w:t xml:space="preserve">legale rappresentante </w:t>
      </w:r>
      <w:r w:rsidR="0018161C">
        <w:rPr>
          <w:rFonts w:cs="Calibri"/>
          <w:szCs w:val="24"/>
        </w:rPr>
        <w:t>dell’</w:t>
      </w:r>
      <w:r w:rsidR="0018161C" w:rsidRPr="001925EB">
        <w:rPr>
          <w:rFonts w:cs="Calibri"/>
          <w:szCs w:val="24"/>
        </w:rPr>
        <w:t>organo comune</w:t>
      </w:r>
      <w:r w:rsidR="0018161C">
        <w:rPr>
          <w:rFonts w:cs="Calibri"/>
          <w:szCs w:val="24"/>
        </w:rPr>
        <w:t xml:space="preserve"> </w:t>
      </w:r>
      <w:r w:rsidRPr="001925EB">
        <w:rPr>
          <w:rFonts w:cs="Calibri"/>
          <w:szCs w:val="24"/>
          <w:lang w:eastAsia="it-IT"/>
        </w:rPr>
        <w:t xml:space="preserve">nonché </w:t>
      </w:r>
      <w:r w:rsidR="0018161C">
        <w:rPr>
          <w:rFonts w:cs="Calibri"/>
          <w:szCs w:val="24"/>
        </w:rPr>
        <w:t xml:space="preserve">dal </w:t>
      </w:r>
      <w:r w:rsidR="0018161C" w:rsidRPr="0018161C">
        <w:rPr>
          <w:rFonts w:cs="Calibri"/>
          <w:szCs w:val="24"/>
        </w:rPr>
        <w:t xml:space="preserve">legale rappresentante </w:t>
      </w:r>
      <w:r w:rsidR="0018161C">
        <w:rPr>
          <w:rFonts w:cs="Calibri"/>
          <w:szCs w:val="24"/>
        </w:rPr>
        <w:t>di ciascuno</w:t>
      </w:r>
      <w:r w:rsidRPr="001925EB">
        <w:rPr>
          <w:rFonts w:cs="Calibri"/>
          <w:szCs w:val="24"/>
          <w:lang w:eastAsia="it-IT"/>
        </w:rPr>
        <w:t xml:space="preserve"> de</w:t>
      </w:r>
      <w:r w:rsidR="00FB0C2C">
        <w:rPr>
          <w:rFonts w:cs="Calibri"/>
          <w:szCs w:val="24"/>
          <w:lang w:eastAsia="it-IT"/>
        </w:rPr>
        <w:t xml:space="preserve">gli operatori economici </w:t>
      </w:r>
      <w:r w:rsidR="000A1231">
        <w:rPr>
          <w:rFonts w:cs="Calibri"/>
          <w:szCs w:val="24"/>
          <w:lang w:eastAsia="it-IT"/>
        </w:rPr>
        <w:t xml:space="preserve">dell’aggregazione </w:t>
      </w:r>
      <w:r w:rsidRPr="001925EB">
        <w:rPr>
          <w:rFonts w:cs="Calibri"/>
          <w:szCs w:val="24"/>
          <w:lang w:eastAsia="it-IT"/>
        </w:rPr>
        <w:t xml:space="preserve">di rete; </w:t>
      </w:r>
    </w:p>
    <w:p w14:paraId="0259BE9A" w14:textId="54D79233" w:rsidR="00C708BA" w:rsidRDefault="00C708BA" w:rsidP="00022150">
      <w:pPr>
        <w:numPr>
          <w:ilvl w:val="4"/>
          <w:numId w:val="2"/>
        </w:numPr>
        <w:spacing w:before="60" w:after="60"/>
        <w:ind w:left="567" w:hanging="283"/>
        <w:rPr>
          <w:rFonts w:cs="Calibri"/>
          <w:szCs w:val="24"/>
          <w:lang w:eastAsia="it-IT"/>
        </w:rPr>
      </w:pPr>
      <w:r w:rsidRPr="000B77D8">
        <w:rPr>
          <w:rFonts w:cs="Calibri"/>
          <w:szCs w:val="24"/>
          <w:lang w:eastAsia="it-IT"/>
        </w:rPr>
        <w:t xml:space="preserve">se la rete è dotata di un organo comune privo del potere di rappresentanza o se è sprovvista di organo </w:t>
      </w:r>
      <w:r w:rsidR="002F6F59" w:rsidRPr="000B77D8">
        <w:rPr>
          <w:rFonts w:cs="Calibri"/>
          <w:szCs w:val="24"/>
          <w:lang w:eastAsia="it-IT"/>
        </w:rPr>
        <w:t>comune</w:t>
      </w:r>
      <w:r w:rsidR="003F2E52" w:rsidRPr="000B77D8">
        <w:rPr>
          <w:rFonts w:cs="Calibri"/>
          <w:szCs w:val="24"/>
          <w:lang w:eastAsia="it-IT"/>
        </w:rPr>
        <w:t>,</w:t>
      </w:r>
      <w:r w:rsidR="002F6F59" w:rsidRPr="000B77D8">
        <w:rPr>
          <w:rFonts w:cs="Calibri"/>
          <w:szCs w:val="24"/>
          <w:lang w:eastAsia="it-IT"/>
        </w:rPr>
        <w:t xml:space="preserve"> oppure</w:t>
      </w:r>
      <w:r w:rsidRPr="000B77D8">
        <w:rPr>
          <w:rFonts w:cs="Calibri"/>
          <w:szCs w:val="24"/>
          <w:lang w:eastAsia="it-IT"/>
        </w:rPr>
        <w:t xml:space="preserve"> se l’organo comune è privo dei requisiti di qualificazione richiesti per assumere la veste di mandataria</w:t>
      </w:r>
      <w:r w:rsidR="000B77D8">
        <w:rPr>
          <w:rFonts w:cs="Calibri"/>
          <w:szCs w:val="24"/>
          <w:lang w:eastAsia="it-IT"/>
        </w:rPr>
        <w:t>,</w:t>
      </w:r>
      <w:r w:rsidRPr="001925EB">
        <w:rPr>
          <w:rFonts w:cs="Calibri"/>
          <w:szCs w:val="24"/>
          <w:lang w:eastAsia="it-IT"/>
        </w:rPr>
        <w:t xml:space="preserve"> </w:t>
      </w:r>
      <w:r w:rsidR="004E2E6A">
        <w:rPr>
          <w:rFonts w:cs="Calibri"/>
          <w:szCs w:val="24"/>
        </w:rPr>
        <w:t xml:space="preserve">dal </w:t>
      </w:r>
      <w:r w:rsidR="004E2E6A" w:rsidRPr="0018161C">
        <w:rPr>
          <w:rFonts w:cs="Calibri"/>
          <w:szCs w:val="24"/>
        </w:rPr>
        <w:t xml:space="preserve">legale rappresentante </w:t>
      </w:r>
      <w:r w:rsidR="004E2E6A">
        <w:rPr>
          <w:rFonts w:cs="Calibri"/>
          <w:szCs w:val="24"/>
        </w:rPr>
        <w:t>de</w:t>
      </w:r>
      <w:r w:rsidRPr="001925EB">
        <w:rPr>
          <w:rFonts w:cs="Calibri"/>
          <w:szCs w:val="24"/>
          <w:lang w:eastAsia="it-IT"/>
        </w:rPr>
        <w:t>ll’</w:t>
      </w:r>
      <w:r w:rsidR="00FB0C2C">
        <w:rPr>
          <w:rFonts w:cs="Calibri"/>
          <w:szCs w:val="24"/>
          <w:lang w:eastAsia="it-IT"/>
        </w:rPr>
        <w:t xml:space="preserve">operatore economico </w:t>
      </w:r>
      <w:r w:rsidR="004E2E6A">
        <w:rPr>
          <w:rFonts w:cs="Calibri"/>
          <w:szCs w:val="24"/>
          <w:lang w:eastAsia="it-IT"/>
        </w:rPr>
        <w:t>retista</w:t>
      </w:r>
      <w:r w:rsidRPr="001925EB">
        <w:rPr>
          <w:rFonts w:cs="Calibri"/>
          <w:szCs w:val="24"/>
          <w:lang w:eastAsia="it-IT"/>
        </w:rPr>
        <w:t xml:space="preserve"> che riveste la qualifica di mandataria, ovvero</w:t>
      </w:r>
      <w:r w:rsidR="00470144" w:rsidRPr="001925EB">
        <w:rPr>
          <w:rFonts w:cs="Calibri"/>
          <w:szCs w:val="24"/>
          <w:lang w:eastAsia="it-IT"/>
        </w:rPr>
        <w:t xml:space="preserve">, </w:t>
      </w:r>
      <w:r w:rsidRPr="001925EB">
        <w:rPr>
          <w:rFonts w:cs="Calibri"/>
          <w:szCs w:val="24"/>
          <w:lang w:eastAsia="it-IT"/>
        </w:rPr>
        <w:t>in caso di partecipazione nelle forme del raggruppamento da costituirsi</w:t>
      </w:r>
      <w:r w:rsidR="00470144" w:rsidRPr="001925EB">
        <w:rPr>
          <w:rFonts w:cs="Calibri"/>
          <w:szCs w:val="24"/>
          <w:lang w:eastAsia="it-IT"/>
        </w:rPr>
        <w:t xml:space="preserve">, </w:t>
      </w:r>
      <w:r w:rsidR="004E2E6A">
        <w:rPr>
          <w:rFonts w:cs="Calibri"/>
          <w:szCs w:val="24"/>
        </w:rPr>
        <w:t xml:space="preserve">dal </w:t>
      </w:r>
      <w:r w:rsidR="004E2E6A" w:rsidRPr="0018161C">
        <w:rPr>
          <w:rFonts w:cs="Calibri"/>
          <w:szCs w:val="24"/>
        </w:rPr>
        <w:t xml:space="preserve">legale rappresentante </w:t>
      </w:r>
      <w:r w:rsidR="004E2E6A">
        <w:rPr>
          <w:rFonts w:cs="Calibri"/>
          <w:szCs w:val="24"/>
        </w:rPr>
        <w:t xml:space="preserve">di ciascuno </w:t>
      </w:r>
      <w:r w:rsidR="008623DF">
        <w:rPr>
          <w:rFonts w:cs="Calibri"/>
          <w:szCs w:val="24"/>
          <w:lang w:eastAsia="it-IT"/>
        </w:rPr>
        <w:t>degli operatori economici</w:t>
      </w:r>
      <w:r w:rsidR="000A1231">
        <w:rPr>
          <w:rFonts w:cs="Calibri"/>
          <w:szCs w:val="24"/>
          <w:lang w:eastAsia="it-IT"/>
        </w:rPr>
        <w:t xml:space="preserve"> dell’aggregazione</w:t>
      </w:r>
      <w:r w:rsidRPr="001925EB">
        <w:rPr>
          <w:rFonts w:cs="Calibri"/>
          <w:szCs w:val="24"/>
          <w:lang w:eastAsia="it-IT"/>
        </w:rPr>
        <w:t xml:space="preserve"> di rete</w:t>
      </w:r>
      <w:r w:rsidR="00D06BE4" w:rsidRPr="001925EB">
        <w:rPr>
          <w:rFonts w:cs="Calibri"/>
          <w:szCs w:val="24"/>
          <w:lang w:eastAsia="it-IT"/>
        </w:rPr>
        <w:t>.</w:t>
      </w:r>
      <w:r w:rsidRPr="001925EB">
        <w:rPr>
          <w:rFonts w:cs="Calibri"/>
          <w:szCs w:val="24"/>
          <w:lang w:eastAsia="it-IT"/>
        </w:rPr>
        <w:t xml:space="preserve"> </w:t>
      </w:r>
    </w:p>
    <w:p w14:paraId="00380B78" w14:textId="77777777" w:rsidR="004E0365" w:rsidRPr="001870AE" w:rsidRDefault="004E0365" w:rsidP="004E0365">
      <w:pPr>
        <w:rPr>
          <w:u w:val="single"/>
        </w:rPr>
      </w:pPr>
      <w:r w:rsidRPr="003B23E1">
        <w:rPr>
          <w:u w:val="single"/>
        </w:rPr>
        <w:t>Il concorrente allega:</w:t>
      </w:r>
    </w:p>
    <w:p w14:paraId="011C999E" w14:textId="25E243A1" w:rsidR="004E0365" w:rsidRPr="001870AE" w:rsidRDefault="004E0365" w:rsidP="008951A8">
      <w:pPr>
        <w:pStyle w:val="Paragrafoelenco"/>
        <w:numPr>
          <w:ilvl w:val="2"/>
          <w:numId w:val="11"/>
        </w:numPr>
        <w:spacing w:before="60" w:after="60"/>
        <w:ind w:left="567"/>
        <w:rPr>
          <w:rFonts w:cs="Calibri"/>
          <w:szCs w:val="24"/>
        </w:rPr>
      </w:pPr>
      <w:r w:rsidRPr="001870AE">
        <w:rPr>
          <w:rFonts w:cs="Calibri"/>
          <w:szCs w:val="24"/>
        </w:rPr>
        <w:t>copia fotostatica di un documento d’identità del sottoscrittore</w:t>
      </w:r>
      <w:r w:rsidR="003B23E1">
        <w:rPr>
          <w:rFonts w:cs="Calibri"/>
          <w:szCs w:val="24"/>
        </w:rPr>
        <w:t>;</w:t>
      </w:r>
    </w:p>
    <w:p w14:paraId="413DFD85" w14:textId="4EC1DAE5" w:rsidR="004E0365" w:rsidRPr="003F0163" w:rsidRDefault="004E0365" w:rsidP="008951A8">
      <w:pPr>
        <w:pStyle w:val="Paragrafoelenco"/>
        <w:numPr>
          <w:ilvl w:val="2"/>
          <w:numId w:val="11"/>
        </w:numPr>
        <w:spacing w:before="60" w:after="60"/>
        <w:ind w:left="567"/>
        <w:rPr>
          <w:rFonts w:cs="Calibri"/>
          <w:szCs w:val="24"/>
        </w:rPr>
      </w:pPr>
      <w:r w:rsidRPr="003F0163">
        <w:rPr>
          <w:rFonts w:cs="Calibri"/>
          <w:szCs w:val="24"/>
        </w:rPr>
        <w:t xml:space="preserve">copia conforme all’originale della procura </w:t>
      </w:r>
      <w:r w:rsidR="000068F5">
        <w:rPr>
          <w:rFonts w:cs="Calibri"/>
          <w:i/>
          <w:szCs w:val="24"/>
        </w:rPr>
        <w:t xml:space="preserve">[e </w:t>
      </w:r>
      <w:r w:rsidR="001566A5" w:rsidRPr="003F0163">
        <w:rPr>
          <w:rFonts w:cs="Calibri"/>
          <w:i/>
          <w:szCs w:val="24"/>
        </w:rPr>
        <w:t>ove la stazione possegga un collegamento adeguato ad acquisire la visura camerale conten</w:t>
      </w:r>
      <w:r w:rsidR="00B47629">
        <w:rPr>
          <w:rFonts w:cs="Calibri"/>
          <w:i/>
          <w:szCs w:val="24"/>
        </w:rPr>
        <w:t>en</w:t>
      </w:r>
      <w:r w:rsidR="001566A5" w:rsidRPr="003F0163">
        <w:rPr>
          <w:rFonts w:cs="Calibri"/>
          <w:i/>
          <w:szCs w:val="24"/>
        </w:rPr>
        <w:t>te l’indicazione dei poteri dei procuratori</w:t>
      </w:r>
      <w:r w:rsidR="003F0163">
        <w:rPr>
          <w:rFonts w:cs="Calibri"/>
          <w:i/>
          <w:szCs w:val="24"/>
        </w:rPr>
        <w:t xml:space="preserve"> inserire anche la seguente frase: “</w:t>
      </w:r>
      <w:r w:rsidR="001566A5" w:rsidRPr="003F0163">
        <w:rPr>
          <w:rFonts w:cs="Calibri"/>
          <w:szCs w:val="24"/>
        </w:rPr>
        <w:t>oppure</w:t>
      </w:r>
      <w:r w:rsidR="001566A5" w:rsidRPr="00AC6015">
        <w:rPr>
          <w:rFonts w:cs="Calibri"/>
          <w:szCs w:val="24"/>
        </w:rPr>
        <w:t xml:space="preserve"> </w:t>
      </w:r>
      <w:r w:rsidRPr="003F0163">
        <w:rPr>
          <w:rFonts w:cs="Calibri"/>
          <w:szCs w:val="24"/>
          <w:u w:val="single"/>
        </w:rPr>
        <w:t>nel solo caso</w:t>
      </w:r>
      <w:r w:rsidRPr="003F0163">
        <w:rPr>
          <w:rFonts w:cs="Calibri"/>
          <w:szCs w:val="24"/>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3F0163">
        <w:rPr>
          <w:rFonts w:cs="Calibri"/>
          <w:szCs w:val="24"/>
        </w:rPr>
        <w:t>”</w:t>
      </w:r>
      <w:r w:rsidR="003F0163" w:rsidRPr="00AC6015">
        <w:rPr>
          <w:rFonts w:cs="Calibri"/>
          <w:i/>
          <w:szCs w:val="24"/>
        </w:rPr>
        <w:t>]</w:t>
      </w:r>
      <w:r w:rsidRPr="003F0163">
        <w:rPr>
          <w:rFonts w:cs="Calibri"/>
          <w:szCs w:val="24"/>
        </w:rPr>
        <w:t xml:space="preserve">. </w:t>
      </w:r>
    </w:p>
    <w:p w14:paraId="50DC39F3" w14:textId="3F463BEC" w:rsidR="00823DB9" w:rsidRPr="00744E77" w:rsidRDefault="00DB4554" w:rsidP="00744E77">
      <w:pPr>
        <w:pStyle w:val="Titolo3"/>
        <w:ind w:left="426" w:hanging="426"/>
      </w:pPr>
      <w:bookmarkStart w:id="3304" w:name="_Toc483302395"/>
      <w:bookmarkStart w:id="3305" w:name="_Toc483316016"/>
      <w:bookmarkStart w:id="3306" w:name="_Toc483316221"/>
      <w:bookmarkStart w:id="3307" w:name="_Toc483316353"/>
      <w:bookmarkStart w:id="3308" w:name="_Toc483316484"/>
      <w:bookmarkStart w:id="3309" w:name="_Toc483325787"/>
      <w:bookmarkStart w:id="3310" w:name="_Toc483401266"/>
      <w:bookmarkStart w:id="3311" w:name="_Toc483474063"/>
      <w:bookmarkStart w:id="3312" w:name="_Toc483571492"/>
      <w:bookmarkStart w:id="3313" w:name="_Toc483571613"/>
      <w:bookmarkStart w:id="3314" w:name="_Toc483906990"/>
      <w:bookmarkStart w:id="3315" w:name="_Toc484010740"/>
      <w:bookmarkStart w:id="3316" w:name="_Toc484010862"/>
      <w:bookmarkStart w:id="3317" w:name="_Toc484010986"/>
      <w:bookmarkStart w:id="3318" w:name="_Toc484011108"/>
      <w:bookmarkStart w:id="3319" w:name="_Toc484011230"/>
      <w:bookmarkStart w:id="3320" w:name="_Toc484011705"/>
      <w:bookmarkStart w:id="3321" w:name="_Toc484097779"/>
      <w:bookmarkStart w:id="3322" w:name="_Toc484428951"/>
      <w:bookmarkStart w:id="3323" w:name="_Toc484429121"/>
      <w:bookmarkStart w:id="3324" w:name="_Toc484438696"/>
      <w:bookmarkStart w:id="3325" w:name="_Toc484438820"/>
      <w:bookmarkStart w:id="3326" w:name="_Toc484438944"/>
      <w:bookmarkStart w:id="3327" w:name="_Toc484439864"/>
      <w:bookmarkStart w:id="3328" w:name="_Toc484439987"/>
      <w:bookmarkStart w:id="3329" w:name="_Toc484440111"/>
      <w:bookmarkStart w:id="3330" w:name="_Toc484440471"/>
      <w:bookmarkStart w:id="3331" w:name="_Toc484448130"/>
      <w:bookmarkStart w:id="3332" w:name="_Toc484448255"/>
      <w:bookmarkStart w:id="3333" w:name="_Toc484448379"/>
      <w:bookmarkStart w:id="3334" w:name="_Toc484448503"/>
      <w:bookmarkStart w:id="3335" w:name="_Toc484448627"/>
      <w:bookmarkStart w:id="3336" w:name="_Toc484448751"/>
      <w:bookmarkStart w:id="3337" w:name="_Toc484448874"/>
      <w:bookmarkStart w:id="3338" w:name="_Toc484448998"/>
      <w:bookmarkStart w:id="3339" w:name="_Toc484449122"/>
      <w:bookmarkStart w:id="3340" w:name="_Toc484526617"/>
      <w:bookmarkStart w:id="3341" w:name="_Toc484605337"/>
      <w:bookmarkStart w:id="3342" w:name="_Toc484605461"/>
      <w:bookmarkStart w:id="3343" w:name="_Toc484688330"/>
      <w:bookmarkStart w:id="3344" w:name="_Toc484688885"/>
      <w:bookmarkStart w:id="3345" w:name="_Toc485218321"/>
      <w:bookmarkStart w:id="3346" w:name="_Ref484611690"/>
      <w:bookmarkStart w:id="3347" w:name="_Ref484611693"/>
      <w:bookmarkStart w:id="3348" w:name="_Toc520209928"/>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r>
        <w:rPr>
          <w:lang w:val="it-IT"/>
        </w:rPr>
        <w:t>D</w:t>
      </w:r>
      <w:r w:rsidR="00135F4B" w:rsidRPr="00744E77">
        <w:t>ocumento di gara unico europeo</w:t>
      </w:r>
      <w:bookmarkEnd w:id="3346"/>
      <w:bookmarkEnd w:id="3347"/>
      <w:bookmarkEnd w:id="3348"/>
    </w:p>
    <w:p w14:paraId="0BA44C6A" w14:textId="17377B4E" w:rsidR="00A50958" w:rsidRDefault="00823DB9" w:rsidP="00887702">
      <w:pPr>
        <w:spacing w:before="60" w:after="60"/>
        <w:rPr>
          <w:rFonts w:cs="Arial"/>
          <w:szCs w:val="24"/>
        </w:rPr>
      </w:pPr>
      <w:r w:rsidRPr="00376889">
        <w:rPr>
          <w:rFonts w:cs="Arial"/>
          <w:szCs w:val="24"/>
        </w:rPr>
        <w:t xml:space="preserve">Il concorrente compila il DGUE </w:t>
      </w:r>
      <w:r w:rsidR="00135F4B" w:rsidRPr="00376889">
        <w:rPr>
          <w:rFonts w:cs="Arial"/>
          <w:szCs w:val="24"/>
        </w:rPr>
        <w:t xml:space="preserve">di cui allo schema allegato al </w:t>
      </w:r>
      <w:r w:rsidR="006C0C84" w:rsidRPr="00376889">
        <w:rPr>
          <w:rFonts w:cs="Arial"/>
          <w:szCs w:val="24"/>
        </w:rPr>
        <w:t>d.m.</w:t>
      </w:r>
      <w:r w:rsidR="00135F4B" w:rsidRPr="00376889">
        <w:rPr>
          <w:rFonts w:cs="Arial"/>
          <w:szCs w:val="24"/>
        </w:rPr>
        <w:t xml:space="preserve"> del Ministero delle </w:t>
      </w:r>
      <w:r w:rsidR="00F60119" w:rsidRPr="00376889">
        <w:rPr>
          <w:rFonts w:cs="Arial"/>
          <w:szCs w:val="24"/>
        </w:rPr>
        <w:t>I</w:t>
      </w:r>
      <w:r w:rsidR="00135F4B" w:rsidRPr="00376889">
        <w:rPr>
          <w:rFonts w:cs="Arial"/>
          <w:szCs w:val="24"/>
        </w:rPr>
        <w:t xml:space="preserve">nfrastrutture </w:t>
      </w:r>
      <w:r w:rsidR="00F60119" w:rsidRPr="00376889">
        <w:rPr>
          <w:rFonts w:cs="Arial"/>
          <w:szCs w:val="24"/>
        </w:rPr>
        <w:t xml:space="preserve">e Trasporti del 18 luglio 2016 </w:t>
      </w:r>
      <w:r w:rsidR="006C0C84" w:rsidRPr="00376889">
        <w:rPr>
          <w:rFonts w:cs="Arial"/>
          <w:szCs w:val="24"/>
        </w:rPr>
        <w:t xml:space="preserve">reperibile, in formato elettronico, al seguente </w:t>
      </w:r>
      <w:r w:rsidR="006C0C84" w:rsidRPr="00376889">
        <w:rPr>
          <w:rFonts w:cs="Calibri"/>
          <w:szCs w:val="24"/>
        </w:rPr>
        <w:t>indirizzo: http://www .................</w:t>
      </w:r>
      <w:r w:rsidR="006C0C84" w:rsidRPr="00376889">
        <w:rPr>
          <w:rFonts w:cs="Calibri"/>
          <w:i/>
          <w:szCs w:val="24"/>
        </w:rPr>
        <w:t xml:space="preserve">[indicare l’indirizzo completo delle pagine relative], </w:t>
      </w:r>
      <w:r w:rsidR="0006426E" w:rsidRPr="00376889">
        <w:rPr>
          <w:rFonts w:cs="Arial"/>
          <w:szCs w:val="24"/>
        </w:rPr>
        <w:t>secondo quanto di seguito indicato.</w:t>
      </w:r>
      <w:r w:rsidR="00123177">
        <w:rPr>
          <w:rFonts w:cs="Arial"/>
          <w:szCs w:val="24"/>
        </w:rPr>
        <w:t xml:space="preserve"> </w:t>
      </w:r>
    </w:p>
    <w:p w14:paraId="140C3CCD" w14:textId="28BDD858" w:rsidR="00FC01BD" w:rsidRPr="00D06E82" w:rsidRDefault="00FC01BD" w:rsidP="0008151B">
      <w:pPr>
        <w:keepNext/>
        <w:spacing w:before="60" w:after="60"/>
        <w:rPr>
          <w:rFonts w:cs="Arial"/>
          <w:b/>
          <w:szCs w:val="24"/>
        </w:rPr>
      </w:pPr>
      <w:r w:rsidRPr="00D06E82">
        <w:rPr>
          <w:rFonts w:cs="Arial"/>
          <w:b/>
          <w:szCs w:val="24"/>
        </w:rPr>
        <w:t>Parte II – Informazioni sull’operatore economico</w:t>
      </w:r>
    </w:p>
    <w:p w14:paraId="0E630BEE" w14:textId="1B028976" w:rsidR="001E441E" w:rsidRDefault="001E441E" w:rsidP="00D06E82">
      <w:pPr>
        <w:spacing w:before="60" w:after="60"/>
        <w:rPr>
          <w:rFonts w:cs="Calibri"/>
          <w:szCs w:val="24"/>
        </w:rPr>
      </w:pPr>
      <w:r w:rsidRPr="00D06E82">
        <w:rPr>
          <w:rFonts w:cs="Calibri"/>
          <w:szCs w:val="24"/>
        </w:rPr>
        <w:t xml:space="preserve">Il concorrente rende tutte le informazioni richieste mediante la compilazione delle parti </w:t>
      </w:r>
      <w:r w:rsidR="00C54AAC" w:rsidRPr="00D06E82">
        <w:rPr>
          <w:rFonts w:cs="Calibri"/>
          <w:szCs w:val="24"/>
        </w:rPr>
        <w:t>pertinenti</w:t>
      </w:r>
      <w:r w:rsidRPr="00D06E82">
        <w:rPr>
          <w:rFonts w:cs="Calibri"/>
          <w:szCs w:val="24"/>
        </w:rPr>
        <w:t>.</w:t>
      </w:r>
    </w:p>
    <w:p w14:paraId="4B602A1D" w14:textId="77777777" w:rsidR="000450DE" w:rsidRPr="00D06E82" w:rsidRDefault="000450DE" w:rsidP="00D06E82">
      <w:pPr>
        <w:spacing w:before="60" w:after="60"/>
        <w:rPr>
          <w:rFonts w:cs="Calibri"/>
          <w:szCs w:val="24"/>
        </w:rPr>
      </w:pPr>
    </w:p>
    <w:p w14:paraId="544E9ABC" w14:textId="13A5F236" w:rsidR="001E441E" w:rsidRPr="003B23E1" w:rsidRDefault="00126DB6" w:rsidP="00205531">
      <w:pPr>
        <w:spacing w:before="120" w:after="60"/>
        <w:rPr>
          <w:rFonts w:cs="Calibri"/>
          <w:b/>
          <w:szCs w:val="24"/>
        </w:rPr>
      </w:pPr>
      <w:r w:rsidRPr="003B23E1">
        <w:rPr>
          <w:rFonts w:cs="Calibri"/>
          <w:b/>
          <w:szCs w:val="24"/>
        </w:rPr>
        <w:t>In caso di ricorso all’avvalimento si richiede la compilazione della sezione C</w:t>
      </w:r>
    </w:p>
    <w:p w14:paraId="18AA002C" w14:textId="6C27A956" w:rsidR="00126DB6" w:rsidRPr="00D06E82" w:rsidRDefault="00126DB6" w:rsidP="00D06E82">
      <w:pPr>
        <w:spacing w:before="60" w:after="60"/>
        <w:rPr>
          <w:rFonts w:cs="Calibri"/>
          <w:szCs w:val="24"/>
        </w:rPr>
      </w:pPr>
      <w:r w:rsidRPr="00D06E82">
        <w:rPr>
          <w:rFonts w:cs="Calibri"/>
          <w:szCs w:val="24"/>
        </w:rPr>
        <w:t>Il concorrente indica la denominazione dell’operatore economico ausiliario e i requisiti oggetto di avvalimento.</w:t>
      </w:r>
    </w:p>
    <w:p w14:paraId="59726E2B" w14:textId="78008A49" w:rsidR="00316F44" w:rsidRPr="00D06E82" w:rsidRDefault="000F78E0" w:rsidP="00D06E82">
      <w:pPr>
        <w:spacing w:before="60" w:after="60"/>
        <w:rPr>
          <w:rFonts w:cs="Calibri"/>
          <w:szCs w:val="24"/>
          <w:u w:val="single"/>
        </w:rPr>
      </w:pPr>
      <w:r w:rsidRPr="00D06E82">
        <w:rPr>
          <w:rFonts w:cs="Calibri"/>
          <w:szCs w:val="24"/>
          <w:u w:val="single"/>
        </w:rPr>
        <w:t>Il con</w:t>
      </w:r>
      <w:r w:rsidR="007A4526">
        <w:rPr>
          <w:rFonts w:cs="Calibri"/>
          <w:szCs w:val="24"/>
          <w:u w:val="single"/>
        </w:rPr>
        <w:t xml:space="preserve">corrente, per </w:t>
      </w:r>
      <w:r w:rsidR="007A4526" w:rsidRPr="008623DF">
        <w:rPr>
          <w:rFonts w:cs="Calibri"/>
          <w:szCs w:val="24"/>
          <w:u w:val="single"/>
        </w:rPr>
        <w:t>ciascun</w:t>
      </w:r>
      <w:r w:rsidR="00BB61BE" w:rsidRPr="008623DF">
        <w:rPr>
          <w:rFonts w:cs="Calibri"/>
          <w:szCs w:val="24"/>
          <w:u w:val="single"/>
        </w:rPr>
        <w:t>a</w:t>
      </w:r>
      <w:r w:rsidR="007A4526" w:rsidRPr="008623DF">
        <w:rPr>
          <w:rFonts w:cs="Calibri"/>
          <w:szCs w:val="24"/>
          <w:u w:val="single"/>
        </w:rPr>
        <w:t xml:space="preserve"> ausiliaria</w:t>
      </w:r>
      <w:r w:rsidRPr="00D06E82">
        <w:rPr>
          <w:rFonts w:cs="Calibri"/>
          <w:szCs w:val="24"/>
          <w:u w:val="single"/>
        </w:rPr>
        <w:t xml:space="preserve">, </w:t>
      </w:r>
      <w:r w:rsidR="00126DB6" w:rsidRPr="00D06E82">
        <w:rPr>
          <w:rFonts w:cs="Calibri"/>
          <w:szCs w:val="24"/>
          <w:u w:val="single"/>
        </w:rPr>
        <w:t>allega</w:t>
      </w:r>
      <w:r w:rsidR="00316F44" w:rsidRPr="00D06E82">
        <w:rPr>
          <w:rFonts w:cs="Calibri"/>
          <w:szCs w:val="24"/>
          <w:u w:val="single"/>
        </w:rPr>
        <w:t>:</w:t>
      </w:r>
    </w:p>
    <w:p w14:paraId="3A762728" w14:textId="3F2A2DCD" w:rsidR="00126DB6" w:rsidRDefault="00126DB6" w:rsidP="008951A8">
      <w:pPr>
        <w:pStyle w:val="Paragrafoelenco"/>
        <w:numPr>
          <w:ilvl w:val="2"/>
          <w:numId w:val="8"/>
        </w:numPr>
        <w:spacing w:before="60" w:after="60"/>
        <w:ind w:left="567" w:hanging="567"/>
        <w:rPr>
          <w:rFonts w:cs="Calibri"/>
          <w:szCs w:val="24"/>
        </w:rPr>
      </w:pPr>
      <w:r w:rsidRPr="00376889">
        <w:rPr>
          <w:rFonts w:cs="Calibri"/>
          <w:szCs w:val="24"/>
        </w:rPr>
        <w:t>DGUE</w:t>
      </w:r>
      <w:r w:rsidR="006C0C84" w:rsidRPr="00376889">
        <w:rPr>
          <w:rFonts w:cs="Calibri"/>
          <w:szCs w:val="24"/>
        </w:rPr>
        <w:t xml:space="preserve"> in formato elettronico</w:t>
      </w:r>
      <w:r w:rsidR="00095EE2" w:rsidRPr="00376889">
        <w:rPr>
          <w:rFonts w:cs="Calibri"/>
          <w:szCs w:val="24"/>
        </w:rPr>
        <w:t>,</w:t>
      </w:r>
      <w:r w:rsidR="000F78E0">
        <w:rPr>
          <w:rFonts w:cs="Calibri"/>
          <w:szCs w:val="24"/>
        </w:rPr>
        <w:t xml:space="preserve"> </w:t>
      </w:r>
      <w:r w:rsidR="00316F44">
        <w:rPr>
          <w:rFonts w:cs="Calibri"/>
          <w:szCs w:val="24"/>
        </w:rPr>
        <w:t xml:space="preserve">a </w:t>
      </w:r>
      <w:r w:rsidR="00316F44" w:rsidRPr="009A72EB">
        <w:rPr>
          <w:rFonts w:cs="Calibri"/>
          <w:szCs w:val="24"/>
        </w:rPr>
        <w:t xml:space="preserve">firma </w:t>
      </w:r>
      <w:r w:rsidR="007A4526">
        <w:rPr>
          <w:rFonts w:cs="Calibri"/>
          <w:szCs w:val="24"/>
        </w:rPr>
        <w:t>dell’ausiliaria</w:t>
      </w:r>
      <w:r w:rsidR="00095EE2" w:rsidRPr="009A72EB">
        <w:rPr>
          <w:rFonts w:cs="Calibri"/>
          <w:szCs w:val="24"/>
        </w:rPr>
        <w:t>,</w:t>
      </w:r>
      <w:r w:rsidRPr="009A72EB">
        <w:rPr>
          <w:rFonts w:cs="Calibri"/>
          <w:szCs w:val="24"/>
        </w:rPr>
        <w:t xml:space="preserve"> contenente le informazioni di cui alla parte II, sezioni A e B, alla par</w:t>
      </w:r>
      <w:r w:rsidR="000F78E0" w:rsidRPr="009A72EB">
        <w:rPr>
          <w:rFonts w:cs="Calibri"/>
          <w:szCs w:val="24"/>
        </w:rPr>
        <w:t>te III, alla parte IV</w:t>
      </w:r>
      <w:r w:rsidR="00095EE2" w:rsidRPr="009A72EB">
        <w:rPr>
          <w:rFonts w:cs="Calibri"/>
          <w:szCs w:val="24"/>
        </w:rPr>
        <w:t>,</w:t>
      </w:r>
      <w:r w:rsidR="00095EE2" w:rsidRPr="009A72EB">
        <w:rPr>
          <w:rFonts w:cs="Arial"/>
          <w:szCs w:val="24"/>
        </w:rPr>
        <w:t xml:space="preserve"> </w:t>
      </w:r>
      <w:r w:rsidR="000A5B75" w:rsidRPr="009A72EB">
        <w:rPr>
          <w:rFonts w:cs="Arial"/>
          <w:szCs w:val="24"/>
        </w:rPr>
        <w:t>in relazione ai requisiti oggetto di avvalimento</w:t>
      </w:r>
      <w:r w:rsidR="00C54AAC" w:rsidRPr="009A72EB">
        <w:rPr>
          <w:rFonts w:cs="Calibri"/>
          <w:szCs w:val="24"/>
        </w:rPr>
        <w:t>, e</w:t>
      </w:r>
      <w:r w:rsidR="00316F44" w:rsidRPr="009A72EB">
        <w:rPr>
          <w:rFonts w:cs="Calibri"/>
          <w:szCs w:val="24"/>
        </w:rPr>
        <w:t xml:space="preserve"> alla</w:t>
      </w:r>
      <w:r w:rsidR="00316F44">
        <w:rPr>
          <w:rFonts w:cs="Calibri"/>
          <w:szCs w:val="24"/>
        </w:rPr>
        <w:t xml:space="preserve"> parte VI;</w:t>
      </w:r>
    </w:p>
    <w:p w14:paraId="47DCADB3" w14:textId="6FCC921E" w:rsidR="00BB61BE" w:rsidRPr="00047E64" w:rsidRDefault="00BB61BE" w:rsidP="008951A8">
      <w:pPr>
        <w:pStyle w:val="Paragrafoelenco"/>
        <w:numPr>
          <w:ilvl w:val="2"/>
          <w:numId w:val="8"/>
        </w:numPr>
        <w:spacing w:before="60" w:after="60"/>
        <w:ind w:left="567" w:hanging="567"/>
        <w:rPr>
          <w:rFonts w:cs="Calibri"/>
          <w:szCs w:val="24"/>
        </w:rPr>
      </w:pPr>
      <w:r w:rsidRPr="00047E64">
        <w:rPr>
          <w:rFonts w:cs="Calibri"/>
          <w:szCs w:val="24"/>
        </w:rPr>
        <w:t xml:space="preserve">dichiarazione integrativa </w:t>
      </w:r>
      <w:r w:rsidR="0076488C" w:rsidRPr="00047E64">
        <w:rPr>
          <w:rFonts w:cs="Calibri"/>
          <w:szCs w:val="24"/>
        </w:rPr>
        <w:t xml:space="preserve">a firma dell’ausiliaria </w:t>
      </w:r>
      <w:r w:rsidRPr="00047E64">
        <w:rPr>
          <w:rFonts w:cs="Calibri"/>
          <w:szCs w:val="24"/>
        </w:rPr>
        <w:t xml:space="preserve">nei termini di cui al punto </w:t>
      </w:r>
      <w:r w:rsidRPr="00047E64">
        <w:rPr>
          <w:rFonts w:cs="Calibri"/>
          <w:szCs w:val="24"/>
        </w:rPr>
        <w:fldChar w:fldCharType="begin"/>
      </w:r>
      <w:r w:rsidRPr="00047E64">
        <w:rPr>
          <w:rFonts w:cs="Calibri"/>
          <w:szCs w:val="24"/>
        </w:rPr>
        <w:instrText xml:space="preserve"> REF _Ref498508914 \r \h  \* MERGEFORMAT </w:instrText>
      </w:r>
      <w:r w:rsidRPr="00047E64">
        <w:rPr>
          <w:rFonts w:cs="Calibri"/>
          <w:szCs w:val="24"/>
        </w:rPr>
      </w:r>
      <w:r w:rsidRPr="00047E64">
        <w:rPr>
          <w:rFonts w:cs="Calibri"/>
          <w:szCs w:val="24"/>
        </w:rPr>
        <w:fldChar w:fldCharType="separate"/>
      </w:r>
      <w:r w:rsidR="000F4DD4">
        <w:rPr>
          <w:rFonts w:cs="Calibri"/>
          <w:szCs w:val="24"/>
        </w:rPr>
        <w:t>15.3.1</w:t>
      </w:r>
      <w:r w:rsidRPr="00047E64">
        <w:rPr>
          <w:rFonts w:cs="Calibri"/>
          <w:szCs w:val="24"/>
        </w:rPr>
        <w:fldChar w:fldCharType="end"/>
      </w:r>
      <w:r w:rsidRPr="00047E64">
        <w:rPr>
          <w:rFonts w:cs="Calibri"/>
          <w:szCs w:val="24"/>
        </w:rPr>
        <w:t>;</w:t>
      </w:r>
    </w:p>
    <w:p w14:paraId="464A804F" w14:textId="63D5FDD3" w:rsidR="000F78E0" w:rsidRDefault="00126DB6" w:rsidP="008951A8">
      <w:pPr>
        <w:pStyle w:val="Paragrafoelenco"/>
        <w:numPr>
          <w:ilvl w:val="2"/>
          <w:numId w:val="8"/>
        </w:numPr>
        <w:spacing w:before="60" w:after="60"/>
        <w:ind w:left="567" w:hanging="567"/>
        <w:rPr>
          <w:rFonts w:cs="Calibri"/>
          <w:szCs w:val="24"/>
        </w:rPr>
      </w:pPr>
      <w:r w:rsidRPr="007B0DAF">
        <w:rPr>
          <w:rFonts w:cs="Calibri"/>
          <w:szCs w:val="24"/>
        </w:rPr>
        <w:t>dichiarazione sostitutiva</w:t>
      </w:r>
      <w:r w:rsidR="00316F44" w:rsidRPr="007B0DAF">
        <w:rPr>
          <w:rFonts w:cs="Calibri"/>
          <w:szCs w:val="24"/>
        </w:rPr>
        <w:t xml:space="preserve"> </w:t>
      </w:r>
      <w:r w:rsidRPr="007B0DAF">
        <w:rPr>
          <w:rFonts w:cs="Calibri"/>
          <w:szCs w:val="24"/>
        </w:rPr>
        <w:t xml:space="preserve">di cui all’art. 89, comma 1 del </w:t>
      </w:r>
      <w:r w:rsidR="00ED273B" w:rsidRPr="007B0DAF">
        <w:rPr>
          <w:rFonts w:cs="Calibri"/>
          <w:szCs w:val="24"/>
        </w:rPr>
        <w:t>Codice</w:t>
      </w:r>
      <w:r w:rsidR="00DC18B6">
        <w:rPr>
          <w:rFonts w:cs="Calibri"/>
          <w:szCs w:val="24"/>
        </w:rPr>
        <w:t>,</w:t>
      </w:r>
      <w:r w:rsidRPr="007B0DAF">
        <w:rPr>
          <w:rFonts w:cs="Calibri"/>
          <w:szCs w:val="24"/>
        </w:rPr>
        <w:t xml:space="preserve"> </w:t>
      </w:r>
      <w:r w:rsidR="007B0DAF">
        <w:rPr>
          <w:rFonts w:cs="Calibri"/>
          <w:szCs w:val="24"/>
        </w:rPr>
        <w:t xml:space="preserve">sottoscritta </w:t>
      </w:r>
      <w:r w:rsidR="007A4526">
        <w:rPr>
          <w:rFonts w:cs="Calibri"/>
          <w:szCs w:val="24"/>
        </w:rPr>
        <w:t>dall’ausiliaria</w:t>
      </w:r>
      <w:r w:rsidR="00DC18B6">
        <w:rPr>
          <w:rFonts w:cs="Calibri"/>
          <w:szCs w:val="24"/>
        </w:rPr>
        <w:t>, con la quale quest’ultima</w:t>
      </w:r>
      <w:r w:rsidR="007B0DAF">
        <w:rPr>
          <w:rFonts w:cs="Calibri"/>
          <w:szCs w:val="24"/>
        </w:rPr>
        <w:t xml:space="preserve"> si </w:t>
      </w:r>
      <w:r w:rsidR="000F78E0" w:rsidRPr="007B0DAF">
        <w:rPr>
          <w:rFonts w:cs="Calibri"/>
          <w:szCs w:val="24"/>
        </w:rPr>
        <w:t>obbliga, verso il concorrente e verso la stazione appaltante, a mettere a disposizione, per tutta la durata dell’appalto, le risorse necessarie di cui è carente il concorrente</w:t>
      </w:r>
      <w:r w:rsidR="00123177">
        <w:rPr>
          <w:rFonts w:cs="Calibri"/>
          <w:szCs w:val="24"/>
        </w:rPr>
        <w:t>;</w:t>
      </w:r>
    </w:p>
    <w:p w14:paraId="09099D38" w14:textId="343D2FCA" w:rsidR="007B0DAF" w:rsidRDefault="007B0DAF" w:rsidP="008951A8">
      <w:pPr>
        <w:pStyle w:val="Paragrafoelenco"/>
        <w:numPr>
          <w:ilvl w:val="2"/>
          <w:numId w:val="8"/>
        </w:numPr>
        <w:spacing w:before="60" w:after="60"/>
        <w:ind w:left="567" w:hanging="567"/>
        <w:rPr>
          <w:rFonts w:cs="Calibri"/>
          <w:szCs w:val="24"/>
        </w:rPr>
      </w:pPr>
      <w:r w:rsidRPr="007B0DAF">
        <w:rPr>
          <w:rFonts w:cs="Calibri"/>
          <w:szCs w:val="24"/>
        </w:rPr>
        <w:t>originale o copia autentica del contratto</w:t>
      </w:r>
      <w:r>
        <w:rPr>
          <w:rFonts w:cs="Calibri"/>
          <w:szCs w:val="24"/>
        </w:rPr>
        <w:t xml:space="preserve"> di avvalimento</w:t>
      </w:r>
      <w:r w:rsidR="005240BB">
        <w:rPr>
          <w:rFonts w:cs="Calibri"/>
          <w:szCs w:val="24"/>
        </w:rPr>
        <w:t>, in virtù del quale l’</w:t>
      </w:r>
      <w:r w:rsidRPr="007B0DAF">
        <w:rPr>
          <w:rFonts w:cs="Calibri"/>
          <w:szCs w:val="24"/>
        </w:rPr>
        <w:t>ausiliaria si obbliga, nei confronti del concorrente, a fornire i requisiti e a mettere a disposizione le risorse necessarie, che devono essere dettagliatamente descritte, pe</w:t>
      </w:r>
      <w:r>
        <w:rPr>
          <w:rFonts w:cs="Calibri"/>
          <w:szCs w:val="24"/>
        </w:rPr>
        <w:t>r tutta la durata dell’appalto.</w:t>
      </w:r>
      <w:r w:rsidR="005240BB">
        <w:rPr>
          <w:rFonts w:cs="Calibri"/>
          <w:szCs w:val="24"/>
        </w:rPr>
        <w:t xml:space="preserve"> A tal fine il contratto di avvalimento contiene</w:t>
      </w:r>
      <w:r w:rsidR="005240BB" w:rsidRPr="00DC18B6">
        <w:rPr>
          <w:rFonts w:cs="Calibri"/>
          <w:szCs w:val="24"/>
        </w:rPr>
        <w:t xml:space="preserve">, </w:t>
      </w:r>
      <w:r w:rsidR="005240BB" w:rsidRPr="005240BB">
        <w:rPr>
          <w:rFonts w:cs="Calibri"/>
          <w:b/>
          <w:szCs w:val="24"/>
        </w:rPr>
        <w:t>a pena di nullità</w:t>
      </w:r>
      <w:r w:rsidR="005240BB">
        <w:rPr>
          <w:rFonts w:cs="Calibri"/>
          <w:szCs w:val="24"/>
        </w:rPr>
        <w:t>, ai sensi dell’art. 89 comma 1 del Codice, la specificazione dei requisiti forniti e delle risorse messe</w:t>
      </w:r>
      <w:r w:rsidR="00123177">
        <w:rPr>
          <w:rFonts w:cs="Calibri"/>
          <w:szCs w:val="24"/>
        </w:rPr>
        <w:t xml:space="preserve"> a disposizione dall’ausiliaria;</w:t>
      </w:r>
      <w:r w:rsidR="009C307F">
        <w:rPr>
          <w:rFonts w:cs="Calibri"/>
          <w:szCs w:val="24"/>
        </w:rPr>
        <w:t xml:space="preserve"> nel caso di messa a disposizione di titoli di studio e professionali e</w:t>
      </w:r>
      <w:r w:rsidR="0008280F">
        <w:rPr>
          <w:rFonts w:cs="Calibri"/>
          <w:szCs w:val="24"/>
        </w:rPr>
        <w:t>d</w:t>
      </w:r>
      <w:r w:rsidR="009C307F">
        <w:rPr>
          <w:rFonts w:cs="Calibri"/>
          <w:szCs w:val="24"/>
        </w:rPr>
        <w:t xml:space="preserve"> esperienze professionali pertinenti, deve essere indicato l’operatore economico che esegue direttamente il servizio per cui tali capacità sono richieste</w:t>
      </w:r>
      <w:r w:rsidR="00DB662B">
        <w:rPr>
          <w:rFonts w:cs="Calibri"/>
          <w:szCs w:val="24"/>
        </w:rPr>
        <w:t>;</w:t>
      </w:r>
    </w:p>
    <w:p w14:paraId="1D8BF69F" w14:textId="5AEB6A87" w:rsidR="00723D23" w:rsidRPr="00004DA7" w:rsidRDefault="007A4526" w:rsidP="008951A8">
      <w:pPr>
        <w:pStyle w:val="Paragrafoelenco"/>
        <w:numPr>
          <w:ilvl w:val="2"/>
          <w:numId w:val="8"/>
        </w:numPr>
        <w:spacing w:before="60" w:after="60"/>
        <w:ind w:left="567" w:hanging="567"/>
        <w:rPr>
          <w:rFonts w:cs="Calibri"/>
          <w:szCs w:val="24"/>
        </w:rPr>
      </w:pPr>
      <w:r w:rsidRPr="00004DA7">
        <w:rPr>
          <w:rFonts w:cs="Calibri"/>
          <w:szCs w:val="24"/>
        </w:rPr>
        <w:t>PASSOE dell’ausiliaria</w:t>
      </w:r>
      <w:r w:rsidR="00123177" w:rsidRPr="00004DA7">
        <w:rPr>
          <w:rFonts w:cs="Calibri"/>
          <w:szCs w:val="24"/>
        </w:rPr>
        <w:t>;</w:t>
      </w:r>
    </w:p>
    <w:p w14:paraId="1192747A" w14:textId="1502658F" w:rsidR="00126DB6" w:rsidRPr="003B23E1" w:rsidRDefault="00126DB6" w:rsidP="00205531">
      <w:pPr>
        <w:spacing w:before="120" w:after="60"/>
        <w:rPr>
          <w:rFonts w:cs="Calibri"/>
          <w:b/>
          <w:szCs w:val="24"/>
        </w:rPr>
      </w:pPr>
      <w:r w:rsidRPr="003B23E1">
        <w:rPr>
          <w:rFonts w:cs="Calibri"/>
          <w:b/>
          <w:szCs w:val="24"/>
        </w:rPr>
        <w:t xml:space="preserve">In caso di ricorso al subappalto </w:t>
      </w:r>
      <w:r w:rsidR="00ED273B" w:rsidRPr="003B23E1">
        <w:rPr>
          <w:rFonts w:cs="Calibri"/>
          <w:b/>
          <w:szCs w:val="24"/>
        </w:rPr>
        <w:t>si richiede la compilazione del</w:t>
      </w:r>
      <w:r w:rsidRPr="003B23E1">
        <w:rPr>
          <w:rFonts w:cs="Calibri"/>
          <w:b/>
          <w:szCs w:val="24"/>
        </w:rPr>
        <w:t>la sezione D</w:t>
      </w:r>
    </w:p>
    <w:p w14:paraId="6F91728B" w14:textId="1AF8D13E" w:rsidR="00A141D4" w:rsidRDefault="00ED273B" w:rsidP="00CC4DB5">
      <w:pPr>
        <w:spacing w:before="60" w:after="60"/>
        <w:rPr>
          <w:rFonts w:cs="Calibri"/>
          <w:szCs w:val="24"/>
        </w:rPr>
      </w:pPr>
      <w:r w:rsidRPr="00CC4DB5">
        <w:rPr>
          <w:rFonts w:cs="Calibri"/>
          <w:szCs w:val="24"/>
        </w:rPr>
        <w:t>Il concorrente</w:t>
      </w:r>
      <w:r w:rsidR="00D71F6C">
        <w:rPr>
          <w:rFonts w:cs="Calibri"/>
          <w:szCs w:val="24"/>
        </w:rPr>
        <w:t>, pena l’impossibilità di ricorrere al subappalto,</w:t>
      </w:r>
      <w:r w:rsidRPr="00CC4DB5">
        <w:rPr>
          <w:rFonts w:cs="Calibri"/>
          <w:szCs w:val="24"/>
        </w:rPr>
        <w:t xml:space="preserve"> indica l’elenco delle prestazioni che intende subappaltare con la relativa quota percentuale dell’importo complessivo del contratto</w:t>
      </w:r>
      <w:r w:rsidR="00A141D4">
        <w:rPr>
          <w:rFonts w:cs="Calibri"/>
          <w:szCs w:val="24"/>
        </w:rPr>
        <w:t>.</w:t>
      </w:r>
    </w:p>
    <w:p w14:paraId="76205604" w14:textId="0F67FB8D" w:rsidR="00C54AAC" w:rsidRPr="00CC4DB5" w:rsidRDefault="00A141D4" w:rsidP="00CC4DB5">
      <w:pPr>
        <w:spacing w:before="60" w:after="60"/>
        <w:rPr>
          <w:rFonts w:cs="Calibri"/>
          <w:szCs w:val="24"/>
        </w:rPr>
      </w:pPr>
      <w:r w:rsidRPr="00672214">
        <w:rPr>
          <w:b/>
          <w:i/>
          <w:szCs w:val="24"/>
        </w:rPr>
        <w:t>[per gare di importo pari o superiore alla soglia comunitaria]</w:t>
      </w:r>
      <w:r w:rsidR="00C54AAC" w:rsidRPr="00CC4DB5">
        <w:rPr>
          <w:rFonts w:cs="Calibri"/>
          <w:szCs w:val="24"/>
        </w:rPr>
        <w:t xml:space="preserve"> </w:t>
      </w:r>
      <w:r w:rsidRPr="00A141D4">
        <w:rPr>
          <w:rFonts w:cs="Calibri"/>
          <w:szCs w:val="24"/>
        </w:rPr>
        <w:t>Il</w:t>
      </w:r>
      <w:r>
        <w:rPr>
          <w:rFonts w:cs="Calibri"/>
          <w:szCs w:val="24"/>
        </w:rPr>
        <w:t xml:space="preserve"> concorrente, </w:t>
      </w:r>
      <w:r w:rsidR="00C54AAC" w:rsidRPr="00CC4DB5">
        <w:rPr>
          <w:rFonts w:cs="Calibri"/>
          <w:szCs w:val="24"/>
        </w:rPr>
        <w:t>ai sensi dell’art. 105</w:t>
      </w:r>
      <w:r w:rsidR="00271E2A">
        <w:rPr>
          <w:rFonts w:cs="Calibri"/>
          <w:szCs w:val="24"/>
        </w:rPr>
        <w:t>,</w:t>
      </w:r>
      <w:r w:rsidR="00C54AAC" w:rsidRPr="00CC4DB5">
        <w:rPr>
          <w:rFonts w:cs="Calibri"/>
          <w:szCs w:val="24"/>
        </w:rPr>
        <w:t xml:space="preserve"> comma 6 del Codice, </w:t>
      </w:r>
      <w:r w:rsidR="00ED273B" w:rsidRPr="00CC4DB5">
        <w:rPr>
          <w:rFonts w:cs="Calibri"/>
          <w:szCs w:val="24"/>
        </w:rPr>
        <w:t xml:space="preserve">la </w:t>
      </w:r>
      <w:r w:rsidR="00C54AAC" w:rsidRPr="00CC4DB5">
        <w:rPr>
          <w:rFonts w:cs="Calibri"/>
          <w:szCs w:val="24"/>
        </w:rPr>
        <w:t>denominazione dei tre</w:t>
      </w:r>
      <w:r w:rsidR="00ED273B" w:rsidRPr="00CC4DB5">
        <w:rPr>
          <w:rFonts w:cs="Calibri"/>
          <w:szCs w:val="24"/>
        </w:rPr>
        <w:t xml:space="preserve"> subappaltatori </w:t>
      </w:r>
      <w:r w:rsidR="00C54AAC" w:rsidRPr="00CC4DB5">
        <w:rPr>
          <w:rFonts w:cs="Calibri"/>
          <w:szCs w:val="24"/>
        </w:rPr>
        <w:t>proposti.</w:t>
      </w:r>
    </w:p>
    <w:p w14:paraId="239E32F0" w14:textId="0EBBE31C" w:rsidR="00C54AAC" w:rsidRPr="00CC4DB5" w:rsidRDefault="00C54AAC" w:rsidP="00CC4DB5">
      <w:pPr>
        <w:spacing w:before="60" w:after="60"/>
        <w:rPr>
          <w:rFonts w:cs="Calibri"/>
          <w:szCs w:val="24"/>
          <w:u w:val="single"/>
        </w:rPr>
      </w:pPr>
      <w:r w:rsidRPr="00CC4DB5">
        <w:rPr>
          <w:rFonts w:cs="Calibri"/>
          <w:szCs w:val="24"/>
          <w:u w:val="single"/>
        </w:rPr>
        <w:t>Il concorrente</w:t>
      </w:r>
      <w:r w:rsidR="007E418D" w:rsidRPr="00CC4DB5">
        <w:rPr>
          <w:rFonts w:cs="Calibri"/>
          <w:szCs w:val="24"/>
          <w:u w:val="single"/>
        </w:rPr>
        <w:t>, per ciascun subappaltatore,</w:t>
      </w:r>
      <w:r w:rsidRPr="00CC4DB5">
        <w:rPr>
          <w:rFonts w:cs="Calibri"/>
          <w:szCs w:val="24"/>
          <w:u w:val="single"/>
        </w:rPr>
        <w:t xml:space="preserve"> allega:</w:t>
      </w:r>
    </w:p>
    <w:p w14:paraId="515276FC" w14:textId="502BDCED" w:rsidR="00ED273B" w:rsidRDefault="00C54AAC" w:rsidP="008951A8">
      <w:pPr>
        <w:pStyle w:val="Paragrafoelenco"/>
        <w:numPr>
          <w:ilvl w:val="2"/>
          <w:numId w:val="9"/>
        </w:numPr>
        <w:spacing w:before="60" w:after="60"/>
        <w:ind w:left="567" w:hanging="567"/>
        <w:rPr>
          <w:rFonts w:cs="Arial"/>
          <w:szCs w:val="24"/>
        </w:rPr>
      </w:pPr>
      <w:r w:rsidRPr="00376889">
        <w:rPr>
          <w:rFonts w:cs="Arial"/>
          <w:szCs w:val="24"/>
        </w:rPr>
        <w:t>DGUE</w:t>
      </w:r>
      <w:r w:rsidR="006C0C84" w:rsidRPr="00376889">
        <w:rPr>
          <w:rFonts w:cs="Arial"/>
          <w:szCs w:val="24"/>
        </w:rPr>
        <w:t xml:space="preserve"> in formato elettronico</w:t>
      </w:r>
      <w:r w:rsidR="007E418D" w:rsidRPr="009B1A52">
        <w:rPr>
          <w:rFonts w:cs="Arial"/>
          <w:szCs w:val="24"/>
        </w:rPr>
        <w:t>, a firma del subappaltatore</w:t>
      </w:r>
      <w:r w:rsidRPr="009B1A52">
        <w:rPr>
          <w:rFonts w:cs="Arial"/>
          <w:szCs w:val="24"/>
        </w:rPr>
        <w:t xml:space="preserve">, </w:t>
      </w:r>
      <w:r w:rsidR="00ED273B" w:rsidRPr="009B1A52">
        <w:rPr>
          <w:rFonts w:cs="Arial"/>
          <w:szCs w:val="24"/>
        </w:rPr>
        <w:t>contenente le informazioni  di cui alla parte II, sezioni A e B, alla par</w:t>
      </w:r>
      <w:r w:rsidR="00095EE2" w:rsidRPr="009B1A52">
        <w:rPr>
          <w:rFonts w:cs="Arial"/>
          <w:szCs w:val="24"/>
        </w:rPr>
        <w:t>te III,</w:t>
      </w:r>
      <w:r w:rsidR="009B1A52" w:rsidRPr="009B1A52">
        <w:rPr>
          <w:rFonts w:cs="Arial"/>
          <w:szCs w:val="24"/>
        </w:rPr>
        <w:t xml:space="preserve"> sezioni A,</w:t>
      </w:r>
      <w:r w:rsidR="009B1A52">
        <w:rPr>
          <w:rFonts w:cs="Arial"/>
          <w:szCs w:val="24"/>
        </w:rPr>
        <w:t xml:space="preserve"> </w:t>
      </w:r>
      <w:r w:rsidR="009B1A52" w:rsidRPr="009B1A52">
        <w:rPr>
          <w:rFonts w:cs="Arial"/>
          <w:szCs w:val="24"/>
        </w:rPr>
        <w:t>C e D,</w:t>
      </w:r>
      <w:r w:rsidR="00095EE2" w:rsidRPr="009B1A52">
        <w:rPr>
          <w:rFonts w:cs="Arial"/>
          <w:szCs w:val="24"/>
        </w:rPr>
        <w:t xml:space="preserve"> </w:t>
      </w:r>
      <w:r w:rsidRPr="009B1A52">
        <w:rPr>
          <w:rFonts w:cs="Arial"/>
          <w:szCs w:val="24"/>
        </w:rPr>
        <w:t>e</w:t>
      </w:r>
      <w:r w:rsidR="00723D23" w:rsidRPr="009B1A52">
        <w:rPr>
          <w:rFonts w:cs="Arial"/>
          <w:szCs w:val="24"/>
        </w:rPr>
        <w:t xml:space="preserve"> alla parte VI;</w:t>
      </w:r>
    </w:p>
    <w:p w14:paraId="1758A4C6" w14:textId="458C2954" w:rsidR="00BB61BE" w:rsidRPr="00176B03" w:rsidRDefault="00BB61BE" w:rsidP="008951A8">
      <w:pPr>
        <w:pStyle w:val="Paragrafoelenco"/>
        <w:numPr>
          <w:ilvl w:val="2"/>
          <w:numId w:val="9"/>
        </w:numPr>
        <w:spacing w:before="60" w:after="60"/>
        <w:ind w:left="567" w:hanging="567"/>
        <w:rPr>
          <w:rFonts w:cs="Arial"/>
          <w:szCs w:val="24"/>
        </w:rPr>
      </w:pPr>
      <w:r w:rsidRPr="00176B03">
        <w:rPr>
          <w:rFonts w:cs="Arial"/>
          <w:szCs w:val="24"/>
        </w:rPr>
        <w:t>dichiarazione integrativa</w:t>
      </w:r>
      <w:r w:rsidR="0076488C" w:rsidRPr="00176B03">
        <w:rPr>
          <w:rFonts w:cs="Arial"/>
          <w:szCs w:val="24"/>
        </w:rPr>
        <w:t xml:space="preserve"> a firma del subappaltatore</w:t>
      </w:r>
      <w:r w:rsidRPr="00176B03">
        <w:rPr>
          <w:rFonts w:cs="Arial"/>
          <w:szCs w:val="24"/>
        </w:rPr>
        <w:t xml:space="preserve"> nei termini indicati al punto </w:t>
      </w:r>
      <w:r w:rsidRPr="00176B03">
        <w:rPr>
          <w:rFonts w:cs="Arial"/>
          <w:szCs w:val="24"/>
        </w:rPr>
        <w:fldChar w:fldCharType="begin"/>
      </w:r>
      <w:r w:rsidRPr="00176B03">
        <w:rPr>
          <w:rFonts w:cs="Arial"/>
          <w:szCs w:val="24"/>
        </w:rPr>
        <w:instrText xml:space="preserve"> REF _Ref498508914 \r \h  \* MERGEFORMAT </w:instrText>
      </w:r>
      <w:r w:rsidRPr="00176B03">
        <w:rPr>
          <w:rFonts w:cs="Arial"/>
          <w:szCs w:val="24"/>
        </w:rPr>
      </w:r>
      <w:r w:rsidRPr="00176B03">
        <w:rPr>
          <w:rFonts w:cs="Arial"/>
          <w:szCs w:val="24"/>
        </w:rPr>
        <w:fldChar w:fldCharType="separate"/>
      </w:r>
      <w:r w:rsidR="000F4DD4">
        <w:rPr>
          <w:rFonts w:cs="Arial"/>
          <w:szCs w:val="24"/>
        </w:rPr>
        <w:t>15.3.1</w:t>
      </w:r>
      <w:r w:rsidRPr="00176B03">
        <w:rPr>
          <w:rFonts w:cs="Arial"/>
          <w:szCs w:val="24"/>
        </w:rPr>
        <w:fldChar w:fldCharType="end"/>
      </w:r>
      <w:r w:rsidRPr="00176B03">
        <w:rPr>
          <w:rFonts w:cs="Arial"/>
          <w:szCs w:val="24"/>
        </w:rPr>
        <w:t>;</w:t>
      </w:r>
    </w:p>
    <w:p w14:paraId="54A0D181" w14:textId="7449305B" w:rsidR="00723D23" w:rsidRPr="00CC4DB5" w:rsidRDefault="00723D23" w:rsidP="008951A8">
      <w:pPr>
        <w:pStyle w:val="Paragrafoelenco"/>
        <w:numPr>
          <w:ilvl w:val="2"/>
          <w:numId w:val="9"/>
        </w:numPr>
        <w:spacing w:before="60" w:after="60"/>
        <w:ind w:left="567" w:hanging="567"/>
        <w:rPr>
          <w:rFonts w:cs="Arial"/>
          <w:szCs w:val="24"/>
        </w:rPr>
      </w:pPr>
      <w:r w:rsidRPr="00CC4DB5">
        <w:rPr>
          <w:rFonts w:cs="Arial"/>
          <w:szCs w:val="24"/>
        </w:rPr>
        <w:t>PASSOE del subappaltatore</w:t>
      </w:r>
      <w:r w:rsidR="003B23E1">
        <w:rPr>
          <w:rFonts w:cs="Arial"/>
          <w:szCs w:val="24"/>
        </w:rPr>
        <w:t>.</w:t>
      </w:r>
    </w:p>
    <w:p w14:paraId="0EDF9A7C" w14:textId="77777777" w:rsidR="00127062" w:rsidRDefault="00127062" w:rsidP="00376C23">
      <w:pPr>
        <w:pStyle w:val="Paragrafoelenco"/>
        <w:spacing w:before="60" w:after="60"/>
        <w:rPr>
          <w:rFonts w:cs="Calibri"/>
          <w:szCs w:val="24"/>
        </w:rPr>
      </w:pPr>
    </w:p>
    <w:p w14:paraId="5EBA8207" w14:textId="56CE4904" w:rsidR="00FC01BD" w:rsidRPr="001E79E2" w:rsidRDefault="00F459DB" w:rsidP="0008151B">
      <w:pPr>
        <w:keepNext/>
        <w:spacing w:before="60" w:after="60"/>
        <w:rPr>
          <w:rFonts w:cs="Arial"/>
          <w:b/>
          <w:szCs w:val="24"/>
        </w:rPr>
      </w:pPr>
      <w:r w:rsidRPr="001E79E2">
        <w:rPr>
          <w:rFonts w:cs="Arial"/>
          <w:b/>
          <w:szCs w:val="24"/>
        </w:rPr>
        <w:t>P</w:t>
      </w:r>
      <w:r w:rsidR="00064FA4">
        <w:rPr>
          <w:rFonts w:cs="Arial"/>
          <w:b/>
          <w:szCs w:val="24"/>
        </w:rPr>
        <w:t>arte III – Motivi di esclusione</w:t>
      </w:r>
    </w:p>
    <w:p w14:paraId="7C1EFC85" w14:textId="555B4FD3" w:rsidR="00F459DB" w:rsidRPr="001E79E2" w:rsidRDefault="00F459DB" w:rsidP="001E79E2">
      <w:pPr>
        <w:spacing w:before="60" w:after="60"/>
        <w:rPr>
          <w:rFonts w:cs="Calibri"/>
          <w:szCs w:val="24"/>
        </w:rPr>
      </w:pPr>
      <w:r w:rsidRPr="001E79E2">
        <w:rPr>
          <w:rFonts w:cs="Calibri"/>
          <w:szCs w:val="24"/>
        </w:rPr>
        <w:t xml:space="preserve">Il concorrente </w:t>
      </w:r>
      <w:r w:rsidR="001E441E" w:rsidRPr="001E79E2">
        <w:rPr>
          <w:rFonts w:cs="Calibri"/>
          <w:szCs w:val="24"/>
        </w:rPr>
        <w:t>dichiara</w:t>
      </w:r>
      <w:r w:rsidRPr="001E79E2">
        <w:rPr>
          <w:rFonts w:cs="Calibri"/>
          <w:szCs w:val="24"/>
        </w:rPr>
        <w:t xml:space="preserve"> di non trovarsi nelle condizio</w:t>
      </w:r>
      <w:r w:rsidR="0088424F" w:rsidRPr="001E79E2">
        <w:rPr>
          <w:rFonts w:cs="Calibri"/>
          <w:szCs w:val="24"/>
        </w:rPr>
        <w:t xml:space="preserve">ni previste </w:t>
      </w:r>
      <w:r w:rsidR="00064FA4">
        <w:rPr>
          <w:rFonts w:cs="Calibri"/>
          <w:szCs w:val="24"/>
        </w:rPr>
        <w:t>dal punto 6 del presente disciplinare</w:t>
      </w:r>
      <w:r w:rsidRPr="001E79E2">
        <w:rPr>
          <w:rFonts w:cs="Calibri"/>
          <w:szCs w:val="24"/>
        </w:rPr>
        <w:t xml:space="preserve"> (Sez. A-B-C-D).</w:t>
      </w:r>
    </w:p>
    <w:p w14:paraId="60E6418E" w14:textId="3C154343" w:rsidR="008615B7" w:rsidRPr="001E79E2" w:rsidRDefault="008615B7" w:rsidP="001E79E2">
      <w:pPr>
        <w:spacing w:before="60" w:after="60"/>
        <w:rPr>
          <w:rFonts w:cs="Calibri"/>
          <w:i/>
          <w:szCs w:val="24"/>
        </w:rPr>
      </w:pPr>
      <w:r w:rsidRPr="001E79E2">
        <w:rPr>
          <w:rFonts w:cs="Calibri"/>
          <w:i/>
          <w:szCs w:val="24"/>
        </w:rPr>
        <w:t xml:space="preserve">[Si ricorda che, fino all’aggiornamento del DGUE al </w:t>
      </w:r>
      <w:r w:rsidRPr="00C24F38">
        <w:rPr>
          <w:rFonts w:cs="Calibri"/>
          <w:i/>
          <w:szCs w:val="24"/>
        </w:rPr>
        <w:t xml:space="preserve">decreto correttivo </w:t>
      </w:r>
      <w:r w:rsidR="00243672" w:rsidRPr="00C24F38">
        <w:rPr>
          <w:rFonts w:cs="Calibri"/>
          <w:i/>
          <w:szCs w:val="24"/>
        </w:rPr>
        <w:t>di cui al d.lgs. 19 aprile 2017 n. 56</w:t>
      </w:r>
      <w:r w:rsidRPr="00C24F38">
        <w:rPr>
          <w:rFonts w:cs="Calibri"/>
          <w:i/>
          <w:szCs w:val="24"/>
        </w:rPr>
        <w:t>,</w:t>
      </w:r>
      <w:r w:rsidRPr="001E79E2">
        <w:rPr>
          <w:rFonts w:cs="Calibri"/>
          <w:i/>
          <w:szCs w:val="24"/>
        </w:rPr>
        <w:t xml:space="preserve"> ciascun soggetto che compila il DGUE allega una dichiarazione integrativa in ordine al possesso dei requisiti di all’art. 80, comma 5 lett. f-bis e f-ter del Codice</w:t>
      </w:r>
      <w:r w:rsidR="00252E09">
        <w:rPr>
          <w:rFonts w:cs="Calibri"/>
          <w:i/>
          <w:szCs w:val="24"/>
        </w:rPr>
        <w:t xml:space="preserve"> – cfr. punto </w:t>
      </w:r>
      <w:r w:rsidR="004D6C78">
        <w:rPr>
          <w:rFonts w:cs="Calibri"/>
          <w:i/>
          <w:szCs w:val="24"/>
        </w:rPr>
        <w:fldChar w:fldCharType="begin"/>
      </w:r>
      <w:r w:rsidR="004D6C78">
        <w:rPr>
          <w:rFonts w:cs="Calibri"/>
          <w:i/>
          <w:szCs w:val="24"/>
        </w:rPr>
        <w:instrText xml:space="preserve"> REF _Ref498508914 \r \h </w:instrText>
      </w:r>
      <w:r w:rsidR="004D6C78">
        <w:rPr>
          <w:rFonts w:cs="Calibri"/>
          <w:i/>
          <w:szCs w:val="24"/>
        </w:rPr>
      </w:r>
      <w:r w:rsidR="004D6C78">
        <w:rPr>
          <w:rFonts w:cs="Calibri"/>
          <w:i/>
          <w:szCs w:val="24"/>
        </w:rPr>
        <w:fldChar w:fldCharType="separate"/>
      </w:r>
      <w:r w:rsidR="000F4DD4">
        <w:rPr>
          <w:rFonts w:cs="Calibri"/>
          <w:i/>
          <w:szCs w:val="24"/>
        </w:rPr>
        <w:t>15.3.1</w:t>
      </w:r>
      <w:r w:rsidR="004D6C78">
        <w:rPr>
          <w:rFonts w:cs="Calibri"/>
          <w:i/>
          <w:szCs w:val="24"/>
        </w:rPr>
        <w:fldChar w:fldCharType="end"/>
      </w:r>
      <w:r w:rsidR="00252E09">
        <w:rPr>
          <w:rFonts w:cs="Calibri"/>
          <w:i/>
          <w:szCs w:val="24"/>
        </w:rPr>
        <w:t xml:space="preserve"> n. </w:t>
      </w:r>
      <w:r w:rsidR="004D6C78">
        <w:rPr>
          <w:rFonts w:cs="Calibri"/>
          <w:i/>
          <w:szCs w:val="24"/>
        </w:rPr>
        <w:fldChar w:fldCharType="begin"/>
      </w:r>
      <w:r w:rsidR="004D6C78">
        <w:rPr>
          <w:rFonts w:cs="Calibri"/>
          <w:i/>
          <w:szCs w:val="24"/>
        </w:rPr>
        <w:instrText xml:space="preserve"> REF _Ref498597467 \r \h </w:instrText>
      </w:r>
      <w:r w:rsidR="004D6C78">
        <w:rPr>
          <w:rFonts w:cs="Calibri"/>
          <w:i/>
          <w:szCs w:val="24"/>
        </w:rPr>
      </w:r>
      <w:r w:rsidR="004D6C78">
        <w:rPr>
          <w:rFonts w:cs="Calibri"/>
          <w:i/>
          <w:szCs w:val="24"/>
        </w:rPr>
        <w:fldChar w:fldCharType="separate"/>
      </w:r>
      <w:r w:rsidR="000F4DD4">
        <w:rPr>
          <w:rFonts w:cs="Calibri"/>
          <w:i/>
          <w:szCs w:val="24"/>
        </w:rPr>
        <w:t>1</w:t>
      </w:r>
      <w:r w:rsidR="004D6C78">
        <w:rPr>
          <w:rFonts w:cs="Calibri"/>
          <w:i/>
          <w:szCs w:val="24"/>
        </w:rPr>
        <w:fldChar w:fldCharType="end"/>
      </w:r>
      <w:r w:rsidR="00C24F38">
        <w:rPr>
          <w:rFonts w:cs="Calibri"/>
          <w:i/>
          <w:szCs w:val="24"/>
        </w:rPr>
        <w:t xml:space="preserve"> del presente </w:t>
      </w:r>
      <w:r w:rsidR="004D6C78">
        <w:rPr>
          <w:rFonts w:cs="Calibri"/>
          <w:i/>
          <w:szCs w:val="24"/>
        </w:rPr>
        <w:t>D</w:t>
      </w:r>
      <w:r w:rsidR="00C24F38">
        <w:rPr>
          <w:rFonts w:cs="Calibri"/>
          <w:i/>
          <w:szCs w:val="24"/>
        </w:rPr>
        <w:t>isciplinare</w:t>
      </w:r>
      <w:r w:rsidR="00252E09">
        <w:rPr>
          <w:rFonts w:cs="Calibri"/>
          <w:i/>
          <w:szCs w:val="24"/>
        </w:rPr>
        <w:t>].</w:t>
      </w:r>
    </w:p>
    <w:p w14:paraId="1D0DF67E" w14:textId="77777777" w:rsidR="003F605D" w:rsidRPr="001E79E2" w:rsidRDefault="003F605D" w:rsidP="001E79E2">
      <w:pPr>
        <w:spacing w:before="60" w:after="60"/>
        <w:rPr>
          <w:rFonts w:cs="Arial"/>
          <w:b/>
          <w:szCs w:val="24"/>
        </w:rPr>
      </w:pPr>
      <w:r w:rsidRPr="001E79E2">
        <w:rPr>
          <w:rFonts w:cs="Arial"/>
          <w:b/>
          <w:szCs w:val="24"/>
        </w:rPr>
        <w:t>Parte IV – Criteri di selezione</w:t>
      </w:r>
    </w:p>
    <w:p w14:paraId="7DF077AD" w14:textId="119DCCE5" w:rsidR="008E5375" w:rsidRPr="001E79E2" w:rsidRDefault="003C0A29" w:rsidP="001E79E2">
      <w:pPr>
        <w:spacing w:before="60" w:after="60"/>
        <w:rPr>
          <w:rFonts w:cs="Calibri"/>
          <w:szCs w:val="24"/>
        </w:rPr>
      </w:pPr>
      <w:r w:rsidRPr="003B23E1">
        <w:rPr>
          <w:rFonts w:cs="Calibri"/>
          <w:szCs w:val="24"/>
        </w:rPr>
        <w:t xml:space="preserve">Il concorrente </w:t>
      </w:r>
      <w:r w:rsidR="008E5375" w:rsidRPr="003B23E1">
        <w:rPr>
          <w:rFonts w:cs="Calibri"/>
          <w:szCs w:val="24"/>
        </w:rPr>
        <w:t xml:space="preserve">dichiara di possedere tutti i </w:t>
      </w:r>
      <w:r w:rsidR="00A04930" w:rsidRPr="003B23E1">
        <w:rPr>
          <w:rFonts w:cs="Calibri"/>
          <w:szCs w:val="24"/>
        </w:rPr>
        <w:t xml:space="preserve">requisiti richiesti dai </w:t>
      </w:r>
      <w:r w:rsidR="008E5375" w:rsidRPr="003B23E1">
        <w:rPr>
          <w:rFonts w:cs="Calibri"/>
          <w:szCs w:val="24"/>
        </w:rPr>
        <w:t xml:space="preserve">criteri di selezione </w:t>
      </w:r>
      <w:r w:rsidR="003B23E1" w:rsidRPr="003B23E1">
        <w:rPr>
          <w:rFonts w:cs="Calibri"/>
          <w:szCs w:val="24"/>
        </w:rPr>
        <w:t xml:space="preserve">barrando direttamente </w:t>
      </w:r>
      <w:r w:rsidR="00277D18" w:rsidRPr="003B23E1">
        <w:rPr>
          <w:rFonts w:cs="Calibri"/>
          <w:szCs w:val="24"/>
        </w:rPr>
        <w:t xml:space="preserve">la </w:t>
      </w:r>
      <w:r w:rsidR="003B23E1" w:rsidRPr="003B23E1">
        <w:rPr>
          <w:rFonts w:cs="Calibri"/>
          <w:szCs w:val="24"/>
        </w:rPr>
        <w:t>sezione</w:t>
      </w:r>
      <w:r w:rsidR="00277D18" w:rsidRPr="003B23E1">
        <w:rPr>
          <w:rFonts w:cs="Calibri"/>
          <w:szCs w:val="24"/>
        </w:rPr>
        <w:t xml:space="preserve"> </w:t>
      </w:r>
      <w:r w:rsidR="00277D18" w:rsidRPr="003B23E1">
        <w:rPr>
          <w:rFonts w:cs="Calibri"/>
          <w:sz w:val="28"/>
          <w:szCs w:val="28"/>
        </w:rPr>
        <w:t>«</w:t>
      </w:r>
      <w:r w:rsidR="00277D18" w:rsidRPr="003B23E1">
        <w:rPr>
          <w:rFonts w:cs="Calibri"/>
          <w:b/>
          <w:sz w:val="28"/>
          <w:szCs w:val="28"/>
        </w:rPr>
        <w:t>α</w:t>
      </w:r>
      <w:r w:rsidR="00277D18" w:rsidRPr="003B23E1">
        <w:rPr>
          <w:rFonts w:cs="Calibri"/>
          <w:b/>
          <w:szCs w:val="24"/>
        </w:rPr>
        <w:t>»</w:t>
      </w:r>
      <w:r w:rsidR="00277D18" w:rsidRPr="003B23E1">
        <w:rPr>
          <w:rFonts w:cs="Calibri"/>
          <w:szCs w:val="24"/>
        </w:rPr>
        <w:t xml:space="preserve"> ovvero </w:t>
      </w:r>
      <w:r w:rsidR="003B23E1" w:rsidRPr="003B23E1">
        <w:rPr>
          <w:rFonts w:cs="Calibri"/>
          <w:szCs w:val="24"/>
        </w:rPr>
        <w:t xml:space="preserve">compilando </w:t>
      </w:r>
      <w:r w:rsidR="00277D18" w:rsidRPr="003B23E1">
        <w:rPr>
          <w:rFonts w:cs="Calibri"/>
          <w:szCs w:val="24"/>
        </w:rPr>
        <w:t>quanto segue:</w:t>
      </w:r>
      <w:r w:rsidR="00277D18">
        <w:rPr>
          <w:rFonts w:cs="Calibri"/>
          <w:szCs w:val="24"/>
        </w:rPr>
        <w:t xml:space="preserve"> </w:t>
      </w:r>
    </w:p>
    <w:p w14:paraId="52633308" w14:textId="356AB99D" w:rsidR="00206F45" w:rsidRPr="008C4A0E" w:rsidRDefault="008E5375" w:rsidP="008951A8">
      <w:pPr>
        <w:pStyle w:val="Paragrafoelenco"/>
        <w:numPr>
          <w:ilvl w:val="3"/>
          <w:numId w:val="19"/>
        </w:numPr>
        <w:spacing w:before="60" w:after="60"/>
        <w:ind w:left="709" w:hanging="284"/>
        <w:rPr>
          <w:rFonts w:cs="Calibri"/>
          <w:szCs w:val="24"/>
        </w:rPr>
      </w:pPr>
      <w:r w:rsidRPr="008C4A0E">
        <w:rPr>
          <w:rFonts w:cs="Calibri"/>
          <w:szCs w:val="24"/>
        </w:rPr>
        <w:t xml:space="preserve">la sezione A per dichiarare il possesso del requisito relativo all’idoneità professionale di cui par. </w:t>
      </w:r>
      <w:r w:rsidR="009808E0">
        <w:rPr>
          <w:rFonts w:cs="Calibri"/>
          <w:szCs w:val="24"/>
        </w:rPr>
        <w:fldChar w:fldCharType="begin"/>
      </w:r>
      <w:r w:rsidR="009808E0">
        <w:rPr>
          <w:rFonts w:cs="Calibri"/>
          <w:szCs w:val="24"/>
        </w:rPr>
        <w:instrText xml:space="preserve"> REF _Ref495411541 \r \h </w:instrText>
      </w:r>
      <w:r w:rsidR="009808E0">
        <w:rPr>
          <w:rFonts w:cs="Calibri"/>
          <w:szCs w:val="24"/>
        </w:rPr>
      </w:r>
      <w:r w:rsidR="009808E0">
        <w:rPr>
          <w:rFonts w:cs="Calibri"/>
          <w:szCs w:val="24"/>
        </w:rPr>
        <w:fldChar w:fldCharType="separate"/>
      </w:r>
      <w:r w:rsidR="000F4DD4">
        <w:rPr>
          <w:rFonts w:cs="Calibri"/>
          <w:szCs w:val="24"/>
        </w:rPr>
        <w:t>7.1</w:t>
      </w:r>
      <w:r w:rsidR="009808E0">
        <w:rPr>
          <w:rFonts w:cs="Calibri"/>
          <w:szCs w:val="24"/>
        </w:rPr>
        <w:fldChar w:fldCharType="end"/>
      </w:r>
      <w:r w:rsidRPr="008C4A0E">
        <w:rPr>
          <w:rFonts w:cs="Calibri"/>
          <w:szCs w:val="24"/>
        </w:rPr>
        <w:t xml:space="preserve"> del presente disciplinare</w:t>
      </w:r>
      <w:r w:rsidR="009910C8" w:rsidRPr="008C4A0E">
        <w:rPr>
          <w:rFonts w:cs="Calibri"/>
          <w:szCs w:val="24"/>
        </w:rPr>
        <w:t>;</w:t>
      </w:r>
      <w:r w:rsidR="00206F45" w:rsidRPr="008C4A0E">
        <w:rPr>
          <w:rFonts w:cs="Calibri"/>
          <w:szCs w:val="24"/>
        </w:rPr>
        <w:t xml:space="preserve"> </w:t>
      </w:r>
    </w:p>
    <w:p w14:paraId="00936AEE" w14:textId="213ED5F4" w:rsidR="00206F45" w:rsidRPr="008C4A0E" w:rsidRDefault="008E5375" w:rsidP="008951A8">
      <w:pPr>
        <w:pStyle w:val="Paragrafoelenco"/>
        <w:numPr>
          <w:ilvl w:val="3"/>
          <w:numId w:val="19"/>
        </w:numPr>
        <w:spacing w:before="60" w:after="60"/>
        <w:ind w:left="709" w:hanging="284"/>
        <w:rPr>
          <w:rFonts w:cs="Calibri"/>
          <w:szCs w:val="24"/>
        </w:rPr>
      </w:pPr>
      <w:r w:rsidRPr="008C4A0E">
        <w:rPr>
          <w:rFonts w:cs="Calibri"/>
          <w:szCs w:val="24"/>
        </w:rPr>
        <w:t xml:space="preserve">la sezione B per dichiarare il possesso del </w:t>
      </w:r>
      <w:r w:rsidR="002E5C94" w:rsidRPr="008C4A0E">
        <w:rPr>
          <w:rFonts w:cs="Calibri"/>
          <w:szCs w:val="24"/>
        </w:rPr>
        <w:t>requisito relativo alla capacità economico</w:t>
      </w:r>
      <w:r w:rsidR="00375EAA" w:rsidRPr="008C4A0E">
        <w:rPr>
          <w:rFonts w:cs="Calibri"/>
          <w:szCs w:val="24"/>
        </w:rPr>
        <w:t>-</w:t>
      </w:r>
      <w:r w:rsidR="002E5C94" w:rsidRPr="008C4A0E">
        <w:rPr>
          <w:rFonts w:cs="Calibri"/>
          <w:szCs w:val="24"/>
        </w:rPr>
        <w:t>finanziaria di cui al par</w:t>
      </w:r>
      <w:r w:rsidR="009C5425" w:rsidRPr="008C4A0E">
        <w:rPr>
          <w:rFonts w:cs="Calibri"/>
          <w:szCs w:val="24"/>
        </w:rPr>
        <w:t xml:space="preserve">. </w:t>
      </w:r>
      <w:r w:rsidR="009808E0">
        <w:rPr>
          <w:rFonts w:cs="Calibri"/>
          <w:szCs w:val="24"/>
        </w:rPr>
        <w:fldChar w:fldCharType="begin"/>
      </w:r>
      <w:r w:rsidR="009808E0">
        <w:rPr>
          <w:rFonts w:cs="Calibri"/>
          <w:szCs w:val="24"/>
        </w:rPr>
        <w:instrText xml:space="preserve"> REF _Ref495411575 \r \h </w:instrText>
      </w:r>
      <w:r w:rsidR="009808E0">
        <w:rPr>
          <w:rFonts w:cs="Calibri"/>
          <w:szCs w:val="24"/>
        </w:rPr>
      </w:r>
      <w:r w:rsidR="009808E0">
        <w:rPr>
          <w:rFonts w:cs="Calibri"/>
          <w:szCs w:val="24"/>
        </w:rPr>
        <w:fldChar w:fldCharType="separate"/>
      </w:r>
      <w:r w:rsidR="000F4DD4">
        <w:rPr>
          <w:rFonts w:cs="Calibri"/>
          <w:szCs w:val="24"/>
        </w:rPr>
        <w:t>7.2</w:t>
      </w:r>
      <w:r w:rsidR="009808E0">
        <w:rPr>
          <w:rFonts w:cs="Calibri"/>
          <w:szCs w:val="24"/>
        </w:rPr>
        <w:fldChar w:fldCharType="end"/>
      </w:r>
      <w:r w:rsidR="009C5425" w:rsidRPr="008C4A0E">
        <w:rPr>
          <w:rFonts w:cs="Calibri"/>
          <w:szCs w:val="24"/>
        </w:rPr>
        <w:t xml:space="preserve"> </w:t>
      </w:r>
      <w:r w:rsidR="002E5C94" w:rsidRPr="008C4A0E">
        <w:rPr>
          <w:rFonts w:cs="Calibri"/>
          <w:szCs w:val="24"/>
        </w:rPr>
        <w:t>del presente disciplinare</w:t>
      </w:r>
      <w:r w:rsidR="009910C8" w:rsidRPr="008C4A0E">
        <w:rPr>
          <w:rFonts w:cs="Calibri"/>
          <w:szCs w:val="24"/>
        </w:rPr>
        <w:t>;</w:t>
      </w:r>
      <w:r w:rsidR="009C5425" w:rsidRPr="008C4A0E">
        <w:rPr>
          <w:rFonts w:cs="Calibri"/>
          <w:szCs w:val="24"/>
        </w:rPr>
        <w:t xml:space="preserve"> </w:t>
      </w:r>
    </w:p>
    <w:p w14:paraId="616B9FDE" w14:textId="36404F14" w:rsidR="009C5425" w:rsidRPr="008C4A0E" w:rsidRDefault="008E5375" w:rsidP="008951A8">
      <w:pPr>
        <w:pStyle w:val="Paragrafoelenco"/>
        <w:numPr>
          <w:ilvl w:val="3"/>
          <w:numId w:val="19"/>
        </w:numPr>
        <w:spacing w:before="60" w:after="60"/>
        <w:ind w:left="709" w:hanging="284"/>
        <w:rPr>
          <w:rFonts w:cs="Calibri"/>
          <w:szCs w:val="24"/>
        </w:rPr>
      </w:pPr>
      <w:r w:rsidRPr="008C4A0E">
        <w:rPr>
          <w:rFonts w:cs="Calibri"/>
          <w:szCs w:val="24"/>
        </w:rPr>
        <w:t xml:space="preserve">la sezione C </w:t>
      </w:r>
      <w:r w:rsidR="00202BED" w:rsidRPr="008C4A0E">
        <w:rPr>
          <w:rFonts w:cs="Calibri"/>
          <w:szCs w:val="24"/>
        </w:rPr>
        <w:t xml:space="preserve">per dichiarare il possesso del </w:t>
      </w:r>
      <w:r w:rsidR="009C5425" w:rsidRPr="008C4A0E">
        <w:rPr>
          <w:rFonts w:cs="Calibri"/>
          <w:szCs w:val="24"/>
        </w:rPr>
        <w:t xml:space="preserve">requisito relativo alla capacità professionale e tecnica di cui al par. </w:t>
      </w:r>
      <w:r w:rsidR="009808E0">
        <w:rPr>
          <w:rFonts w:cs="Calibri"/>
          <w:szCs w:val="24"/>
        </w:rPr>
        <w:fldChar w:fldCharType="begin"/>
      </w:r>
      <w:r w:rsidR="009808E0">
        <w:rPr>
          <w:rFonts w:cs="Calibri"/>
          <w:szCs w:val="24"/>
        </w:rPr>
        <w:instrText xml:space="preserve"> REF _Ref495411584 \r \h </w:instrText>
      </w:r>
      <w:r w:rsidR="009808E0">
        <w:rPr>
          <w:rFonts w:cs="Calibri"/>
          <w:szCs w:val="24"/>
        </w:rPr>
      </w:r>
      <w:r w:rsidR="009808E0">
        <w:rPr>
          <w:rFonts w:cs="Calibri"/>
          <w:szCs w:val="24"/>
        </w:rPr>
        <w:fldChar w:fldCharType="separate"/>
      </w:r>
      <w:r w:rsidR="000F4DD4">
        <w:rPr>
          <w:rFonts w:cs="Calibri"/>
          <w:szCs w:val="24"/>
        </w:rPr>
        <w:t>7.3</w:t>
      </w:r>
      <w:r w:rsidR="009808E0">
        <w:rPr>
          <w:rFonts w:cs="Calibri"/>
          <w:szCs w:val="24"/>
        </w:rPr>
        <w:fldChar w:fldCharType="end"/>
      </w:r>
      <w:r w:rsidR="009C5425" w:rsidRPr="008C4A0E">
        <w:rPr>
          <w:rFonts w:cs="Calibri"/>
          <w:szCs w:val="24"/>
        </w:rPr>
        <w:t xml:space="preserve"> del presente disciplinare</w:t>
      </w:r>
      <w:r w:rsidR="009808E0">
        <w:rPr>
          <w:rFonts w:cs="Calibri"/>
          <w:szCs w:val="24"/>
        </w:rPr>
        <w:t>;</w:t>
      </w:r>
    </w:p>
    <w:p w14:paraId="4D8FB341" w14:textId="4BB4C92F" w:rsidR="00B400A3" w:rsidRPr="008C4A0E" w:rsidRDefault="009808E0" w:rsidP="008951A8">
      <w:pPr>
        <w:pStyle w:val="Paragrafoelenco"/>
        <w:numPr>
          <w:ilvl w:val="3"/>
          <w:numId w:val="19"/>
        </w:numPr>
        <w:spacing w:before="60" w:after="60"/>
        <w:ind w:left="709" w:hanging="284"/>
        <w:rPr>
          <w:rFonts w:cs="Calibri"/>
          <w:szCs w:val="24"/>
        </w:rPr>
      </w:pPr>
      <w:r>
        <w:rPr>
          <w:rFonts w:cs="Calibri"/>
          <w:szCs w:val="24"/>
        </w:rPr>
        <w:t>l</w:t>
      </w:r>
      <w:r w:rsidR="00B400A3" w:rsidRPr="008C4A0E">
        <w:rPr>
          <w:rFonts w:cs="Calibri"/>
          <w:szCs w:val="24"/>
        </w:rPr>
        <w:t xml:space="preserve">a sezione D per dichiarare il possesso del requisito relativo ai sistemi di garanzia della qualità e norme di gestione ambientale cui al par. </w:t>
      </w:r>
      <w:r>
        <w:rPr>
          <w:rFonts w:cs="Calibri"/>
          <w:szCs w:val="24"/>
        </w:rPr>
        <w:fldChar w:fldCharType="begin"/>
      </w:r>
      <w:r>
        <w:rPr>
          <w:rFonts w:cs="Calibri"/>
          <w:szCs w:val="24"/>
        </w:rPr>
        <w:instrText xml:space="preserve"> REF _Ref495411584 \r \h </w:instrText>
      </w:r>
      <w:r>
        <w:rPr>
          <w:rFonts w:cs="Calibri"/>
          <w:szCs w:val="24"/>
        </w:rPr>
      </w:r>
      <w:r>
        <w:rPr>
          <w:rFonts w:cs="Calibri"/>
          <w:szCs w:val="24"/>
        </w:rPr>
        <w:fldChar w:fldCharType="separate"/>
      </w:r>
      <w:r w:rsidR="000F4DD4">
        <w:rPr>
          <w:rFonts w:cs="Calibri"/>
          <w:szCs w:val="24"/>
        </w:rPr>
        <w:t>7.3</w:t>
      </w:r>
      <w:r>
        <w:rPr>
          <w:rFonts w:cs="Calibri"/>
          <w:szCs w:val="24"/>
        </w:rPr>
        <w:fldChar w:fldCharType="end"/>
      </w:r>
      <w:r w:rsidR="00B400A3" w:rsidRPr="008C4A0E">
        <w:rPr>
          <w:rFonts w:cs="Calibri"/>
          <w:szCs w:val="24"/>
        </w:rPr>
        <w:t xml:space="preserve"> del presente disciplinare</w:t>
      </w:r>
      <w:r>
        <w:rPr>
          <w:rFonts w:cs="Calibri"/>
          <w:szCs w:val="24"/>
        </w:rPr>
        <w:t>.</w:t>
      </w:r>
    </w:p>
    <w:p w14:paraId="2AC19253" w14:textId="38D9F262" w:rsidR="00D76CDE" w:rsidRPr="00B42E23" w:rsidRDefault="00252E09" w:rsidP="0008151B">
      <w:pPr>
        <w:keepNext/>
        <w:spacing w:before="60" w:after="60"/>
        <w:rPr>
          <w:rFonts w:cs="Arial"/>
          <w:b/>
          <w:szCs w:val="24"/>
        </w:rPr>
      </w:pPr>
      <w:r>
        <w:rPr>
          <w:rFonts w:cs="Arial"/>
          <w:b/>
          <w:szCs w:val="24"/>
        </w:rPr>
        <w:t>Parte</w:t>
      </w:r>
      <w:r w:rsidR="00D76CDE" w:rsidRPr="00B42E23">
        <w:rPr>
          <w:rFonts w:cs="Arial"/>
          <w:b/>
          <w:szCs w:val="24"/>
        </w:rPr>
        <w:t xml:space="preserve"> VI – Dichiarazioni finali </w:t>
      </w:r>
    </w:p>
    <w:p w14:paraId="687722EB" w14:textId="77777777" w:rsidR="00D76CDE" w:rsidRPr="00B42E23" w:rsidRDefault="00D76CDE" w:rsidP="00B42E23">
      <w:pPr>
        <w:spacing w:before="60" w:after="60"/>
        <w:rPr>
          <w:rFonts w:cs="Calibri"/>
          <w:szCs w:val="24"/>
        </w:rPr>
      </w:pPr>
      <w:r w:rsidRPr="00B42E23">
        <w:rPr>
          <w:rFonts w:cs="Calibri"/>
          <w:szCs w:val="24"/>
        </w:rPr>
        <w:t>Il concorrente rende tutte le informazioni richieste mediante la compilazione delle parti pertinenti.</w:t>
      </w:r>
    </w:p>
    <w:p w14:paraId="43E6EA65" w14:textId="77777777" w:rsidR="004E2E6A" w:rsidRDefault="004E2E6A" w:rsidP="004E2E6A">
      <w:pPr>
        <w:tabs>
          <w:tab w:val="left" w:pos="1418"/>
        </w:tabs>
        <w:spacing w:before="60" w:after="60"/>
        <w:ind w:left="426" w:hanging="426"/>
        <w:rPr>
          <w:rFonts w:cs="Calibri"/>
          <w:b/>
          <w:szCs w:val="24"/>
          <w:lang w:eastAsia="it-IT"/>
        </w:rPr>
      </w:pPr>
    </w:p>
    <w:p w14:paraId="7B8B7DE3" w14:textId="2F3748D4" w:rsidR="004E2E6A" w:rsidRPr="00157548" w:rsidRDefault="004E2E6A" w:rsidP="004E2E6A">
      <w:pPr>
        <w:tabs>
          <w:tab w:val="left" w:pos="1418"/>
        </w:tabs>
        <w:spacing w:before="60" w:after="60"/>
        <w:ind w:left="426" w:hanging="426"/>
        <w:rPr>
          <w:rFonts w:cs="Calibri"/>
          <w:szCs w:val="24"/>
          <w:lang w:eastAsia="it-IT"/>
        </w:rPr>
      </w:pPr>
      <w:r w:rsidRPr="004E2E6A">
        <w:rPr>
          <w:rFonts w:cs="Calibri"/>
          <w:b/>
          <w:szCs w:val="24"/>
          <w:lang w:eastAsia="it-IT"/>
        </w:rPr>
        <w:t>I</w:t>
      </w:r>
      <w:r>
        <w:rPr>
          <w:rFonts w:cs="Calibri"/>
          <w:b/>
          <w:szCs w:val="24"/>
          <w:lang w:eastAsia="it-IT"/>
        </w:rPr>
        <w:t>l</w:t>
      </w:r>
      <w:r w:rsidRPr="004E2E6A">
        <w:rPr>
          <w:rFonts w:cs="Calibri"/>
          <w:b/>
          <w:szCs w:val="24"/>
          <w:lang w:eastAsia="it-IT"/>
        </w:rPr>
        <w:t xml:space="preserve"> DGUE </w:t>
      </w:r>
      <w:r>
        <w:rPr>
          <w:rFonts w:cs="Calibri"/>
          <w:b/>
          <w:szCs w:val="24"/>
          <w:lang w:eastAsia="it-IT"/>
        </w:rPr>
        <w:t>è</w:t>
      </w:r>
      <w:r w:rsidRPr="004E2E6A">
        <w:rPr>
          <w:rFonts w:cs="Calibri"/>
          <w:b/>
          <w:szCs w:val="24"/>
          <w:lang w:eastAsia="it-IT"/>
        </w:rPr>
        <w:t xml:space="preserve"> sottoscritto</w:t>
      </w:r>
      <w:r w:rsidR="00157548">
        <w:rPr>
          <w:rFonts w:cs="Calibri"/>
          <w:b/>
          <w:szCs w:val="24"/>
          <w:lang w:eastAsia="it-IT"/>
        </w:rPr>
        <w:t xml:space="preserve">, </w:t>
      </w:r>
      <w:r w:rsidR="00157548">
        <w:rPr>
          <w:rFonts w:cs="Calibri"/>
          <w:szCs w:val="24"/>
          <w:lang w:eastAsia="it-IT"/>
        </w:rPr>
        <w:t>mediante</w:t>
      </w:r>
      <w:r w:rsidR="00346249">
        <w:rPr>
          <w:rFonts w:cs="Calibri"/>
          <w:szCs w:val="24"/>
          <w:lang w:eastAsia="it-IT"/>
        </w:rPr>
        <w:t xml:space="preserve"> …</w:t>
      </w:r>
      <w:r w:rsidR="00157548" w:rsidRPr="00157548">
        <w:rPr>
          <w:rFonts w:cs="Calibri"/>
          <w:szCs w:val="24"/>
          <w:lang w:eastAsia="it-IT"/>
        </w:rPr>
        <w:t xml:space="preserve">……… </w:t>
      </w:r>
      <w:r w:rsidR="00157548" w:rsidRPr="00157548">
        <w:rPr>
          <w:rFonts w:cs="Calibri"/>
          <w:i/>
          <w:szCs w:val="24"/>
          <w:lang w:eastAsia="it-IT"/>
        </w:rPr>
        <w:t>[la stazione appaltante indica le modalità di firma in conformità al d.lgs. 7 marzo 2005, n. 82]</w:t>
      </w:r>
      <w:r w:rsidR="00157548">
        <w:rPr>
          <w:rFonts w:cs="Calibri"/>
          <w:i/>
          <w:szCs w:val="24"/>
          <w:lang w:eastAsia="it-IT"/>
        </w:rPr>
        <w:t xml:space="preserve">, </w:t>
      </w:r>
      <w:r w:rsidR="00157548" w:rsidRPr="00157548">
        <w:rPr>
          <w:rFonts w:cs="Calibri"/>
          <w:szCs w:val="24"/>
          <w:lang w:eastAsia="it-IT"/>
        </w:rPr>
        <w:t>dai seguenti soggetti:</w:t>
      </w:r>
    </w:p>
    <w:p w14:paraId="316966EC" w14:textId="77777777" w:rsidR="004E2E6A" w:rsidRPr="0018161C" w:rsidRDefault="004E2E6A" w:rsidP="004E2E6A">
      <w:pPr>
        <w:pStyle w:val="Paragrafoelenco"/>
        <w:numPr>
          <w:ilvl w:val="0"/>
          <w:numId w:val="38"/>
        </w:numPr>
        <w:spacing w:before="60" w:after="60"/>
        <w:ind w:left="284" w:hanging="284"/>
        <w:rPr>
          <w:rFonts w:cs="Calibri"/>
          <w:szCs w:val="24"/>
        </w:rPr>
      </w:pPr>
      <w:r w:rsidRPr="0018161C">
        <w:rPr>
          <w:rFonts w:cs="Calibri"/>
          <w:szCs w:val="24"/>
        </w:rPr>
        <w:t>nel caso di professionista singolo, dal professionista;</w:t>
      </w:r>
    </w:p>
    <w:p w14:paraId="339E2881" w14:textId="77777777" w:rsidR="004E2E6A" w:rsidRPr="0018161C" w:rsidRDefault="004E2E6A" w:rsidP="004E2E6A">
      <w:pPr>
        <w:pStyle w:val="Paragrafoelenco"/>
        <w:numPr>
          <w:ilvl w:val="0"/>
          <w:numId w:val="38"/>
        </w:numPr>
        <w:spacing w:before="60" w:after="60"/>
        <w:ind w:left="284" w:hanging="284"/>
        <w:rPr>
          <w:rFonts w:cs="Calibri"/>
          <w:szCs w:val="24"/>
        </w:rPr>
      </w:pPr>
      <w:r w:rsidRPr="0018161C">
        <w:rPr>
          <w:rFonts w:cs="Calibri"/>
          <w:szCs w:val="24"/>
        </w:rPr>
        <w:t>nel caso di studio associato, da tutti gli associati o dal rappresentante munito di idonei poteri;</w:t>
      </w:r>
    </w:p>
    <w:p w14:paraId="55849C40" w14:textId="452B06E1" w:rsidR="004E2E6A" w:rsidRPr="0018161C" w:rsidRDefault="004E2E6A" w:rsidP="004E2E6A">
      <w:pPr>
        <w:pStyle w:val="Paragrafoelenco"/>
        <w:numPr>
          <w:ilvl w:val="0"/>
          <w:numId w:val="38"/>
        </w:numPr>
        <w:spacing w:before="60" w:after="60"/>
        <w:ind w:left="284" w:hanging="284"/>
        <w:rPr>
          <w:rFonts w:cs="Calibri"/>
          <w:szCs w:val="24"/>
        </w:rPr>
      </w:pPr>
      <w:r w:rsidRPr="0018161C">
        <w:rPr>
          <w:rFonts w:cs="Calibri"/>
          <w:szCs w:val="24"/>
        </w:rPr>
        <w:t>nel caso di società o consorzi, dal legale rappresentante.</w:t>
      </w:r>
    </w:p>
    <w:p w14:paraId="1DB42FF1" w14:textId="47D8F305" w:rsidR="00B963A8" w:rsidRPr="004E2E6A" w:rsidRDefault="00B963A8" w:rsidP="00B963A8">
      <w:pPr>
        <w:tabs>
          <w:tab w:val="left" w:pos="1418"/>
        </w:tabs>
        <w:spacing w:before="60" w:after="60"/>
        <w:ind w:left="426" w:hanging="426"/>
        <w:rPr>
          <w:rFonts w:cs="Calibri"/>
          <w:b/>
          <w:szCs w:val="24"/>
          <w:lang w:val="x-none"/>
        </w:rPr>
      </w:pPr>
      <w:r w:rsidRPr="00467C43">
        <w:rPr>
          <w:rFonts w:cs="Calibri"/>
          <w:b/>
          <w:szCs w:val="24"/>
        </w:rPr>
        <w:t xml:space="preserve">Il DGUE </w:t>
      </w:r>
      <w:r w:rsidR="004E2E6A">
        <w:rPr>
          <w:rFonts w:cs="Calibri"/>
          <w:b/>
          <w:szCs w:val="24"/>
        </w:rPr>
        <w:t>è</w:t>
      </w:r>
      <w:r w:rsidRPr="00467C43">
        <w:rPr>
          <w:rFonts w:cs="Calibri"/>
          <w:b/>
          <w:szCs w:val="24"/>
        </w:rPr>
        <w:t xml:space="preserve"> </w:t>
      </w:r>
      <w:r w:rsidR="004E2E6A">
        <w:rPr>
          <w:rFonts w:cs="Calibri"/>
          <w:b/>
          <w:szCs w:val="24"/>
        </w:rPr>
        <w:t>presentato, oltre che dal concorrente singolo</w:t>
      </w:r>
      <w:r w:rsidR="00696C14">
        <w:rPr>
          <w:rFonts w:cs="Calibri"/>
          <w:b/>
          <w:szCs w:val="24"/>
        </w:rPr>
        <w:t>, da ciascuno dei</w:t>
      </w:r>
      <w:r w:rsidR="004E2E6A">
        <w:rPr>
          <w:rFonts w:cs="Calibri"/>
          <w:b/>
          <w:szCs w:val="24"/>
        </w:rPr>
        <w:t xml:space="preserve"> seguenti soggetti</w:t>
      </w:r>
    </w:p>
    <w:p w14:paraId="62EB1A0F" w14:textId="54FA1740" w:rsidR="00D76CDE" w:rsidRDefault="00B963A8" w:rsidP="008951A8">
      <w:pPr>
        <w:pStyle w:val="Paragrafoelenco"/>
        <w:numPr>
          <w:ilvl w:val="0"/>
          <w:numId w:val="20"/>
        </w:numPr>
        <w:spacing w:before="60" w:after="60"/>
        <w:ind w:left="284" w:hanging="284"/>
        <w:rPr>
          <w:rFonts w:cs="Calibri"/>
          <w:szCs w:val="24"/>
        </w:rPr>
      </w:pPr>
      <w:r w:rsidRPr="00B963A8">
        <w:rPr>
          <w:rFonts w:cs="Calibri"/>
          <w:szCs w:val="24"/>
        </w:rPr>
        <w:t>n</w:t>
      </w:r>
      <w:r w:rsidR="00D76CDE" w:rsidRPr="00B963A8">
        <w:rPr>
          <w:rFonts w:cs="Calibri"/>
          <w:szCs w:val="24"/>
        </w:rPr>
        <w:t>el caso di raggruppamenti temporanei</w:t>
      </w:r>
      <w:r w:rsidR="00D76CDE" w:rsidRPr="004339F5">
        <w:rPr>
          <w:rFonts w:cs="Calibri"/>
          <w:szCs w:val="24"/>
        </w:rPr>
        <w:t>, consorzi ordinari,</w:t>
      </w:r>
      <w:r w:rsidR="00D76CDE" w:rsidRPr="00B963A8">
        <w:rPr>
          <w:rFonts w:cs="Calibri"/>
          <w:szCs w:val="24"/>
        </w:rPr>
        <w:t xml:space="preserve"> GEIE, da </w:t>
      </w:r>
      <w:r w:rsidR="00696C14">
        <w:rPr>
          <w:rFonts w:cs="Calibri"/>
          <w:szCs w:val="24"/>
        </w:rPr>
        <w:t xml:space="preserve">ciascuno degli </w:t>
      </w:r>
      <w:r w:rsidR="00D76CDE" w:rsidRPr="00B963A8">
        <w:rPr>
          <w:rFonts w:cs="Calibri"/>
          <w:szCs w:val="24"/>
        </w:rPr>
        <w:t xml:space="preserve">operatori economici che partecipano alla procedura in forma congiunta; </w:t>
      </w:r>
    </w:p>
    <w:p w14:paraId="1C99E9C2" w14:textId="44627AB1" w:rsidR="00B963A8" w:rsidRPr="00696C14" w:rsidRDefault="00B963A8" w:rsidP="008951A8">
      <w:pPr>
        <w:pStyle w:val="Paragrafoelenco"/>
        <w:numPr>
          <w:ilvl w:val="0"/>
          <w:numId w:val="20"/>
        </w:numPr>
        <w:spacing w:before="60" w:after="60"/>
        <w:ind w:left="284" w:hanging="284"/>
        <w:rPr>
          <w:rFonts w:cs="Calibri"/>
          <w:szCs w:val="24"/>
        </w:rPr>
      </w:pPr>
      <w:r w:rsidRPr="00696C14">
        <w:rPr>
          <w:rFonts w:cs="Calibri"/>
          <w:szCs w:val="24"/>
        </w:rPr>
        <w:t xml:space="preserve">nel caso </w:t>
      </w:r>
      <w:r w:rsidR="00FD70B7">
        <w:rPr>
          <w:rFonts w:cs="Calibri"/>
          <w:szCs w:val="24"/>
        </w:rPr>
        <w:t xml:space="preserve">di aggregazione </w:t>
      </w:r>
      <w:r w:rsidRPr="00696C14">
        <w:rPr>
          <w:rFonts w:cs="Calibri"/>
          <w:szCs w:val="24"/>
        </w:rPr>
        <w:t xml:space="preserve">di </w:t>
      </w:r>
      <w:r w:rsidR="00696C14" w:rsidRPr="00696C14">
        <w:rPr>
          <w:rFonts w:cs="Calibri"/>
          <w:szCs w:val="24"/>
        </w:rPr>
        <w:t>rete</w:t>
      </w:r>
      <w:r w:rsidR="002413A0">
        <w:rPr>
          <w:rFonts w:cs="Calibri"/>
          <w:szCs w:val="24"/>
        </w:rPr>
        <w:t>,</w:t>
      </w:r>
      <w:r w:rsidR="00696C14">
        <w:rPr>
          <w:rFonts w:cs="Calibri"/>
          <w:szCs w:val="24"/>
        </w:rPr>
        <w:t xml:space="preserve"> </w:t>
      </w:r>
      <w:r w:rsidR="00BA6867">
        <w:rPr>
          <w:rFonts w:cs="Calibri"/>
          <w:szCs w:val="24"/>
        </w:rPr>
        <w:t>dall’</w:t>
      </w:r>
      <w:r w:rsidR="00FD70B7">
        <w:rPr>
          <w:rFonts w:cs="Calibri"/>
          <w:szCs w:val="24"/>
        </w:rPr>
        <w:t xml:space="preserve">organo comune, ove presente e da tutti </w:t>
      </w:r>
      <w:r w:rsidR="00BD4126">
        <w:rPr>
          <w:rFonts w:cs="Calibri"/>
          <w:szCs w:val="24"/>
        </w:rPr>
        <w:t>retisti partecipanti</w:t>
      </w:r>
      <w:r w:rsidR="00467C43" w:rsidRPr="00696C14">
        <w:rPr>
          <w:rFonts w:cs="Calibri"/>
          <w:szCs w:val="24"/>
        </w:rPr>
        <w:t>;</w:t>
      </w:r>
    </w:p>
    <w:p w14:paraId="7053A087" w14:textId="5540C2B1" w:rsidR="00D76CDE" w:rsidRPr="00B963A8" w:rsidRDefault="00D76CDE" w:rsidP="008951A8">
      <w:pPr>
        <w:pStyle w:val="Paragrafoelenco"/>
        <w:numPr>
          <w:ilvl w:val="0"/>
          <w:numId w:val="20"/>
        </w:numPr>
        <w:spacing w:before="60" w:after="60"/>
        <w:ind w:left="284" w:hanging="284"/>
        <w:rPr>
          <w:rFonts w:cs="Calibri"/>
          <w:szCs w:val="24"/>
        </w:rPr>
      </w:pPr>
      <w:r w:rsidRPr="00B963A8">
        <w:rPr>
          <w:rFonts w:cs="Calibri"/>
          <w:szCs w:val="24"/>
        </w:rPr>
        <w:t xml:space="preserve">nel caso di consorzi stabili, </w:t>
      </w:r>
      <w:r w:rsidR="00B963A8" w:rsidRPr="00B963A8">
        <w:rPr>
          <w:rFonts w:cs="Calibri"/>
          <w:szCs w:val="24"/>
        </w:rPr>
        <w:t xml:space="preserve">dal consorzio e </w:t>
      </w:r>
      <w:r w:rsidRPr="00B963A8">
        <w:rPr>
          <w:rFonts w:cs="Calibri"/>
          <w:szCs w:val="24"/>
        </w:rPr>
        <w:t xml:space="preserve">dai consorziati per conto dei quali il consorzio concorre; </w:t>
      </w:r>
    </w:p>
    <w:p w14:paraId="433F86BE" w14:textId="39263F41" w:rsidR="00EF3E36" w:rsidRDefault="00EF3E36" w:rsidP="00346249">
      <w:pPr>
        <w:spacing w:before="120" w:after="60"/>
        <w:rPr>
          <w:rFonts w:cs="Calibri"/>
          <w:szCs w:val="24"/>
        </w:rPr>
      </w:pPr>
      <w:r w:rsidRPr="00787124">
        <w:rPr>
          <w:rFonts w:cs="Calibri"/>
          <w:szCs w:val="24"/>
        </w:rPr>
        <w:t xml:space="preserve">In caso di incorporazione, fusione societaria o cessione d’azienda, le </w:t>
      </w:r>
      <w:r>
        <w:rPr>
          <w:rFonts w:cs="Calibri"/>
          <w:szCs w:val="24"/>
        </w:rPr>
        <w:t xml:space="preserve">dichiarazioni di cui all’art. 80, </w:t>
      </w:r>
      <w:r w:rsidRPr="00EC4FBC">
        <w:rPr>
          <w:rFonts w:cs="Calibri"/>
          <w:szCs w:val="24"/>
        </w:rPr>
        <w:t>commi 1, 2 e 5, lett. l) del Codice</w:t>
      </w:r>
      <w:r>
        <w:rPr>
          <w:rFonts w:cs="Calibri"/>
          <w:szCs w:val="24"/>
        </w:rPr>
        <w:t>,</w:t>
      </w:r>
      <w:r w:rsidRPr="00EC4FBC">
        <w:rPr>
          <w:rFonts w:cs="Calibri"/>
          <w:szCs w:val="24"/>
        </w:rPr>
        <w:t xml:space="preserve"> </w:t>
      </w:r>
      <w:r w:rsidRPr="00787124">
        <w:rPr>
          <w:rFonts w:cs="Calibri"/>
          <w:szCs w:val="24"/>
        </w:rPr>
        <w:t xml:space="preserve">devono riferirsi anche </w:t>
      </w:r>
      <w:r>
        <w:rPr>
          <w:rFonts w:cs="Calibri"/>
          <w:szCs w:val="24"/>
        </w:rPr>
        <w:t xml:space="preserve">ai soggetti di cui all’art. 80 comma 3 del </w:t>
      </w:r>
      <w:r w:rsidRPr="009A72EB">
        <w:rPr>
          <w:rFonts w:cs="Calibri"/>
          <w:szCs w:val="24"/>
        </w:rPr>
        <w:t>Codice che hanno operato presso la società incorporata, fusasi o che ha ceduto l’azienda</w:t>
      </w:r>
      <w:r w:rsidR="00F443A0" w:rsidRPr="009A72EB">
        <w:rPr>
          <w:rFonts w:cs="Calibri"/>
          <w:szCs w:val="24"/>
        </w:rPr>
        <w:t xml:space="preserve"> </w:t>
      </w:r>
      <w:r w:rsidR="00BD7428" w:rsidRPr="009A72EB">
        <w:rPr>
          <w:rFonts w:cs="Calibri"/>
          <w:szCs w:val="24"/>
        </w:rPr>
        <w:t>nell’</w:t>
      </w:r>
      <w:r w:rsidRPr="009A72EB">
        <w:rPr>
          <w:rFonts w:cs="Calibri"/>
          <w:szCs w:val="24"/>
        </w:rPr>
        <w:t>anno</w:t>
      </w:r>
      <w:r w:rsidRPr="00787124">
        <w:rPr>
          <w:rFonts w:cs="Calibri"/>
          <w:szCs w:val="24"/>
        </w:rPr>
        <w:t xml:space="preserve"> antecedente la data di pubblicazione del bando di gara</w:t>
      </w:r>
      <w:r>
        <w:rPr>
          <w:rFonts w:cs="Calibri"/>
          <w:szCs w:val="24"/>
        </w:rPr>
        <w:t>.</w:t>
      </w:r>
    </w:p>
    <w:p w14:paraId="09BFC763" w14:textId="27E4F6D9" w:rsidR="00723D23" w:rsidRDefault="00DB4554" w:rsidP="00744E77">
      <w:pPr>
        <w:pStyle w:val="Titolo3"/>
        <w:ind w:left="426" w:hanging="426"/>
        <w:rPr>
          <w:lang w:val="it-IT"/>
        </w:rPr>
      </w:pPr>
      <w:bookmarkStart w:id="3349" w:name="_Ref518558023"/>
      <w:bookmarkStart w:id="3350" w:name="_Toc520209929"/>
      <w:r>
        <w:rPr>
          <w:lang w:val="it-IT"/>
        </w:rPr>
        <w:t>D</w:t>
      </w:r>
      <w:r w:rsidR="00211391" w:rsidRPr="00744E77">
        <w:t xml:space="preserve">ichiarazioni </w:t>
      </w:r>
      <w:r w:rsidR="0030424D" w:rsidRPr="00744E77">
        <w:t>integrative</w:t>
      </w:r>
      <w:r w:rsidR="006E69EF">
        <w:rPr>
          <w:lang w:val="it-IT"/>
        </w:rPr>
        <w:t xml:space="preserve"> </w:t>
      </w:r>
      <w:r w:rsidR="0030424D" w:rsidRPr="00744E77">
        <w:t>e documentazione a corredo</w:t>
      </w:r>
      <w:bookmarkEnd w:id="3349"/>
      <w:bookmarkEnd w:id="3350"/>
    </w:p>
    <w:p w14:paraId="71099D51" w14:textId="7BD9D835" w:rsidR="00AC4EF3" w:rsidRPr="00AC4EF3" w:rsidRDefault="00AC4EF3" w:rsidP="008951A8">
      <w:pPr>
        <w:pStyle w:val="Paragrafoelenco"/>
        <w:numPr>
          <w:ilvl w:val="2"/>
          <w:numId w:val="10"/>
        </w:numPr>
        <w:spacing w:before="60" w:after="60"/>
        <w:rPr>
          <w:rFonts w:cs="Calibri"/>
          <w:b/>
          <w:szCs w:val="24"/>
        </w:rPr>
      </w:pPr>
      <w:bookmarkStart w:id="3351" w:name="_Ref498508914"/>
      <w:r w:rsidRPr="00AC4EF3">
        <w:rPr>
          <w:rFonts w:cs="Calibri"/>
          <w:b/>
          <w:szCs w:val="24"/>
        </w:rPr>
        <w:t>Dichiarazioni integrative</w:t>
      </w:r>
      <w:bookmarkEnd w:id="3351"/>
    </w:p>
    <w:p w14:paraId="41EE5E9C" w14:textId="61990AC8" w:rsidR="00211391" w:rsidRPr="00AC4EF3" w:rsidRDefault="0022601C" w:rsidP="00AC4EF3">
      <w:pPr>
        <w:spacing w:before="60" w:after="60"/>
        <w:rPr>
          <w:rFonts w:cs="Calibri"/>
          <w:szCs w:val="24"/>
        </w:rPr>
      </w:pPr>
      <w:r>
        <w:rPr>
          <w:rFonts w:cs="Calibri"/>
          <w:szCs w:val="24"/>
        </w:rPr>
        <w:t xml:space="preserve">Ciascun </w:t>
      </w:r>
      <w:r w:rsidR="004D3161" w:rsidRPr="00AC4EF3">
        <w:rPr>
          <w:rFonts w:cs="Calibri"/>
          <w:szCs w:val="24"/>
        </w:rPr>
        <w:t xml:space="preserve">concorrente rende </w:t>
      </w:r>
      <w:r w:rsidR="00DE3996">
        <w:rPr>
          <w:rFonts w:cs="Calibri"/>
          <w:szCs w:val="24"/>
        </w:rPr>
        <w:t xml:space="preserve">le seguenti </w:t>
      </w:r>
      <w:r w:rsidR="00211391" w:rsidRPr="00AC4EF3">
        <w:rPr>
          <w:rFonts w:cs="Calibri"/>
          <w:szCs w:val="24"/>
        </w:rPr>
        <w:t>dichiarazion</w:t>
      </w:r>
      <w:r w:rsidR="00DE3996">
        <w:rPr>
          <w:rFonts w:cs="Calibri"/>
          <w:szCs w:val="24"/>
        </w:rPr>
        <w:t xml:space="preserve">i, anche </w:t>
      </w:r>
      <w:r w:rsidR="00211391" w:rsidRPr="00AC4EF3">
        <w:rPr>
          <w:rFonts w:cs="Calibri"/>
          <w:szCs w:val="24"/>
        </w:rPr>
        <w:t>ai sensi degli art</w:t>
      </w:r>
      <w:r w:rsidR="004D3161" w:rsidRPr="00AC4EF3">
        <w:rPr>
          <w:rFonts w:cs="Calibri"/>
          <w:szCs w:val="24"/>
        </w:rPr>
        <w:t>t.</w:t>
      </w:r>
      <w:r w:rsidR="00211391" w:rsidRPr="00AC4EF3">
        <w:rPr>
          <w:rFonts w:cs="Calibri"/>
          <w:szCs w:val="24"/>
        </w:rPr>
        <w:t xml:space="preserve"> 46 e 47 del </w:t>
      </w:r>
      <w:r w:rsidR="004D3161" w:rsidRPr="00AC4EF3">
        <w:rPr>
          <w:rFonts w:cs="Calibri"/>
          <w:szCs w:val="24"/>
        </w:rPr>
        <w:t>d.p.r. 445/2000</w:t>
      </w:r>
      <w:r w:rsidR="001E79E2" w:rsidRPr="00AC4EF3">
        <w:rPr>
          <w:rFonts w:cs="Calibri"/>
          <w:szCs w:val="24"/>
        </w:rPr>
        <w:t>, con l</w:t>
      </w:r>
      <w:r w:rsidR="00DE3996">
        <w:rPr>
          <w:rFonts w:cs="Calibri"/>
          <w:szCs w:val="24"/>
        </w:rPr>
        <w:t>e</w:t>
      </w:r>
      <w:r w:rsidR="001E79E2" w:rsidRPr="00AC4EF3">
        <w:rPr>
          <w:rFonts w:cs="Calibri"/>
          <w:szCs w:val="24"/>
        </w:rPr>
        <w:t xml:space="preserve"> qual</w:t>
      </w:r>
      <w:r w:rsidR="00DE3996">
        <w:rPr>
          <w:rFonts w:cs="Calibri"/>
          <w:szCs w:val="24"/>
        </w:rPr>
        <w:t>i</w:t>
      </w:r>
      <w:r w:rsidR="001E79E2" w:rsidRPr="00AC4EF3">
        <w:rPr>
          <w:rFonts w:cs="Calibri"/>
          <w:szCs w:val="24"/>
        </w:rPr>
        <w:t>:</w:t>
      </w:r>
    </w:p>
    <w:p w14:paraId="2152CE97" w14:textId="29F10589" w:rsidR="001E79E2" w:rsidRDefault="001E79E2" w:rsidP="008951A8">
      <w:pPr>
        <w:pStyle w:val="Paragrafoelenco"/>
        <w:numPr>
          <w:ilvl w:val="0"/>
          <w:numId w:val="25"/>
        </w:numPr>
        <w:spacing w:before="60" w:after="60"/>
        <w:ind w:left="284" w:hanging="284"/>
        <w:rPr>
          <w:szCs w:val="24"/>
        </w:rPr>
      </w:pPr>
      <w:bookmarkStart w:id="3352" w:name="_Ref496787083"/>
      <w:r w:rsidRPr="001E79E2">
        <w:rPr>
          <w:szCs w:val="24"/>
        </w:rPr>
        <w:t xml:space="preserve"> </w:t>
      </w:r>
      <w:bookmarkStart w:id="3353" w:name="_Ref498597467"/>
      <w:r w:rsidR="004D3161" w:rsidRPr="00141181">
        <w:rPr>
          <w:i/>
          <w:szCs w:val="24"/>
        </w:rPr>
        <w:t>[fino all’aggiornamento del DGUE al decreto correttivo di cui al d.lgs. 19 aprile 2017</w:t>
      </w:r>
      <w:r w:rsidR="00B15695">
        <w:rPr>
          <w:i/>
          <w:szCs w:val="24"/>
        </w:rPr>
        <w:t>,</w:t>
      </w:r>
      <w:r w:rsidR="004D3161" w:rsidRPr="00141181">
        <w:rPr>
          <w:i/>
          <w:szCs w:val="24"/>
        </w:rPr>
        <w:t xml:space="preserve"> n. 56]</w:t>
      </w:r>
      <w:r w:rsidR="004D3161" w:rsidRPr="00141181">
        <w:rPr>
          <w:szCs w:val="24"/>
        </w:rPr>
        <w:t xml:space="preserve"> </w:t>
      </w:r>
      <w:r w:rsidRPr="001E79E2">
        <w:rPr>
          <w:szCs w:val="24"/>
        </w:rPr>
        <w:t>dichiara di non incorrere nelle cause di esclusione di cui all’art. 80, comma 5 lett. f-bis</w:t>
      </w:r>
      <w:r w:rsidR="00252E09">
        <w:rPr>
          <w:szCs w:val="24"/>
        </w:rPr>
        <w:t>)</w:t>
      </w:r>
      <w:r w:rsidRPr="001E79E2">
        <w:rPr>
          <w:szCs w:val="24"/>
        </w:rPr>
        <w:t xml:space="preserve"> e f-ter</w:t>
      </w:r>
      <w:r w:rsidR="00252E09">
        <w:rPr>
          <w:szCs w:val="24"/>
        </w:rPr>
        <w:t>)</w:t>
      </w:r>
      <w:r w:rsidRPr="001E79E2">
        <w:rPr>
          <w:szCs w:val="24"/>
        </w:rPr>
        <w:t xml:space="preserve"> del Codice;</w:t>
      </w:r>
      <w:bookmarkEnd w:id="3352"/>
      <w:bookmarkEnd w:id="3353"/>
    </w:p>
    <w:p w14:paraId="10158F64" w14:textId="163E41FA" w:rsidR="00C92B19" w:rsidRDefault="00E002FC" w:rsidP="008951A8">
      <w:pPr>
        <w:pStyle w:val="Paragrafoelenco"/>
        <w:numPr>
          <w:ilvl w:val="0"/>
          <w:numId w:val="25"/>
        </w:numPr>
        <w:spacing w:before="60" w:after="60"/>
        <w:ind w:left="284" w:hanging="284"/>
        <w:rPr>
          <w:szCs w:val="24"/>
        </w:rPr>
      </w:pPr>
      <w:bookmarkStart w:id="3354" w:name="_Ref510619582"/>
      <w:r w:rsidRPr="004C75D9">
        <w:rPr>
          <w:szCs w:val="24"/>
        </w:rPr>
        <w:t xml:space="preserve">dichiara i </w:t>
      </w:r>
      <w:r w:rsidR="00C92B19">
        <w:rPr>
          <w:szCs w:val="24"/>
        </w:rPr>
        <w:t>seguenti dati</w:t>
      </w:r>
      <w:r w:rsidR="001D7DDB">
        <w:rPr>
          <w:szCs w:val="24"/>
        </w:rPr>
        <w:t>:</w:t>
      </w:r>
      <w:bookmarkEnd w:id="3354"/>
    </w:p>
    <w:p w14:paraId="097C8E67" w14:textId="72F9A2B6" w:rsidR="00965B91" w:rsidRPr="00E83C89" w:rsidRDefault="00C92B19" w:rsidP="00C92B19">
      <w:pPr>
        <w:pStyle w:val="Paragrafoelenco"/>
        <w:spacing w:before="60" w:after="60"/>
        <w:ind w:left="284"/>
        <w:rPr>
          <w:szCs w:val="24"/>
        </w:rPr>
      </w:pPr>
      <w:r w:rsidRPr="00E83C89">
        <w:rPr>
          <w:b/>
          <w:szCs w:val="24"/>
        </w:rPr>
        <w:t>Per i professionisti singoli</w:t>
      </w:r>
    </w:p>
    <w:p w14:paraId="6DE4256A" w14:textId="0F2A76E9" w:rsidR="00C92B19" w:rsidRPr="00E83C89" w:rsidRDefault="00C92B19" w:rsidP="008951A8">
      <w:pPr>
        <w:pStyle w:val="Paragrafoelenco"/>
        <w:numPr>
          <w:ilvl w:val="1"/>
          <w:numId w:val="25"/>
        </w:numPr>
        <w:spacing w:before="60" w:after="60"/>
        <w:rPr>
          <w:szCs w:val="24"/>
        </w:rPr>
      </w:pPr>
      <w:bookmarkStart w:id="3355" w:name="_Ref510609528"/>
      <w:r w:rsidRPr="00E83C89">
        <w:rPr>
          <w:szCs w:val="24"/>
        </w:rPr>
        <w:t>dati identificativi (nome, cognome, data e luogo di nascita, codice fiscale, residenza</w:t>
      </w:r>
      <w:r w:rsidR="00E83C89" w:rsidRPr="00E83C89">
        <w:rPr>
          <w:szCs w:val="24"/>
        </w:rPr>
        <w:t>);</w:t>
      </w:r>
      <w:bookmarkEnd w:id="3355"/>
    </w:p>
    <w:p w14:paraId="3CB7CD39" w14:textId="540E2E90" w:rsidR="001D7DDB" w:rsidRDefault="001D7DDB" w:rsidP="001D7DDB">
      <w:pPr>
        <w:pStyle w:val="Paragrafoelenco"/>
        <w:spacing w:before="60" w:after="60"/>
        <w:ind w:left="360"/>
        <w:rPr>
          <w:szCs w:val="24"/>
        </w:rPr>
      </w:pPr>
      <w:r>
        <w:rPr>
          <w:b/>
          <w:szCs w:val="24"/>
        </w:rPr>
        <w:t>P</w:t>
      </w:r>
      <w:r w:rsidRPr="00C92B19">
        <w:rPr>
          <w:b/>
          <w:szCs w:val="24"/>
        </w:rPr>
        <w:t xml:space="preserve">er i professionisti </w:t>
      </w:r>
      <w:r w:rsidRPr="001D7DDB">
        <w:rPr>
          <w:b/>
          <w:szCs w:val="24"/>
        </w:rPr>
        <w:t>associati</w:t>
      </w:r>
    </w:p>
    <w:p w14:paraId="534F0C8E" w14:textId="5039F478" w:rsidR="00965B91" w:rsidRDefault="001D7DDB" w:rsidP="008951A8">
      <w:pPr>
        <w:pStyle w:val="Paragrafoelenco"/>
        <w:numPr>
          <w:ilvl w:val="1"/>
          <w:numId w:val="25"/>
        </w:numPr>
        <w:spacing w:before="60" w:after="60"/>
        <w:rPr>
          <w:szCs w:val="24"/>
        </w:rPr>
      </w:pPr>
      <w:bookmarkStart w:id="3356" w:name="_Ref510609548"/>
      <w:r w:rsidRPr="004C75D9">
        <w:rPr>
          <w:szCs w:val="24"/>
        </w:rPr>
        <w:t>dati identificativi (nome, cognome, data e luogo di nascita, codice fiscale</w:t>
      </w:r>
      <w:r>
        <w:rPr>
          <w:szCs w:val="24"/>
        </w:rPr>
        <w:t>, residenza) di</w:t>
      </w:r>
      <w:r w:rsidR="00965B91">
        <w:rPr>
          <w:szCs w:val="24"/>
        </w:rPr>
        <w:t xml:space="preserve"> tutti i professionisti associati;</w:t>
      </w:r>
      <w:bookmarkEnd w:id="3356"/>
    </w:p>
    <w:p w14:paraId="25583C11" w14:textId="4E9BFD3B" w:rsidR="001D7DDB" w:rsidRPr="001D7DDB" w:rsidRDefault="001D7DDB" w:rsidP="008951A8">
      <w:pPr>
        <w:pStyle w:val="Paragrafoelenco"/>
        <w:numPr>
          <w:ilvl w:val="1"/>
          <w:numId w:val="25"/>
        </w:numPr>
        <w:spacing w:before="60" w:after="60"/>
        <w:rPr>
          <w:szCs w:val="24"/>
        </w:rPr>
      </w:pPr>
      <w:bookmarkStart w:id="3357" w:name="_Ref510609551"/>
      <w:r w:rsidRPr="005C7FED">
        <w:rPr>
          <w:szCs w:val="24"/>
        </w:rPr>
        <w:t xml:space="preserve">requisiti </w:t>
      </w:r>
      <w:r w:rsidR="00211642">
        <w:rPr>
          <w:szCs w:val="24"/>
        </w:rPr>
        <w:t>(</w:t>
      </w:r>
      <w:r w:rsidR="00E83C89">
        <w:rPr>
          <w:szCs w:val="24"/>
        </w:rPr>
        <w:t>estremi di iscrizione ai relativi albi professionali</w:t>
      </w:r>
      <w:r>
        <w:rPr>
          <w:szCs w:val="24"/>
        </w:rPr>
        <w:t xml:space="preserve">) di cui all’art. 1 del </w:t>
      </w:r>
      <w:r w:rsidR="00AE20E4">
        <w:rPr>
          <w:rFonts w:cs="Courier New"/>
          <w:szCs w:val="20"/>
        </w:rPr>
        <w:t>d.m. 263/2016</w:t>
      </w:r>
      <w:r w:rsidR="009A326E">
        <w:rPr>
          <w:rFonts w:cs="Courier New"/>
          <w:szCs w:val="20"/>
        </w:rPr>
        <w:t xml:space="preserve"> </w:t>
      </w:r>
      <w:r w:rsidR="00E83C89">
        <w:rPr>
          <w:szCs w:val="24"/>
        </w:rPr>
        <w:t xml:space="preserve">con riferimento </w:t>
      </w:r>
      <w:r w:rsidR="009A326E">
        <w:rPr>
          <w:szCs w:val="24"/>
        </w:rPr>
        <w:t>a tutti i professionisti associati</w:t>
      </w:r>
      <w:r>
        <w:rPr>
          <w:rFonts w:cs="Courier New"/>
          <w:szCs w:val="20"/>
        </w:rPr>
        <w:t>;</w:t>
      </w:r>
      <w:bookmarkEnd w:id="3357"/>
    </w:p>
    <w:p w14:paraId="0EEF87ED" w14:textId="53044791" w:rsidR="001D7DDB" w:rsidRDefault="001D7DDB" w:rsidP="001D7DDB">
      <w:pPr>
        <w:pStyle w:val="Paragrafoelenco"/>
        <w:spacing w:before="60" w:after="60"/>
        <w:ind w:left="360"/>
        <w:rPr>
          <w:szCs w:val="24"/>
        </w:rPr>
      </w:pPr>
      <w:r>
        <w:rPr>
          <w:b/>
          <w:szCs w:val="24"/>
        </w:rPr>
        <w:t>P</w:t>
      </w:r>
      <w:r w:rsidRPr="00C92B19">
        <w:rPr>
          <w:b/>
          <w:szCs w:val="24"/>
        </w:rPr>
        <w:t xml:space="preserve">er </w:t>
      </w:r>
      <w:r>
        <w:rPr>
          <w:b/>
          <w:szCs w:val="24"/>
        </w:rPr>
        <w:t>le società di professionisti</w:t>
      </w:r>
    </w:p>
    <w:p w14:paraId="7E162154" w14:textId="4DA532F4" w:rsidR="00141181" w:rsidRDefault="001D7DDB" w:rsidP="008951A8">
      <w:pPr>
        <w:pStyle w:val="Paragrafoelenco"/>
        <w:numPr>
          <w:ilvl w:val="1"/>
          <w:numId w:val="25"/>
        </w:numPr>
        <w:spacing w:before="60" w:after="60"/>
        <w:rPr>
          <w:szCs w:val="24"/>
        </w:rPr>
      </w:pPr>
      <w:bookmarkStart w:id="3358" w:name="_Ref510609261"/>
      <w:r w:rsidRPr="001D7DDB">
        <w:rPr>
          <w:szCs w:val="24"/>
        </w:rPr>
        <w:t>dati identificativi (nome, cognome, data e luogo di nascita, codice fiscale, residenza) di tutti i</w:t>
      </w:r>
      <w:r>
        <w:rPr>
          <w:szCs w:val="24"/>
        </w:rPr>
        <w:t xml:space="preserve"> </w:t>
      </w:r>
      <w:r w:rsidR="00D86A37" w:rsidRPr="001D7DDB">
        <w:rPr>
          <w:szCs w:val="24"/>
        </w:rPr>
        <w:t>soggetti di cui all’art. 80</w:t>
      </w:r>
      <w:r w:rsidR="003F2159" w:rsidRPr="001D7DDB">
        <w:rPr>
          <w:szCs w:val="24"/>
        </w:rPr>
        <w:t>,</w:t>
      </w:r>
      <w:r w:rsidR="00D86A37" w:rsidRPr="001D7DDB">
        <w:rPr>
          <w:szCs w:val="24"/>
        </w:rPr>
        <w:t xml:space="preserve"> comma 3 del Codice</w:t>
      </w:r>
      <w:r w:rsidR="009B212C" w:rsidRPr="001D7DDB">
        <w:rPr>
          <w:szCs w:val="24"/>
        </w:rPr>
        <w:t xml:space="preserve"> </w:t>
      </w:r>
      <w:r w:rsidR="00841F8C" w:rsidRPr="001D7DDB">
        <w:rPr>
          <w:szCs w:val="24"/>
        </w:rPr>
        <w:t>oppure</w:t>
      </w:r>
      <w:r w:rsidR="00E002FC" w:rsidRPr="001D7DDB">
        <w:rPr>
          <w:szCs w:val="24"/>
        </w:rPr>
        <w:t xml:space="preserve"> la banca dati ufficiale o il pubblico registro da cui i medesimi possono essere ricavati in modo aggiornato alla data di presentazione dell’offerta</w:t>
      </w:r>
      <w:r w:rsidR="00D86A37" w:rsidRPr="001D7DDB">
        <w:rPr>
          <w:szCs w:val="24"/>
        </w:rPr>
        <w:t>;</w:t>
      </w:r>
      <w:bookmarkEnd w:id="3358"/>
    </w:p>
    <w:p w14:paraId="297AE683" w14:textId="20B10544" w:rsidR="00AE20E4" w:rsidRDefault="00E83C89" w:rsidP="008951A8">
      <w:pPr>
        <w:pStyle w:val="Paragrafoelenco"/>
        <w:numPr>
          <w:ilvl w:val="1"/>
          <w:numId w:val="25"/>
        </w:numPr>
        <w:spacing w:before="60" w:after="60"/>
        <w:rPr>
          <w:szCs w:val="24"/>
        </w:rPr>
      </w:pPr>
      <w:bookmarkStart w:id="3359" w:name="_Ref510520065"/>
      <w:r>
        <w:rPr>
          <w:szCs w:val="24"/>
        </w:rPr>
        <w:t xml:space="preserve">estremi di iscrizione ai relativi albi professionali </w:t>
      </w:r>
      <w:r w:rsidR="00AE20E4">
        <w:rPr>
          <w:szCs w:val="24"/>
        </w:rPr>
        <w:t>dei soci;</w:t>
      </w:r>
      <w:bookmarkEnd w:id="3359"/>
    </w:p>
    <w:p w14:paraId="0C950C48" w14:textId="0D058DFD" w:rsidR="001D7DDB" w:rsidRPr="00223D90" w:rsidRDefault="00AE20E4" w:rsidP="008951A8">
      <w:pPr>
        <w:pStyle w:val="Paragrafoelenco"/>
        <w:numPr>
          <w:ilvl w:val="1"/>
          <w:numId w:val="25"/>
        </w:numPr>
        <w:spacing w:before="60" w:after="60"/>
        <w:rPr>
          <w:szCs w:val="24"/>
        </w:rPr>
      </w:pPr>
      <w:bookmarkStart w:id="3360" w:name="_Ref510520069"/>
      <w:r>
        <w:rPr>
          <w:szCs w:val="24"/>
        </w:rPr>
        <w:t xml:space="preserve">organigramma aggiornato </w:t>
      </w:r>
      <w:r w:rsidR="001D7DDB">
        <w:rPr>
          <w:szCs w:val="24"/>
        </w:rPr>
        <w:t xml:space="preserve">di cui all’art. 2 del </w:t>
      </w:r>
      <w:r>
        <w:rPr>
          <w:rFonts w:cs="Courier New"/>
          <w:szCs w:val="20"/>
        </w:rPr>
        <w:t>d.m. 263/2016;</w:t>
      </w:r>
      <w:bookmarkEnd w:id="3360"/>
    </w:p>
    <w:p w14:paraId="79B7BC7C" w14:textId="7FDFD926" w:rsidR="00223D90" w:rsidRPr="00223D90" w:rsidRDefault="00223D90" w:rsidP="00223D90">
      <w:pPr>
        <w:pStyle w:val="Paragrafoelenco"/>
        <w:spacing w:before="60" w:after="60"/>
        <w:ind w:left="360"/>
        <w:rPr>
          <w:szCs w:val="24"/>
        </w:rPr>
      </w:pPr>
      <w:r w:rsidRPr="00223D90">
        <w:rPr>
          <w:szCs w:val="24"/>
        </w:rPr>
        <w:t xml:space="preserve">In alternativa alle dichiarazioni di cui alle lett. </w:t>
      </w:r>
      <w:r>
        <w:rPr>
          <w:szCs w:val="24"/>
        </w:rPr>
        <w:fldChar w:fldCharType="begin"/>
      </w:r>
      <w:r>
        <w:rPr>
          <w:szCs w:val="24"/>
        </w:rPr>
        <w:instrText xml:space="preserve"> REF _Ref510520065 \r \h </w:instrText>
      </w:r>
      <w:r>
        <w:rPr>
          <w:szCs w:val="24"/>
        </w:rPr>
      </w:r>
      <w:r>
        <w:rPr>
          <w:szCs w:val="24"/>
        </w:rPr>
        <w:fldChar w:fldCharType="separate"/>
      </w:r>
      <w:r w:rsidR="000F4DD4">
        <w:rPr>
          <w:szCs w:val="24"/>
        </w:rPr>
        <w:t>e</w:t>
      </w:r>
      <w:r>
        <w:rPr>
          <w:szCs w:val="24"/>
        </w:rPr>
        <w:fldChar w:fldCharType="end"/>
      </w:r>
      <w:r>
        <w:rPr>
          <w:szCs w:val="24"/>
        </w:rPr>
        <w:t xml:space="preserve">) e </w:t>
      </w:r>
      <w:r>
        <w:rPr>
          <w:szCs w:val="24"/>
        </w:rPr>
        <w:fldChar w:fldCharType="begin"/>
      </w:r>
      <w:r>
        <w:rPr>
          <w:szCs w:val="24"/>
        </w:rPr>
        <w:instrText xml:space="preserve"> REF _Ref510520069 \r \h </w:instrText>
      </w:r>
      <w:r>
        <w:rPr>
          <w:szCs w:val="24"/>
        </w:rPr>
      </w:r>
      <w:r>
        <w:rPr>
          <w:szCs w:val="24"/>
        </w:rPr>
        <w:fldChar w:fldCharType="separate"/>
      </w:r>
      <w:r w:rsidR="000F4DD4">
        <w:rPr>
          <w:szCs w:val="24"/>
        </w:rPr>
        <w:t>f</w:t>
      </w:r>
      <w:r>
        <w:rPr>
          <w:szCs w:val="24"/>
        </w:rPr>
        <w:fldChar w:fldCharType="end"/>
      </w:r>
      <w:r>
        <w:rPr>
          <w:szCs w:val="24"/>
        </w:rPr>
        <w:t>)</w:t>
      </w:r>
      <w:r w:rsidRPr="00223D90">
        <w:rPr>
          <w:szCs w:val="24"/>
        </w:rPr>
        <w:t>, il concorrente dichiara che i medesimi dati aggiornati sono riscontrabili sul casellario delle società di ingegneria e professionali dell’ANAC.</w:t>
      </w:r>
    </w:p>
    <w:p w14:paraId="46EFE2B1" w14:textId="0ADEB279" w:rsidR="00AE20E4" w:rsidRDefault="00AE20E4" w:rsidP="00AE20E4">
      <w:pPr>
        <w:pStyle w:val="Paragrafoelenco"/>
        <w:spacing w:before="60" w:after="60"/>
        <w:ind w:left="360"/>
        <w:rPr>
          <w:b/>
          <w:szCs w:val="24"/>
        </w:rPr>
      </w:pPr>
      <w:r>
        <w:rPr>
          <w:b/>
          <w:szCs w:val="24"/>
        </w:rPr>
        <w:t>P</w:t>
      </w:r>
      <w:r w:rsidRPr="00C92B19">
        <w:rPr>
          <w:b/>
          <w:szCs w:val="24"/>
        </w:rPr>
        <w:t xml:space="preserve">er </w:t>
      </w:r>
      <w:r>
        <w:rPr>
          <w:b/>
          <w:szCs w:val="24"/>
        </w:rPr>
        <w:t>le società di ingegneria</w:t>
      </w:r>
    </w:p>
    <w:p w14:paraId="55A0A7A9" w14:textId="4ECB6308" w:rsidR="001D7DDB" w:rsidRDefault="00AE20E4" w:rsidP="008951A8">
      <w:pPr>
        <w:pStyle w:val="Paragrafoelenco"/>
        <w:numPr>
          <w:ilvl w:val="1"/>
          <w:numId w:val="25"/>
        </w:numPr>
        <w:spacing w:before="60" w:after="60"/>
        <w:rPr>
          <w:szCs w:val="24"/>
        </w:rPr>
      </w:pPr>
      <w:bookmarkStart w:id="3361" w:name="_Ref510609349"/>
      <w:r w:rsidRPr="001D7DDB">
        <w:rPr>
          <w:szCs w:val="24"/>
        </w:rPr>
        <w:t>dati identificativi (nome, cognome, data e luogo di nascita, codice fiscale, residenza) di tutti i</w:t>
      </w:r>
      <w:r>
        <w:rPr>
          <w:szCs w:val="24"/>
        </w:rPr>
        <w:t xml:space="preserve"> </w:t>
      </w:r>
      <w:r w:rsidRPr="001D7DDB">
        <w:rPr>
          <w:szCs w:val="24"/>
        </w:rPr>
        <w:t>soggetti di cui all’art. 80, comma 3 del Codice oppure la banca dati ufficiale o il pubblico registro da cui i medesimi possono essere ricavati in modo aggiornato alla data di presentazione dell’offerta</w:t>
      </w:r>
      <w:r>
        <w:rPr>
          <w:szCs w:val="24"/>
        </w:rPr>
        <w:t>;</w:t>
      </w:r>
      <w:bookmarkEnd w:id="3361"/>
    </w:p>
    <w:p w14:paraId="47034EE5" w14:textId="3113D123" w:rsidR="00AE20E4" w:rsidRPr="00CE2794" w:rsidRDefault="00AE20E4" w:rsidP="008951A8">
      <w:pPr>
        <w:pStyle w:val="Paragrafoelenco"/>
        <w:numPr>
          <w:ilvl w:val="1"/>
          <w:numId w:val="25"/>
        </w:numPr>
        <w:spacing w:before="60" w:after="60"/>
        <w:rPr>
          <w:szCs w:val="24"/>
        </w:rPr>
      </w:pPr>
      <w:bookmarkStart w:id="3362" w:name="_Ref510520127"/>
      <w:r>
        <w:rPr>
          <w:szCs w:val="24"/>
        </w:rPr>
        <w:t xml:space="preserve">estremi dei requisiti (titolo di studio, data di abilitazione e n. iscrizione all’albo professionale) del </w:t>
      </w:r>
      <w:r w:rsidRPr="00ED3731">
        <w:rPr>
          <w:szCs w:val="24"/>
        </w:rPr>
        <w:t>direttore tecnico</w:t>
      </w:r>
      <w:r>
        <w:rPr>
          <w:szCs w:val="24"/>
        </w:rPr>
        <w:t xml:space="preserve"> di cui all’art. 3 del </w:t>
      </w:r>
      <w:r>
        <w:rPr>
          <w:rFonts w:cs="Courier New"/>
          <w:szCs w:val="20"/>
        </w:rPr>
        <w:t>d.m. 263/2016</w:t>
      </w:r>
      <w:r w:rsidR="00CE2794">
        <w:rPr>
          <w:rFonts w:cs="Courier New"/>
          <w:szCs w:val="20"/>
        </w:rPr>
        <w:t>;</w:t>
      </w:r>
      <w:bookmarkEnd w:id="3362"/>
    </w:p>
    <w:p w14:paraId="1E8A0CA5" w14:textId="21BFCD44" w:rsidR="00CE2794" w:rsidRPr="001D7DDB" w:rsidRDefault="00CE2794" w:rsidP="008951A8">
      <w:pPr>
        <w:pStyle w:val="Paragrafoelenco"/>
        <w:numPr>
          <w:ilvl w:val="1"/>
          <w:numId w:val="25"/>
        </w:numPr>
        <w:spacing w:before="60" w:after="60"/>
        <w:rPr>
          <w:szCs w:val="24"/>
        </w:rPr>
      </w:pPr>
      <w:bookmarkStart w:id="3363" w:name="_Ref510520130"/>
      <w:r>
        <w:rPr>
          <w:szCs w:val="24"/>
        </w:rPr>
        <w:t xml:space="preserve">organigramma aggiornato di cui all’art. 3 del </w:t>
      </w:r>
      <w:r>
        <w:rPr>
          <w:rFonts w:cs="Courier New"/>
          <w:szCs w:val="20"/>
        </w:rPr>
        <w:t>d.m. 263/2016</w:t>
      </w:r>
      <w:r w:rsidR="00AE1035">
        <w:rPr>
          <w:rFonts w:cs="Courier New"/>
          <w:szCs w:val="20"/>
        </w:rPr>
        <w:t>.</w:t>
      </w:r>
      <w:bookmarkEnd w:id="3363"/>
    </w:p>
    <w:p w14:paraId="48424704" w14:textId="17D2D54A" w:rsidR="001D7DDB" w:rsidRDefault="00223D90" w:rsidP="00AE1035">
      <w:pPr>
        <w:spacing w:before="60" w:after="60"/>
        <w:ind w:left="655"/>
        <w:rPr>
          <w:szCs w:val="24"/>
        </w:rPr>
      </w:pPr>
      <w:r>
        <w:rPr>
          <w:szCs w:val="24"/>
        </w:rPr>
        <w:t xml:space="preserve">In alternativa alle dichiarazioni di cui alle lett. </w:t>
      </w:r>
      <w:r>
        <w:rPr>
          <w:szCs w:val="24"/>
        </w:rPr>
        <w:fldChar w:fldCharType="begin"/>
      </w:r>
      <w:r>
        <w:rPr>
          <w:szCs w:val="24"/>
        </w:rPr>
        <w:instrText xml:space="preserve"> REF _Ref510520127 \r \h </w:instrText>
      </w:r>
      <w:r>
        <w:rPr>
          <w:szCs w:val="24"/>
        </w:rPr>
      </w:r>
      <w:r>
        <w:rPr>
          <w:szCs w:val="24"/>
        </w:rPr>
        <w:fldChar w:fldCharType="separate"/>
      </w:r>
      <w:r w:rsidR="000F4DD4">
        <w:rPr>
          <w:szCs w:val="24"/>
        </w:rPr>
        <w:t>h</w:t>
      </w:r>
      <w:r>
        <w:rPr>
          <w:szCs w:val="24"/>
        </w:rPr>
        <w:fldChar w:fldCharType="end"/>
      </w:r>
      <w:r>
        <w:rPr>
          <w:szCs w:val="24"/>
        </w:rPr>
        <w:t xml:space="preserve">) e </w:t>
      </w:r>
      <w:r>
        <w:rPr>
          <w:szCs w:val="24"/>
        </w:rPr>
        <w:fldChar w:fldCharType="begin"/>
      </w:r>
      <w:r>
        <w:rPr>
          <w:szCs w:val="24"/>
        </w:rPr>
        <w:instrText xml:space="preserve"> REF _Ref510520130 \r \h </w:instrText>
      </w:r>
      <w:r>
        <w:rPr>
          <w:szCs w:val="24"/>
        </w:rPr>
      </w:r>
      <w:r>
        <w:rPr>
          <w:szCs w:val="24"/>
        </w:rPr>
        <w:fldChar w:fldCharType="separate"/>
      </w:r>
      <w:r w:rsidR="000F4DD4">
        <w:rPr>
          <w:szCs w:val="24"/>
        </w:rPr>
        <w:t>i</w:t>
      </w:r>
      <w:r>
        <w:rPr>
          <w:szCs w:val="24"/>
        </w:rPr>
        <w:fldChar w:fldCharType="end"/>
      </w:r>
      <w:r>
        <w:rPr>
          <w:szCs w:val="24"/>
        </w:rPr>
        <w:t>), il concorrente dichiara che i medesimi dati aggiornati sono riscontrabili sul c</w:t>
      </w:r>
      <w:r w:rsidRPr="00223D90">
        <w:rPr>
          <w:szCs w:val="24"/>
        </w:rPr>
        <w:t>asellario</w:t>
      </w:r>
      <w:r>
        <w:rPr>
          <w:szCs w:val="24"/>
        </w:rPr>
        <w:t xml:space="preserve"> delle s</w:t>
      </w:r>
      <w:r w:rsidRPr="00223D90">
        <w:rPr>
          <w:szCs w:val="24"/>
        </w:rPr>
        <w:t>ocietà di ingegneria e professionali</w:t>
      </w:r>
      <w:r>
        <w:rPr>
          <w:szCs w:val="24"/>
        </w:rPr>
        <w:t xml:space="preserve"> dell’ANAC.</w:t>
      </w:r>
    </w:p>
    <w:p w14:paraId="185715BE" w14:textId="50AA241B" w:rsidR="00D9624E" w:rsidRDefault="00D9624E" w:rsidP="00D9624E">
      <w:pPr>
        <w:pStyle w:val="Paragrafoelenco"/>
        <w:spacing w:before="60" w:after="60"/>
        <w:ind w:left="360"/>
        <w:rPr>
          <w:b/>
          <w:szCs w:val="24"/>
        </w:rPr>
      </w:pPr>
      <w:r>
        <w:rPr>
          <w:b/>
          <w:szCs w:val="24"/>
        </w:rPr>
        <w:t>P</w:t>
      </w:r>
      <w:r w:rsidRPr="00C92B19">
        <w:rPr>
          <w:b/>
          <w:szCs w:val="24"/>
        </w:rPr>
        <w:t xml:space="preserve">er </w:t>
      </w:r>
      <w:r>
        <w:rPr>
          <w:b/>
          <w:szCs w:val="24"/>
        </w:rPr>
        <w:t>i consorzi stabili</w:t>
      </w:r>
    </w:p>
    <w:p w14:paraId="3F5493C8" w14:textId="77777777" w:rsidR="00D9624E" w:rsidRDefault="00D9624E" w:rsidP="008951A8">
      <w:pPr>
        <w:pStyle w:val="Paragrafoelenco"/>
        <w:numPr>
          <w:ilvl w:val="1"/>
          <w:numId w:val="25"/>
        </w:numPr>
        <w:spacing w:before="60" w:after="60"/>
        <w:rPr>
          <w:szCs w:val="24"/>
        </w:rPr>
      </w:pPr>
      <w:r w:rsidRPr="001D7DDB">
        <w:rPr>
          <w:szCs w:val="24"/>
        </w:rPr>
        <w:t>dati identificativi (nome, cognome, data e luogo di nascita, codice fiscale, residenza) di tutti i</w:t>
      </w:r>
      <w:r>
        <w:rPr>
          <w:szCs w:val="24"/>
        </w:rPr>
        <w:t xml:space="preserve"> </w:t>
      </w:r>
      <w:r w:rsidRPr="001D7DDB">
        <w:rPr>
          <w:szCs w:val="24"/>
        </w:rPr>
        <w:t>soggetti di cui all’art. 80, comma 3 del Codice oppure la banca dati ufficiale o il pubblico registro da cui i medesimi possono essere ricavati in modo aggiornato alla data di presentazione dell’offerta</w:t>
      </w:r>
      <w:r>
        <w:rPr>
          <w:szCs w:val="24"/>
        </w:rPr>
        <w:t>;</w:t>
      </w:r>
    </w:p>
    <w:p w14:paraId="6C014E92" w14:textId="24FAC43A" w:rsidR="00FF349B" w:rsidRPr="005009D7" w:rsidRDefault="00FF349B" w:rsidP="008951A8">
      <w:pPr>
        <w:pStyle w:val="Paragrafoelenco"/>
        <w:numPr>
          <w:ilvl w:val="0"/>
          <w:numId w:val="25"/>
        </w:numPr>
        <w:spacing w:before="60" w:after="60"/>
        <w:ind w:left="284" w:hanging="284"/>
        <w:rPr>
          <w:szCs w:val="24"/>
        </w:rPr>
      </w:pPr>
      <w:bookmarkStart w:id="3364" w:name="_Ref510692704"/>
      <w:r>
        <w:rPr>
          <w:rFonts w:cs="Calibri"/>
          <w:szCs w:val="24"/>
        </w:rPr>
        <w:t>dichiara</w:t>
      </w:r>
      <w:r w:rsidR="0034163F">
        <w:rPr>
          <w:rFonts w:cs="Calibri"/>
          <w:szCs w:val="24"/>
        </w:rPr>
        <w:t xml:space="preserve">, con riferimento </w:t>
      </w:r>
      <w:r>
        <w:rPr>
          <w:rFonts w:cs="Calibri"/>
          <w:szCs w:val="24"/>
        </w:rPr>
        <w:t xml:space="preserve">ai professionisti </w:t>
      </w:r>
      <w:r w:rsidR="00ED3731" w:rsidRPr="00ED3731">
        <w:rPr>
          <w:rFonts w:cs="Calibri"/>
          <w:szCs w:val="24"/>
        </w:rPr>
        <w:t xml:space="preserve">che espletano l’incarico </w:t>
      </w:r>
      <w:r>
        <w:rPr>
          <w:rFonts w:cs="Calibri"/>
          <w:szCs w:val="24"/>
        </w:rPr>
        <w:t xml:space="preserve">di cui </w:t>
      </w:r>
      <w:r w:rsidR="0034163F">
        <w:rPr>
          <w:rFonts w:cs="Calibri"/>
          <w:szCs w:val="24"/>
        </w:rPr>
        <w:t xml:space="preserve">al punto </w:t>
      </w:r>
      <w:r w:rsidR="0034163F" w:rsidRPr="0034163F">
        <w:rPr>
          <w:rFonts w:cs="Calibri"/>
          <w:b/>
          <w:szCs w:val="24"/>
        </w:rPr>
        <w:fldChar w:fldCharType="begin"/>
      </w:r>
      <w:r w:rsidR="0034163F" w:rsidRPr="0034163F">
        <w:rPr>
          <w:rFonts w:cs="Calibri"/>
          <w:b/>
          <w:szCs w:val="24"/>
        </w:rPr>
        <w:instrText xml:space="preserve"> REF _Ref495411541 \r \h </w:instrText>
      </w:r>
      <w:r w:rsidR="0034163F">
        <w:rPr>
          <w:rFonts w:cs="Calibri"/>
          <w:b/>
          <w:szCs w:val="24"/>
        </w:rPr>
        <w:instrText xml:space="preserve"> \* MERGEFORMAT </w:instrText>
      </w:r>
      <w:r w:rsidR="0034163F" w:rsidRPr="0034163F">
        <w:rPr>
          <w:rFonts w:cs="Calibri"/>
          <w:b/>
          <w:szCs w:val="24"/>
        </w:rPr>
      </w:r>
      <w:r w:rsidR="0034163F" w:rsidRPr="0034163F">
        <w:rPr>
          <w:rFonts w:cs="Calibri"/>
          <w:b/>
          <w:szCs w:val="24"/>
        </w:rPr>
        <w:fldChar w:fldCharType="separate"/>
      </w:r>
      <w:r w:rsidR="000F4DD4">
        <w:rPr>
          <w:rFonts w:cs="Calibri"/>
          <w:b/>
          <w:szCs w:val="24"/>
        </w:rPr>
        <w:t>7.1</w:t>
      </w:r>
      <w:r w:rsidR="0034163F" w:rsidRPr="0034163F">
        <w:rPr>
          <w:rFonts w:cs="Calibri"/>
          <w:b/>
          <w:szCs w:val="24"/>
        </w:rPr>
        <w:fldChar w:fldCharType="end"/>
      </w:r>
      <w:r w:rsidR="0034163F" w:rsidRPr="0034163F">
        <w:rPr>
          <w:rFonts w:cs="Calibri"/>
          <w:b/>
          <w:szCs w:val="24"/>
        </w:rPr>
        <w:t xml:space="preserve"> lett. </w:t>
      </w:r>
      <w:r w:rsidR="0034163F" w:rsidRPr="0034163F">
        <w:rPr>
          <w:rFonts w:cs="Calibri"/>
          <w:b/>
          <w:szCs w:val="24"/>
        </w:rPr>
        <w:fldChar w:fldCharType="begin"/>
      </w:r>
      <w:r w:rsidR="0034163F" w:rsidRPr="0034163F">
        <w:rPr>
          <w:rFonts w:cs="Calibri"/>
          <w:b/>
          <w:szCs w:val="24"/>
        </w:rPr>
        <w:instrText xml:space="preserve"> REF _Ref510102003 \r \h </w:instrText>
      </w:r>
      <w:r w:rsidR="0034163F">
        <w:rPr>
          <w:rFonts w:cs="Calibri"/>
          <w:b/>
          <w:szCs w:val="24"/>
        </w:rPr>
        <w:instrText xml:space="preserve"> \* MERGEFORMAT </w:instrText>
      </w:r>
      <w:r w:rsidR="0034163F" w:rsidRPr="0034163F">
        <w:rPr>
          <w:rFonts w:cs="Calibri"/>
          <w:b/>
          <w:szCs w:val="24"/>
        </w:rPr>
      </w:r>
      <w:r w:rsidR="0034163F" w:rsidRPr="0034163F">
        <w:rPr>
          <w:rFonts w:cs="Calibri"/>
          <w:b/>
          <w:szCs w:val="24"/>
        </w:rPr>
        <w:fldChar w:fldCharType="separate"/>
      </w:r>
      <w:r w:rsidR="000F4DD4">
        <w:rPr>
          <w:rFonts w:cs="Calibri"/>
          <w:b/>
          <w:szCs w:val="24"/>
        </w:rPr>
        <w:t>c)</w:t>
      </w:r>
      <w:r w:rsidR="0034163F" w:rsidRPr="0034163F">
        <w:rPr>
          <w:rFonts w:cs="Calibri"/>
          <w:b/>
          <w:szCs w:val="24"/>
        </w:rPr>
        <w:fldChar w:fldCharType="end"/>
      </w:r>
      <w:r w:rsidR="00ED3731">
        <w:rPr>
          <w:rFonts w:cs="Calibri"/>
          <w:b/>
          <w:szCs w:val="24"/>
        </w:rPr>
        <w:t>,</w:t>
      </w:r>
      <w:r w:rsidR="0034163F" w:rsidRPr="0034163F">
        <w:rPr>
          <w:rFonts w:cs="Calibri"/>
          <w:b/>
          <w:szCs w:val="24"/>
        </w:rPr>
        <w:t xml:space="preserve"> </w:t>
      </w:r>
      <w:r w:rsidRPr="00841F8C">
        <w:rPr>
          <w:rFonts w:cs="Calibri"/>
          <w:szCs w:val="24"/>
        </w:rPr>
        <w:t xml:space="preserve">i seguenti dati: nome, cognome, </w:t>
      </w:r>
      <w:r w:rsidRPr="005009D7">
        <w:rPr>
          <w:rFonts w:cs="Calibri"/>
          <w:szCs w:val="24"/>
        </w:rPr>
        <w:t xml:space="preserve">data di nascita, codice fiscale, iscrizione </w:t>
      </w:r>
      <w:r w:rsidR="00296979" w:rsidRPr="005009D7">
        <w:rPr>
          <w:rFonts w:cs="Calibri"/>
          <w:szCs w:val="24"/>
        </w:rPr>
        <w:t xml:space="preserve">al relativo </w:t>
      </w:r>
      <w:r w:rsidR="00E03CA0" w:rsidRPr="005009D7">
        <w:rPr>
          <w:rFonts w:cs="Calibri"/>
          <w:szCs w:val="24"/>
        </w:rPr>
        <w:t>a</w:t>
      </w:r>
      <w:r w:rsidRPr="005009D7">
        <w:rPr>
          <w:rFonts w:cs="Calibri"/>
          <w:szCs w:val="24"/>
        </w:rPr>
        <w:t>lbo</w:t>
      </w:r>
      <w:r w:rsidR="00296979" w:rsidRPr="005009D7">
        <w:rPr>
          <w:rFonts w:cs="Calibri"/>
          <w:szCs w:val="24"/>
        </w:rPr>
        <w:t xml:space="preserve"> professionale</w:t>
      </w:r>
      <w:r w:rsidR="000A511B" w:rsidRPr="005009D7">
        <w:rPr>
          <w:rFonts w:cs="Calibri"/>
          <w:szCs w:val="24"/>
        </w:rPr>
        <w:t>,</w:t>
      </w:r>
      <w:bookmarkEnd w:id="3364"/>
      <w:r w:rsidR="000A511B" w:rsidRPr="005009D7">
        <w:rPr>
          <w:rFonts w:cs="Calibri"/>
          <w:szCs w:val="24"/>
        </w:rPr>
        <w:t xml:space="preserve"> </w:t>
      </w:r>
    </w:p>
    <w:p w14:paraId="43052418" w14:textId="491CAA6F" w:rsidR="00841F8C" w:rsidRPr="005009D7" w:rsidRDefault="00841F8C" w:rsidP="008951A8">
      <w:pPr>
        <w:pStyle w:val="Paragrafoelenco"/>
        <w:numPr>
          <w:ilvl w:val="0"/>
          <w:numId w:val="25"/>
        </w:numPr>
        <w:spacing w:before="60" w:after="60"/>
        <w:ind w:left="284" w:hanging="284"/>
        <w:rPr>
          <w:rFonts w:cs="Calibri"/>
          <w:b/>
          <w:szCs w:val="24"/>
        </w:rPr>
      </w:pPr>
      <w:bookmarkStart w:id="3365" w:name="_Ref510692712"/>
      <w:r w:rsidRPr="005009D7">
        <w:rPr>
          <w:rFonts w:cs="Calibri"/>
          <w:b/>
          <w:i/>
          <w:szCs w:val="24"/>
        </w:rPr>
        <w:t>[Nel caso di affidamento del servizio di coordinamento</w:t>
      </w:r>
      <w:r w:rsidR="00296979" w:rsidRPr="005009D7">
        <w:rPr>
          <w:rFonts w:cs="Calibri"/>
          <w:b/>
          <w:i/>
          <w:szCs w:val="24"/>
        </w:rPr>
        <w:t xml:space="preserve"> della sicurezza</w:t>
      </w:r>
      <w:r w:rsidRPr="005009D7">
        <w:rPr>
          <w:rFonts w:cs="Calibri"/>
          <w:b/>
          <w:i/>
          <w:szCs w:val="24"/>
        </w:rPr>
        <w:t xml:space="preserve">] </w:t>
      </w:r>
      <w:r w:rsidRPr="005009D7">
        <w:rPr>
          <w:rFonts w:cs="Calibri"/>
          <w:szCs w:val="24"/>
        </w:rPr>
        <w:t xml:space="preserve">dichiara, con riferimento al professionista di cui al punto </w:t>
      </w:r>
      <w:r w:rsidRPr="005009D7">
        <w:rPr>
          <w:rFonts w:cs="Calibri"/>
          <w:b/>
          <w:szCs w:val="24"/>
        </w:rPr>
        <w:fldChar w:fldCharType="begin"/>
      </w:r>
      <w:r w:rsidRPr="005009D7">
        <w:rPr>
          <w:rFonts w:cs="Calibri"/>
          <w:b/>
          <w:szCs w:val="24"/>
        </w:rPr>
        <w:instrText xml:space="preserve"> REF _Ref495411541 \r \h  \* MERGEFORMAT </w:instrText>
      </w:r>
      <w:r w:rsidRPr="005009D7">
        <w:rPr>
          <w:rFonts w:cs="Calibri"/>
          <w:b/>
          <w:szCs w:val="24"/>
        </w:rPr>
      </w:r>
      <w:r w:rsidRPr="005009D7">
        <w:rPr>
          <w:rFonts w:cs="Calibri"/>
          <w:b/>
          <w:szCs w:val="24"/>
        </w:rPr>
        <w:fldChar w:fldCharType="separate"/>
      </w:r>
      <w:r w:rsidR="000F4DD4">
        <w:rPr>
          <w:rFonts w:cs="Calibri"/>
          <w:b/>
          <w:szCs w:val="24"/>
        </w:rPr>
        <w:t>7.1</w:t>
      </w:r>
      <w:r w:rsidRPr="005009D7">
        <w:rPr>
          <w:rFonts w:cs="Calibri"/>
          <w:b/>
          <w:szCs w:val="24"/>
        </w:rPr>
        <w:fldChar w:fldCharType="end"/>
      </w:r>
      <w:r w:rsidRPr="005009D7">
        <w:rPr>
          <w:rFonts w:cs="Calibri"/>
          <w:b/>
          <w:szCs w:val="24"/>
        </w:rPr>
        <w:t xml:space="preserve"> </w:t>
      </w:r>
      <w:r w:rsidRPr="005009D7">
        <w:rPr>
          <w:rFonts w:cs="Calibri"/>
          <w:b/>
          <w:szCs w:val="24"/>
        </w:rPr>
        <w:fldChar w:fldCharType="begin"/>
      </w:r>
      <w:r w:rsidRPr="005009D7">
        <w:rPr>
          <w:rFonts w:cs="Calibri"/>
          <w:b/>
          <w:szCs w:val="24"/>
        </w:rPr>
        <w:instrText xml:space="preserve"> REF _Ref508702976 \r \h </w:instrText>
      </w:r>
      <w:r w:rsidR="005009D7">
        <w:rPr>
          <w:rFonts w:cs="Calibri"/>
          <w:b/>
          <w:szCs w:val="24"/>
        </w:rPr>
        <w:instrText xml:space="preserve"> \* MERGEFORMAT </w:instrText>
      </w:r>
      <w:r w:rsidRPr="005009D7">
        <w:rPr>
          <w:rFonts w:cs="Calibri"/>
          <w:b/>
          <w:szCs w:val="24"/>
        </w:rPr>
      </w:r>
      <w:r w:rsidRPr="005009D7">
        <w:rPr>
          <w:rFonts w:cs="Calibri"/>
          <w:b/>
          <w:szCs w:val="24"/>
        </w:rPr>
        <w:fldChar w:fldCharType="separate"/>
      </w:r>
      <w:r w:rsidR="000F4DD4">
        <w:rPr>
          <w:rFonts w:cs="Calibri"/>
          <w:b/>
          <w:szCs w:val="24"/>
        </w:rPr>
        <w:t>d)</w:t>
      </w:r>
      <w:r w:rsidRPr="005009D7">
        <w:rPr>
          <w:rFonts w:cs="Calibri"/>
          <w:b/>
          <w:szCs w:val="24"/>
        </w:rPr>
        <w:fldChar w:fldCharType="end"/>
      </w:r>
      <w:r w:rsidRPr="005009D7">
        <w:rPr>
          <w:rFonts w:cs="Calibri"/>
          <w:b/>
          <w:szCs w:val="24"/>
        </w:rPr>
        <w:t xml:space="preserve"> </w:t>
      </w:r>
      <w:r w:rsidRPr="005009D7">
        <w:rPr>
          <w:rFonts w:cs="Calibri"/>
          <w:szCs w:val="24"/>
        </w:rPr>
        <w:t xml:space="preserve">i seguenti dati: nome, cognome, data di nascita, codice fiscale, </w:t>
      </w:r>
      <w:r w:rsidR="00296979" w:rsidRPr="005009D7">
        <w:rPr>
          <w:rFonts w:cs="Calibri"/>
          <w:szCs w:val="24"/>
        </w:rPr>
        <w:t xml:space="preserve">abilitazione ai sensi dell’art. 98 del d. lgs. </w:t>
      </w:r>
      <w:r w:rsidR="008F5E00" w:rsidRPr="005009D7">
        <w:rPr>
          <w:rFonts w:cs="Calibri"/>
          <w:szCs w:val="24"/>
        </w:rPr>
        <w:t>81/2008;</w:t>
      </w:r>
      <w:bookmarkEnd w:id="3365"/>
    </w:p>
    <w:p w14:paraId="0417DFE8" w14:textId="668998FD" w:rsidR="00296979" w:rsidRPr="004C073B" w:rsidRDefault="00296979" w:rsidP="008951A8">
      <w:pPr>
        <w:pStyle w:val="Paragrafoelenco"/>
        <w:numPr>
          <w:ilvl w:val="0"/>
          <w:numId w:val="25"/>
        </w:numPr>
        <w:spacing w:before="60" w:after="60"/>
        <w:ind w:left="284" w:hanging="284"/>
        <w:rPr>
          <w:rFonts w:cs="Calibri"/>
          <w:b/>
          <w:i/>
          <w:szCs w:val="24"/>
        </w:rPr>
      </w:pPr>
      <w:bookmarkStart w:id="3366" w:name="_Ref510692716"/>
      <w:r w:rsidRPr="005009D7">
        <w:rPr>
          <w:rFonts w:cs="Calibri"/>
          <w:b/>
          <w:i/>
          <w:szCs w:val="24"/>
        </w:rPr>
        <w:t xml:space="preserve">[Nel caso </w:t>
      </w:r>
      <w:r w:rsidR="009E549F" w:rsidRPr="005009D7">
        <w:rPr>
          <w:rFonts w:cs="Calibri"/>
          <w:b/>
          <w:i/>
          <w:szCs w:val="24"/>
        </w:rPr>
        <w:t>sia richiesta la relazione geologica</w:t>
      </w:r>
      <w:r w:rsidRPr="005009D7">
        <w:rPr>
          <w:rFonts w:cs="Calibri"/>
          <w:b/>
          <w:i/>
          <w:szCs w:val="24"/>
        </w:rPr>
        <w:t xml:space="preserve">] </w:t>
      </w:r>
      <w:r w:rsidR="009E549F" w:rsidRPr="005009D7">
        <w:rPr>
          <w:rFonts w:cs="Calibri"/>
          <w:szCs w:val="24"/>
        </w:rPr>
        <w:t>dichiara, con riferimento al</w:t>
      </w:r>
      <w:r w:rsidRPr="005009D7">
        <w:rPr>
          <w:rFonts w:cs="Calibri"/>
          <w:szCs w:val="24"/>
        </w:rPr>
        <w:t xml:space="preserve"> professionist</w:t>
      </w:r>
      <w:r w:rsidR="009E549F" w:rsidRPr="005009D7">
        <w:rPr>
          <w:rFonts w:cs="Calibri"/>
          <w:szCs w:val="24"/>
        </w:rPr>
        <w:t>a</w:t>
      </w:r>
      <w:r w:rsidRPr="005009D7">
        <w:rPr>
          <w:rFonts w:cs="Calibri"/>
          <w:szCs w:val="24"/>
        </w:rPr>
        <w:t xml:space="preserve"> di cui al punto </w:t>
      </w:r>
      <w:r w:rsidRPr="005009D7">
        <w:rPr>
          <w:rFonts w:cs="Calibri"/>
          <w:b/>
          <w:szCs w:val="24"/>
        </w:rPr>
        <w:fldChar w:fldCharType="begin"/>
      </w:r>
      <w:r w:rsidRPr="005009D7">
        <w:rPr>
          <w:rFonts w:cs="Calibri"/>
          <w:b/>
          <w:szCs w:val="24"/>
        </w:rPr>
        <w:instrText xml:space="preserve"> REF _Ref495411541 \r \h  \* MERGEFORMAT </w:instrText>
      </w:r>
      <w:r w:rsidRPr="005009D7">
        <w:rPr>
          <w:rFonts w:cs="Calibri"/>
          <w:b/>
          <w:szCs w:val="24"/>
        </w:rPr>
      </w:r>
      <w:r w:rsidRPr="005009D7">
        <w:rPr>
          <w:rFonts w:cs="Calibri"/>
          <w:b/>
          <w:szCs w:val="24"/>
        </w:rPr>
        <w:fldChar w:fldCharType="separate"/>
      </w:r>
      <w:r w:rsidR="000F4DD4">
        <w:rPr>
          <w:rFonts w:cs="Calibri"/>
          <w:b/>
          <w:szCs w:val="24"/>
        </w:rPr>
        <w:t>7.1</w:t>
      </w:r>
      <w:r w:rsidRPr="005009D7">
        <w:rPr>
          <w:rFonts w:cs="Calibri"/>
          <w:b/>
          <w:szCs w:val="24"/>
        </w:rPr>
        <w:fldChar w:fldCharType="end"/>
      </w:r>
      <w:r w:rsidRPr="005009D7">
        <w:rPr>
          <w:rFonts w:cs="Calibri"/>
          <w:b/>
          <w:szCs w:val="24"/>
        </w:rPr>
        <w:t xml:space="preserve"> lett. </w:t>
      </w:r>
      <w:r w:rsidRPr="005009D7">
        <w:rPr>
          <w:rFonts w:cs="Calibri"/>
          <w:b/>
          <w:szCs w:val="24"/>
        </w:rPr>
        <w:fldChar w:fldCharType="begin"/>
      </w:r>
      <w:r w:rsidRPr="005009D7">
        <w:rPr>
          <w:rFonts w:cs="Calibri"/>
          <w:b/>
          <w:szCs w:val="24"/>
        </w:rPr>
        <w:instrText xml:space="preserve"> REF _Ref510172033 \r \h </w:instrText>
      </w:r>
      <w:r w:rsidR="00EA5F08" w:rsidRPr="005009D7">
        <w:rPr>
          <w:rFonts w:cs="Calibri"/>
          <w:b/>
          <w:szCs w:val="24"/>
        </w:rPr>
        <w:instrText xml:space="preserve"> \* MERGEFORMAT </w:instrText>
      </w:r>
      <w:r w:rsidRPr="005009D7">
        <w:rPr>
          <w:rFonts w:cs="Calibri"/>
          <w:b/>
          <w:szCs w:val="24"/>
        </w:rPr>
      </w:r>
      <w:r w:rsidRPr="005009D7">
        <w:rPr>
          <w:rFonts w:cs="Calibri"/>
          <w:b/>
          <w:szCs w:val="24"/>
        </w:rPr>
        <w:fldChar w:fldCharType="separate"/>
      </w:r>
      <w:r w:rsidR="000F4DD4">
        <w:rPr>
          <w:rFonts w:cs="Calibri"/>
          <w:b/>
          <w:szCs w:val="24"/>
        </w:rPr>
        <w:t>e)</w:t>
      </w:r>
      <w:r w:rsidRPr="005009D7">
        <w:rPr>
          <w:rFonts w:cs="Calibri"/>
          <w:b/>
          <w:szCs w:val="24"/>
        </w:rPr>
        <w:fldChar w:fldCharType="end"/>
      </w:r>
      <w:r w:rsidRPr="005009D7">
        <w:rPr>
          <w:rFonts w:cs="Calibri"/>
          <w:szCs w:val="24"/>
        </w:rPr>
        <w:t xml:space="preserve">: nome, cognome, data di nascita, codice fiscale, dati relativi ai requisiti </w:t>
      </w:r>
      <w:r w:rsidR="008F5E00" w:rsidRPr="005009D7">
        <w:rPr>
          <w:rFonts w:cs="Calibri"/>
          <w:szCs w:val="24"/>
        </w:rPr>
        <w:t>abilitativi richiesti</w:t>
      </w:r>
      <w:bookmarkEnd w:id="3366"/>
      <w:r w:rsidR="00BA6867">
        <w:rPr>
          <w:rFonts w:cs="Calibri"/>
          <w:szCs w:val="24"/>
        </w:rPr>
        <w:t>, forma di partecipazione;</w:t>
      </w:r>
    </w:p>
    <w:p w14:paraId="0AA7A9C4" w14:textId="03CFB09E" w:rsidR="004C073B" w:rsidRPr="005009D7" w:rsidRDefault="004C073B" w:rsidP="004C073B">
      <w:pPr>
        <w:pStyle w:val="Paragrafoelenco"/>
        <w:numPr>
          <w:ilvl w:val="0"/>
          <w:numId w:val="25"/>
        </w:numPr>
        <w:spacing w:before="60" w:after="60"/>
        <w:ind w:left="284" w:hanging="284"/>
        <w:rPr>
          <w:rFonts w:cs="Calibri"/>
          <w:b/>
          <w:i/>
          <w:szCs w:val="24"/>
        </w:rPr>
      </w:pPr>
      <w:bookmarkStart w:id="3367" w:name="_Ref518985777"/>
      <w:r w:rsidRPr="005009D7">
        <w:rPr>
          <w:rFonts w:cs="Calibri"/>
          <w:b/>
          <w:i/>
          <w:szCs w:val="24"/>
        </w:rPr>
        <w:t xml:space="preserve">[Nel caso </w:t>
      </w:r>
      <w:r>
        <w:rPr>
          <w:rFonts w:cs="Calibri"/>
          <w:b/>
          <w:i/>
          <w:szCs w:val="24"/>
        </w:rPr>
        <w:t>sia richiesto il professionista antincendio</w:t>
      </w:r>
      <w:r w:rsidRPr="005009D7">
        <w:rPr>
          <w:rFonts w:cs="Calibri"/>
          <w:b/>
          <w:i/>
          <w:szCs w:val="24"/>
        </w:rPr>
        <w:t xml:space="preserve">] </w:t>
      </w:r>
      <w:r w:rsidRPr="005009D7">
        <w:rPr>
          <w:rFonts w:cs="Calibri"/>
          <w:szCs w:val="24"/>
        </w:rPr>
        <w:t xml:space="preserve">dichiara, con riferimento al professionista di cui al punto </w:t>
      </w:r>
      <w:r w:rsidRPr="005009D7">
        <w:rPr>
          <w:rFonts w:cs="Calibri"/>
          <w:b/>
          <w:szCs w:val="24"/>
        </w:rPr>
        <w:fldChar w:fldCharType="begin"/>
      </w:r>
      <w:r w:rsidRPr="005009D7">
        <w:rPr>
          <w:rFonts w:cs="Calibri"/>
          <w:b/>
          <w:szCs w:val="24"/>
        </w:rPr>
        <w:instrText xml:space="preserve"> REF _Ref495411541 \r \h  \* MERGEFORMAT </w:instrText>
      </w:r>
      <w:r w:rsidRPr="005009D7">
        <w:rPr>
          <w:rFonts w:cs="Calibri"/>
          <w:b/>
          <w:szCs w:val="24"/>
        </w:rPr>
      </w:r>
      <w:r w:rsidRPr="005009D7">
        <w:rPr>
          <w:rFonts w:cs="Calibri"/>
          <w:b/>
          <w:szCs w:val="24"/>
        </w:rPr>
        <w:fldChar w:fldCharType="separate"/>
      </w:r>
      <w:r w:rsidR="000F4DD4">
        <w:rPr>
          <w:rFonts w:cs="Calibri"/>
          <w:b/>
          <w:szCs w:val="24"/>
        </w:rPr>
        <w:t>7.1</w:t>
      </w:r>
      <w:r w:rsidRPr="005009D7">
        <w:rPr>
          <w:rFonts w:cs="Calibri"/>
          <w:b/>
          <w:szCs w:val="24"/>
        </w:rPr>
        <w:fldChar w:fldCharType="end"/>
      </w:r>
      <w:r w:rsidRPr="005009D7">
        <w:rPr>
          <w:rFonts w:cs="Calibri"/>
          <w:b/>
          <w:szCs w:val="24"/>
        </w:rPr>
        <w:t xml:space="preserve"> lett.</w:t>
      </w:r>
      <w:r>
        <w:rPr>
          <w:rFonts w:cs="Calibri"/>
          <w:b/>
          <w:szCs w:val="24"/>
        </w:rPr>
        <w:t xml:space="preserve"> </w:t>
      </w:r>
      <w:r>
        <w:rPr>
          <w:rFonts w:cs="Calibri"/>
          <w:b/>
          <w:szCs w:val="24"/>
        </w:rPr>
        <w:fldChar w:fldCharType="begin"/>
      </w:r>
      <w:r>
        <w:rPr>
          <w:rFonts w:cs="Calibri"/>
          <w:b/>
          <w:szCs w:val="24"/>
        </w:rPr>
        <w:instrText xml:space="preserve"> REF _Ref518985573 \r \h </w:instrText>
      </w:r>
      <w:r>
        <w:rPr>
          <w:rFonts w:cs="Calibri"/>
          <w:b/>
          <w:szCs w:val="24"/>
        </w:rPr>
      </w:r>
      <w:r>
        <w:rPr>
          <w:rFonts w:cs="Calibri"/>
          <w:b/>
          <w:szCs w:val="24"/>
        </w:rPr>
        <w:fldChar w:fldCharType="separate"/>
      </w:r>
      <w:r w:rsidR="000F4DD4">
        <w:rPr>
          <w:rFonts w:cs="Calibri"/>
          <w:b/>
          <w:szCs w:val="24"/>
        </w:rPr>
        <w:t>f)</w:t>
      </w:r>
      <w:r>
        <w:rPr>
          <w:rFonts w:cs="Calibri"/>
          <w:b/>
          <w:szCs w:val="24"/>
        </w:rPr>
        <w:fldChar w:fldCharType="end"/>
      </w:r>
      <w:r w:rsidRPr="005009D7">
        <w:rPr>
          <w:rFonts w:cs="Calibri"/>
          <w:szCs w:val="24"/>
        </w:rPr>
        <w:t>: nome, cognome, data di nascita, codice fisc</w:t>
      </w:r>
      <w:r>
        <w:rPr>
          <w:rFonts w:cs="Calibri"/>
          <w:szCs w:val="24"/>
        </w:rPr>
        <w:t xml:space="preserve">ale </w:t>
      </w:r>
      <w:r w:rsidRPr="00ED3731">
        <w:rPr>
          <w:rFonts w:cs="Calibri"/>
          <w:szCs w:val="24"/>
        </w:rPr>
        <w:t>e gli estremi dell’iscrizione all’</w:t>
      </w:r>
      <w:r>
        <w:rPr>
          <w:rFonts w:cs="Calibri"/>
          <w:szCs w:val="24"/>
        </w:rPr>
        <w:t>elenco del Ministero dell’Interno;</w:t>
      </w:r>
      <w:bookmarkEnd w:id="3367"/>
    </w:p>
    <w:p w14:paraId="48D3ACE3" w14:textId="575A46ED" w:rsidR="00141181" w:rsidRPr="00141181" w:rsidRDefault="00141181" w:rsidP="008951A8">
      <w:pPr>
        <w:pStyle w:val="Paragrafoelenco"/>
        <w:numPr>
          <w:ilvl w:val="0"/>
          <w:numId w:val="25"/>
        </w:numPr>
        <w:spacing w:before="60" w:after="60"/>
        <w:ind w:left="284" w:hanging="284"/>
        <w:rPr>
          <w:szCs w:val="24"/>
        </w:rPr>
      </w:pPr>
      <w:r w:rsidRPr="00141181">
        <w:rPr>
          <w:szCs w:val="24"/>
        </w:rPr>
        <w:t>dichiara remunerativa l’offerta economica presentata giacché per la sua formulazione ha preso atto e tenuto conto:</w:t>
      </w:r>
    </w:p>
    <w:p w14:paraId="7B9C5475" w14:textId="3FBBB0F9" w:rsidR="00141181" w:rsidRPr="00710B93" w:rsidRDefault="00141181" w:rsidP="003906FE">
      <w:pPr>
        <w:spacing w:before="60" w:after="60"/>
        <w:ind w:left="567" w:hanging="283"/>
        <w:rPr>
          <w:rFonts w:cs="Calibri"/>
          <w:szCs w:val="24"/>
          <w:lang w:eastAsia="it-IT"/>
        </w:rPr>
      </w:pPr>
      <w:r w:rsidRPr="00710B93">
        <w:rPr>
          <w:rFonts w:cs="Calibri"/>
          <w:szCs w:val="24"/>
        </w:rPr>
        <w:t>a)</w:t>
      </w:r>
      <w:r w:rsidRPr="00710B93">
        <w:rPr>
          <w:rFonts w:cs="Calibri"/>
          <w:szCs w:val="24"/>
        </w:rPr>
        <w:tab/>
      </w:r>
      <w:r w:rsidRPr="00710B93">
        <w:rPr>
          <w:rFonts w:cs="Calibri"/>
          <w:szCs w:val="24"/>
          <w:lang w:eastAsia="it-IT"/>
        </w:rPr>
        <w:t>delle condiz</w:t>
      </w:r>
      <w:r w:rsidRPr="000D0DBE">
        <w:rPr>
          <w:rFonts w:cs="Calibri"/>
          <w:szCs w:val="24"/>
          <w:lang w:eastAsia="it-IT"/>
        </w:rPr>
        <w:t>i</w:t>
      </w:r>
      <w:r w:rsidRPr="00710B93">
        <w:rPr>
          <w:rFonts w:cs="Calibri"/>
          <w:szCs w:val="24"/>
          <w:lang w:eastAsia="it-IT"/>
        </w:rPr>
        <w:t xml:space="preserve">oni contrattuali e degli oneri compresi quelli eventuali relativi in materia, di assicurazione, di condizioni di lavoro e di previdenza e assistenza in vigore nel luogo dove devono essere svolti i </w:t>
      </w:r>
      <w:r w:rsidRPr="005F48BC">
        <w:rPr>
          <w:rFonts w:cs="Calibri"/>
          <w:szCs w:val="24"/>
          <w:lang w:eastAsia="it-IT"/>
        </w:rPr>
        <w:t>servizi</w:t>
      </w:r>
      <w:r w:rsidRPr="00375A93">
        <w:rPr>
          <w:rFonts w:cs="Calibri"/>
          <w:szCs w:val="24"/>
          <w:lang w:eastAsia="it-IT"/>
        </w:rPr>
        <w:t>;</w:t>
      </w:r>
    </w:p>
    <w:p w14:paraId="3760FE19" w14:textId="6D6E8783" w:rsidR="00141181" w:rsidRPr="00710B93" w:rsidRDefault="00141181" w:rsidP="003906FE">
      <w:pPr>
        <w:spacing w:before="60" w:after="60"/>
        <w:ind w:left="567" w:hanging="283"/>
        <w:rPr>
          <w:rFonts w:cs="Calibri"/>
          <w:szCs w:val="24"/>
          <w:lang w:eastAsia="it-IT"/>
        </w:rPr>
      </w:pPr>
      <w:r w:rsidRPr="00710B93">
        <w:rPr>
          <w:rFonts w:cs="Calibri"/>
          <w:szCs w:val="24"/>
          <w:lang w:eastAsia="it-IT"/>
        </w:rPr>
        <w:t>b)</w:t>
      </w:r>
      <w:r w:rsidRPr="00710B93">
        <w:rPr>
          <w:rFonts w:cs="Calibri"/>
          <w:szCs w:val="24"/>
          <w:lang w:eastAsia="it-IT"/>
        </w:rPr>
        <w:tab/>
        <w:t>di tutte le circostanze generali, particolari e locali, nessuna esclusa ed eccettuata</w:t>
      </w:r>
      <w:r w:rsidR="00E03CA0" w:rsidRPr="00E03CA0">
        <w:rPr>
          <w:rFonts w:cs="Calibri"/>
          <w:szCs w:val="24"/>
          <w:lang w:eastAsia="it-IT"/>
        </w:rPr>
        <w:t xml:space="preserve">, </w:t>
      </w:r>
      <w:r w:rsidRPr="00710B93">
        <w:rPr>
          <w:rFonts w:cs="Calibri"/>
          <w:szCs w:val="24"/>
          <w:lang w:eastAsia="it-IT"/>
        </w:rPr>
        <w:t xml:space="preserve">che possono avere influito o influire sia sulla prestazione dei </w:t>
      </w:r>
      <w:r w:rsidRPr="00B60109">
        <w:rPr>
          <w:rFonts w:cs="Calibri"/>
          <w:szCs w:val="24"/>
          <w:lang w:eastAsia="it-IT"/>
        </w:rPr>
        <w:t>servizi</w:t>
      </w:r>
      <w:r w:rsidRPr="00710B93">
        <w:rPr>
          <w:rFonts w:cs="Calibri"/>
          <w:szCs w:val="24"/>
          <w:lang w:eastAsia="it-IT"/>
        </w:rPr>
        <w:t>, sia sulla deter</w:t>
      </w:r>
      <w:r w:rsidR="00375A93">
        <w:rPr>
          <w:rFonts w:cs="Calibri"/>
          <w:szCs w:val="24"/>
          <w:lang w:eastAsia="it-IT"/>
        </w:rPr>
        <w:t>minazione della propria offerta;</w:t>
      </w:r>
    </w:p>
    <w:p w14:paraId="2BD05EE0" w14:textId="17D931A2" w:rsidR="0019694C" w:rsidRPr="004D3161" w:rsidRDefault="0019694C" w:rsidP="008951A8">
      <w:pPr>
        <w:pStyle w:val="Paragrafoelenco"/>
        <w:numPr>
          <w:ilvl w:val="0"/>
          <w:numId w:val="25"/>
        </w:numPr>
        <w:spacing w:before="60" w:after="60"/>
        <w:ind w:left="284" w:hanging="284"/>
        <w:rPr>
          <w:szCs w:val="24"/>
        </w:rPr>
      </w:pPr>
      <w:r w:rsidRPr="004D3161">
        <w:rPr>
          <w:szCs w:val="24"/>
        </w:rPr>
        <w:t xml:space="preserve">accetta, senza condizione o riserva alcuna, tutte le norme e disposizioni contenute nella documentazione </w:t>
      </w:r>
      <w:r w:rsidR="00D35BEE" w:rsidRPr="004D3161">
        <w:rPr>
          <w:szCs w:val="24"/>
        </w:rPr>
        <w:t xml:space="preserve">gara; </w:t>
      </w:r>
    </w:p>
    <w:p w14:paraId="179AC051" w14:textId="3861A6ED" w:rsidR="00C708BA" w:rsidRPr="00CE52AA" w:rsidRDefault="0008151B" w:rsidP="008951A8">
      <w:pPr>
        <w:pStyle w:val="Paragrafoelenco"/>
        <w:numPr>
          <w:ilvl w:val="0"/>
          <w:numId w:val="25"/>
        </w:numPr>
        <w:spacing w:before="60" w:after="60"/>
        <w:ind w:left="284" w:hanging="284"/>
        <w:rPr>
          <w:szCs w:val="24"/>
        </w:rPr>
      </w:pPr>
      <w:bookmarkStart w:id="3368" w:name="_Ref510619615"/>
      <w:r w:rsidRPr="00CE52AA">
        <w:rPr>
          <w:b/>
          <w:i/>
        </w:rPr>
        <w:t>[in caso di vigenza di patti/protocolli di legalità]</w:t>
      </w:r>
      <w:r w:rsidR="00AC79AC" w:rsidRPr="00CE52AA">
        <w:rPr>
          <w:szCs w:val="24"/>
        </w:rPr>
        <w:t xml:space="preserve"> </w:t>
      </w:r>
      <w:r w:rsidR="00C708BA" w:rsidRPr="00CE52AA">
        <w:rPr>
          <w:szCs w:val="24"/>
        </w:rPr>
        <w:t>accetta</w:t>
      </w:r>
      <w:r w:rsidR="00F41381" w:rsidRPr="00CE52AA">
        <w:rPr>
          <w:szCs w:val="24"/>
        </w:rPr>
        <w:t xml:space="preserve"> </w:t>
      </w:r>
      <w:r w:rsidR="00C708BA" w:rsidRPr="00CE52AA">
        <w:rPr>
          <w:szCs w:val="24"/>
        </w:rPr>
        <w:t xml:space="preserve">il patto di integrità/protocollo di legalità … </w:t>
      </w:r>
      <w:r w:rsidR="00C708BA" w:rsidRPr="00CE52AA">
        <w:rPr>
          <w:i/>
          <w:szCs w:val="24"/>
        </w:rPr>
        <w:t>[indicare il riferimento normativo o amministrativo, es. legge regionale n. … del</w:t>
      </w:r>
      <w:r w:rsidR="008A2B56" w:rsidRPr="00CE52AA">
        <w:rPr>
          <w:i/>
          <w:szCs w:val="24"/>
        </w:rPr>
        <w:t xml:space="preserve"> …</w:t>
      </w:r>
      <w:r w:rsidR="00C708BA" w:rsidRPr="00CE52AA">
        <w:rPr>
          <w:i/>
          <w:szCs w:val="24"/>
        </w:rPr>
        <w:t xml:space="preserve">, delibera n… del … da cui discende l’applicazione del suddetto patto/protocollo] </w:t>
      </w:r>
      <w:r w:rsidR="00C708BA" w:rsidRPr="00CE52AA">
        <w:rPr>
          <w:szCs w:val="24"/>
        </w:rPr>
        <w:t xml:space="preserve">allegato alla documentazione di gara (art. 1, comma 17, della </w:t>
      </w:r>
      <w:r w:rsidR="00AD7DF6" w:rsidRPr="00CE52AA">
        <w:rPr>
          <w:szCs w:val="24"/>
        </w:rPr>
        <w:t>l.</w:t>
      </w:r>
      <w:r w:rsidR="00B15695" w:rsidRPr="00CE52AA">
        <w:rPr>
          <w:szCs w:val="24"/>
        </w:rPr>
        <w:t xml:space="preserve"> 190/</w:t>
      </w:r>
      <w:r w:rsidR="007A468A" w:rsidRPr="00CE52AA">
        <w:rPr>
          <w:szCs w:val="24"/>
        </w:rPr>
        <w:t>2012</w:t>
      </w:r>
      <w:r w:rsidR="00C708BA" w:rsidRPr="00CE52AA">
        <w:rPr>
          <w:szCs w:val="24"/>
        </w:rPr>
        <w:t>);</w:t>
      </w:r>
      <w:bookmarkEnd w:id="3368"/>
    </w:p>
    <w:p w14:paraId="2CBB1C43" w14:textId="1CFF9A40" w:rsidR="00C708BA" w:rsidRPr="00CE52AA" w:rsidRDefault="0008151B" w:rsidP="008951A8">
      <w:pPr>
        <w:pStyle w:val="Paragrafoelenco"/>
        <w:numPr>
          <w:ilvl w:val="0"/>
          <w:numId w:val="25"/>
        </w:numPr>
        <w:spacing w:before="60" w:after="60"/>
        <w:ind w:left="284" w:hanging="284"/>
        <w:rPr>
          <w:szCs w:val="24"/>
        </w:rPr>
      </w:pPr>
      <w:bookmarkStart w:id="3369" w:name="_Ref510619624"/>
      <w:r w:rsidRPr="00CE52AA">
        <w:rPr>
          <w:rFonts w:cs="Calibri"/>
          <w:b/>
          <w:i/>
          <w:szCs w:val="24"/>
        </w:rPr>
        <w:t xml:space="preserve">[in caso di vigenza di codice di comportamento della stazione appaltante] </w:t>
      </w:r>
      <w:r w:rsidR="00C708BA" w:rsidRPr="00CE52AA">
        <w:rPr>
          <w:szCs w:val="24"/>
        </w:rPr>
        <w:t>dichiara di essere edott</w:t>
      </w:r>
      <w:r w:rsidR="003B23E1" w:rsidRPr="00CE52AA">
        <w:rPr>
          <w:szCs w:val="24"/>
        </w:rPr>
        <w:t>o degli obblighi derivanti dal C</w:t>
      </w:r>
      <w:r w:rsidR="00C708BA" w:rsidRPr="00CE52AA">
        <w:rPr>
          <w:szCs w:val="24"/>
        </w:rPr>
        <w:t>odice di comportamento</w:t>
      </w:r>
      <w:r w:rsidR="00327FAE" w:rsidRPr="00CE52AA">
        <w:rPr>
          <w:szCs w:val="24"/>
        </w:rPr>
        <w:t xml:space="preserve"> </w:t>
      </w:r>
      <w:r w:rsidR="00C708BA" w:rsidRPr="00CE52AA">
        <w:rPr>
          <w:szCs w:val="24"/>
        </w:rPr>
        <w:t>adottato dalla stazione appaltante</w:t>
      </w:r>
      <w:r w:rsidRPr="00CE52AA">
        <w:rPr>
          <w:szCs w:val="24"/>
        </w:rPr>
        <w:t xml:space="preserve"> con </w:t>
      </w:r>
      <w:r w:rsidR="00C708BA" w:rsidRPr="00CE52AA">
        <w:rPr>
          <w:szCs w:val="24"/>
        </w:rPr>
        <w:t xml:space="preserve"> </w:t>
      </w:r>
      <w:r w:rsidRPr="00CE52AA">
        <w:rPr>
          <w:i/>
          <w:szCs w:val="24"/>
        </w:rPr>
        <w:t>………</w:t>
      </w:r>
      <w:r w:rsidR="003B23E1" w:rsidRPr="00CE52AA">
        <w:rPr>
          <w:i/>
          <w:szCs w:val="24"/>
        </w:rPr>
        <w:t xml:space="preserve"> </w:t>
      </w:r>
      <w:r w:rsidR="003B23E1" w:rsidRPr="00CE52AA">
        <w:rPr>
          <w:szCs w:val="24"/>
        </w:rPr>
        <w:t>reperibile a</w:t>
      </w:r>
      <w:r w:rsidR="003B23E1" w:rsidRPr="00CE52AA">
        <w:rPr>
          <w:i/>
          <w:szCs w:val="24"/>
        </w:rPr>
        <w:t xml:space="preserve"> ………… [</w:t>
      </w:r>
      <w:r w:rsidR="00C708BA" w:rsidRPr="00CE52AA">
        <w:rPr>
          <w:i/>
          <w:szCs w:val="24"/>
        </w:rPr>
        <w:t>indicare gli estr</w:t>
      </w:r>
      <w:r w:rsidRPr="00CE52AA">
        <w:rPr>
          <w:i/>
          <w:szCs w:val="24"/>
        </w:rPr>
        <w:t>emi del Codice di comportamento</w:t>
      </w:r>
      <w:r w:rsidR="003B23E1" w:rsidRPr="00CE52AA">
        <w:rPr>
          <w:i/>
          <w:szCs w:val="24"/>
        </w:rPr>
        <w:t xml:space="preserve"> e dove reperirlo</w:t>
      </w:r>
      <w:r w:rsidRPr="00CE52AA">
        <w:rPr>
          <w:i/>
          <w:szCs w:val="24"/>
        </w:rPr>
        <w:t xml:space="preserve">] </w:t>
      </w:r>
      <w:r w:rsidR="00C708BA" w:rsidRPr="00CE52AA">
        <w:rPr>
          <w:szCs w:val="24"/>
        </w:rPr>
        <w:t>e si impegna, in caso di aggiudicazione, ad osservare e a far osservare ai propri dipendenti e collaboratori</w:t>
      </w:r>
      <w:r w:rsidR="004679D9" w:rsidRPr="00CE52AA">
        <w:rPr>
          <w:szCs w:val="24"/>
        </w:rPr>
        <w:t>, per quanto applicabile,</w:t>
      </w:r>
      <w:r w:rsidR="00586ED7" w:rsidRPr="00CE52AA">
        <w:rPr>
          <w:szCs w:val="24"/>
        </w:rPr>
        <w:t xml:space="preserve"> </w:t>
      </w:r>
      <w:r w:rsidR="004679D9" w:rsidRPr="00CE52AA">
        <w:rPr>
          <w:szCs w:val="24"/>
        </w:rPr>
        <w:t>il</w:t>
      </w:r>
      <w:r w:rsidR="00586ED7" w:rsidRPr="00CE52AA">
        <w:rPr>
          <w:szCs w:val="24"/>
        </w:rPr>
        <w:t xml:space="preserve"> </w:t>
      </w:r>
      <w:r w:rsidR="00C708BA" w:rsidRPr="00CE52AA">
        <w:rPr>
          <w:szCs w:val="24"/>
        </w:rPr>
        <w:t>suddetto codice, pe</w:t>
      </w:r>
      <w:r w:rsidR="00375A93" w:rsidRPr="00CE52AA">
        <w:rPr>
          <w:szCs w:val="24"/>
        </w:rPr>
        <w:t>na la risoluzione del contratto;</w:t>
      </w:r>
      <w:bookmarkEnd w:id="3369"/>
    </w:p>
    <w:p w14:paraId="1E87651A" w14:textId="0449F1AF" w:rsidR="008E423C" w:rsidRPr="004D3161" w:rsidRDefault="0008151B" w:rsidP="008951A8">
      <w:pPr>
        <w:pStyle w:val="Paragrafoelenco"/>
        <w:numPr>
          <w:ilvl w:val="0"/>
          <w:numId w:val="25"/>
        </w:numPr>
        <w:spacing w:before="60" w:after="60"/>
        <w:ind w:left="284" w:hanging="284"/>
        <w:rPr>
          <w:szCs w:val="24"/>
        </w:rPr>
      </w:pPr>
      <w:r>
        <w:rPr>
          <w:rFonts w:cs="Calibri"/>
          <w:b/>
          <w:i/>
          <w:szCs w:val="24"/>
        </w:rPr>
        <w:t>[i</w:t>
      </w:r>
      <w:r w:rsidRPr="00710B93">
        <w:rPr>
          <w:rFonts w:cs="Calibri"/>
          <w:b/>
          <w:i/>
          <w:szCs w:val="24"/>
        </w:rPr>
        <w:t>n caso di particolari condizioni di esecuzione]</w:t>
      </w:r>
      <w:r w:rsidR="008E423C" w:rsidRPr="00710B93">
        <w:rPr>
          <w:szCs w:val="24"/>
        </w:rPr>
        <w:t xml:space="preserve"> </w:t>
      </w:r>
      <w:bookmarkStart w:id="3370" w:name="_Ref498508936"/>
      <w:r w:rsidR="008E423C">
        <w:rPr>
          <w:szCs w:val="24"/>
        </w:rPr>
        <w:t xml:space="preserve">accetta, </w:t>
      </w:r>
      <w:r w:rsidR="008E423C" w:rsidRPr="004D3161">
        <w:rPr>
          <w:szCs w:val="24"/>
        </w:rPr>
        <w:t xml:space="preserve">ai sensi dell’art. 100, comma 2 del </w:t>
      </w:r>
      <w:r w:rsidR="008E423C">
        <w:rPr>
          <w:szCs w:val="24"/>
        </w:rPr>
        <w:t xml:space="preserve">Codice, </w:t>
      </w:r>
      <w:r w:rsidR="008E423C" w:rsidRPr="004D3161">
        <w:rPr>
          <w:szCs w:val="24"/>
        </w:rPr>
        <w:t>i requisiti particolari per l’esecuzione del contratto</w:t>
      </w:r>
      <w:r w:rsidR="008E423C">
        <w:rPr>
          <w:szCs w:val="24"/>
        </w:rPr>
        <w:t xml:space="preserve"> nell’ipotesi in cui risulti aggiudicatario;</w:t>
      </w:r>
      <w:bookmarkEnd w:id="3370"/>
    </w:p>
    <w:p w14:paraId="316E638E" w14:textId="77777777" w:rsidR="00336DBA" w:rsidRDefault="0008151B" w:rsidP="008951A8">
      <w:pPr>
        <w:pStyle w:val="Paragrafoelenco"/>
        <w:numPr>
          <w:ilvl w:val="0"/>
          <w:numId w:val="25"/>
        </w:numPr>
        <w:spacing w:before="60" w:after="60"/>
        <w:ind w:left="284" w:hanging="284"/>
        <w:rPr>
          <w:szCs w:val="24"/>
        </w:rPr>
      </w:pPr>
      <w:r w:rsidRPr="00336DBA">
        <w:rPr>
          <w:rFonts w:eastAsia="SimSun"/>
          <w:b/>
          <w:i/>
        </w:rPr>
        <w:t>[facoltativo]</w:t>
      </w:r>
      <w:r w:rsidR="00AC79AC" w:rsidRPr="00336DBA">
        <w:rPr>
          <w:szCs w:val="24"/>
        </w:rPr>
        <w:t xml:space="preserve"> </w:t>
      </w:r>
      <w:r w:rsidR="00C708BA" w:rsidRPr="00336DBA">
        <w:rPr>
          <w:szCs w:val="24"/>
        </w:rPr>
        <w:t>si impegna a sottoscrivere la dichiarazione di conformità agli standard sociali minimi di cui all’allegato I al</w:t>
      </w:r>
      <w:r w:rsidR="001E3D8D" w:rsidRPr="00336DBA">
        <w:rPr>
          <w:szCs w:val="24"/>
        </w:rPr>
        <w:t xml:space="preserve"> </w:t>
      </w:r>
      <w:r w:rsidR="00B5363D" w:rsidRPr="00336DBA">
        <w:rPr>
          <w:szCs w:val="24"/>
        </w:rPr>
        <w:t>decreto del Ministero dell’Ambiente e della Tutela del Territorio e del M</w:t>
      </w:r>
      <w:r w:rsidR="00C708BA" w:rsidRPr="00336DBA">
        <w:rPr>
          <w:szCs w:val="24"/>
        </w:rPr>
        <w:t>are del 6 giugno 2012, allegata al</w:t>
      </w:r>
      <w:r w:rsidR="00375A93" w:rsidRPr="00336DBA">
        <w:rPr>
          <w:szCs w:val="24"/>
        </w:rPr>
        <w:t xml:space="preserve"> contratto;</w:t>
      </w:r>
    </w:p>
    <w:p w14:paraId="2DEE0B5F" w14:textId="18FC1E3C" w:rsidR="008A7497" w:rsidRDefault="0008151B" w:rsidP="00375A93">
      <w:pPr>
        <w:keepNext/>
        <w:spacing w:before="120" w:after="60"/>
        <w:rPr>
          <w:rFonts w:cs="Calibri"/>
          <w:b/>
          <w:szCs w:val="24"/>
        </w:rPr>
      </w:pPr>
      <w:r>
        <w:rPr>
          <w:rFonts w:cs="Calibri"/>
          <w:b/>
          <w:szCs w:val="24"/>
        </w:rPr>
        <w:t>P</w:t>
      </w:r>
      <w:r w:rsidR="003906FE">
        <w:rPr>
          <w:rFonts w:cs="Calibri"/>
          <w:b/>
          <w:szCs w:val="24"/>
        </w:rPr>
        <w:t>er gli operatori economici</w:t>
      </w:r>
      <w:r w:rsidR="008A7497" w:rsidRPr="008A7497">
        <w:rPr>
          <w:rFonts w:cs="Calibri"/>
          <w:b/>
          <w:szCs w:val="24"/>
        </w:rPr>
        <w:t xml:space="preserve"> non resident</w:t>
      </w:r>
      <w:r w:rsidR="003906FE">
        <w:rPr>
          <w:rFonts w:cs="Calibri"/>
          <w:b/>
          <w:szCs w:val="24"/>
        </w:rPr>
        <w:t>i</w:t>
      </w:r>
      <w:r w:rsidR="008A7497" w:rsidRPr="008A7497">
        <w:rPr>
          <w:rFonts w:cs="Calibri"/>
          <w:b/>
          <w:szCs w:val="24"/>
        </w:rPr>
        <w:t xml:space="preserve"> e priv</w:t>
      </w:r>
      <w:r w:rsidR="003906FE">
        <w:rPr>
          <w:rFonts w:cs="Calibri"/>
          <w:b/>
          <w:szCs w:val="24"/>
        </w:rPr>
        <w:t>i</w:t>
      </w:r>
      <w:r w:rsidR="008A7497" w:rsidRPr="008A7497">
        <w:rPr>
          <w:rFonts w:cs="Calibri"/>
          <w:b/>
          <w:szCs w:val="24"/>
        </w:rPr>
        <w:t xml:space="preserve"> di stabile organizzazione in Italia</w:t>
      </w:r>
    </w:p>
    <w:p w14:paraId="30874F1E" w14:textId="5B24808D" w:rsidR="003B54D9" w:rsidRDefault="008A7497" w:rsidP="008951A8">
      <w:pPr>
        <w:pStyle w:val="Paragrafoelenco"/>
        <w:numPr>
          <w:ilvl w:val="0"/>
          <w:numId w:val="25"/>
        </w:numPr>
        <w:spacing w:before="60" w:after="60"/>
        <w:ind w:left="284" w:hanging="284"/>
        <w:rPr>
          <w:rFonts w:cs="Arial"/>
          <w:szCs w:val="24"/>
        </w:rPr>
      </w:pPr>
      <w:r w:rsidRPr="008A7497">
        <w:rPr>
          <w:rFonts w:cs="Arial"/>
          <w:szCs w:val="24"/>
        </w:rPr>
        <w:t xml:space="preserve"> </w:t>
      </w:r>
      <w:bookmarkStart w:id="3371" w:name="_Ref510692861"/>
      <w:r>
        <w:rPr>
          <w:rFonts w:cs="Calibri"/>
          <w:szCs w:val="24"/>
        </w:rPr>
        <w:t xml:space="preserve">si impegna ad </w:t>
      </w:r>
      <w:r w:rsidRPr="008A7497">
        <w:rPr>
          <w:rFonts w:cs="Arial"/>
          <w:szCs w:val="24"/>
        </w:rPr>
        <w:t>uniformarsi, in caso di aggiudicazione, alla disciplina di cui agli arti</w:t>
      </w:r>
      <w:r>
        <w:rPr>
          <w:rFonts w:cs="Arial"/>
          <w:szCs w:val="24"/>
        </w:rPr>
        <w:t xml:space="preserve">coli 17, comma 2, e 53, comma 3 del </w:t>
      </w:r>
      <w:r w:rsidRPr="008A7497">
        <w:rPr>
          <w:rFonts w:cs="Arial"/>
          <w:szCs w:val="24"/>
        </w:rPr>
        <w:t>d.</w:t>
      </w:r>
      <w:r>
        <w:rPr>
          <w:rFonts w:cs="Arial"/>
          <w:szCs w:val="24"/>
        </w:rPr>
        <w:t>p.r. 633/1972 e a comunicare alla stazione appaltante</w:t>
      </w:r>
      <w:r w:rsidR="0089726D">
        <w:rPr>
          <w:rFonts w:cs="Arial"/>
          <w:szCs w:val="24"/>
        </w:rPr>
        <w:t xml:space="preserve"> </w:t>
      </w:r>
      <w:r w:rsidRPr="008A7497">
        <w:rPr>
          <w:rFonts w:cs="Arial"/>
          <w:szCs w:val="24"/>
        </w:rPr>
        <w:t>la nomina del proprio rappresentante fiscale, nelle forme di legge</w:t>
      </w:r>
      <w:r>
        <w:rPr>
          <w:rFonts w:cs="Arial"/>
          <w:szCs w:val="24"/>
        </w:rPr>
        <w:t>;</w:t>
      </w:r>
      <w:bookmarkEnd w:id="3371"/>
    </w:p>
    <w:p w14:paraId="5F6C0A8B" w14:textId="76BE9108" w:rsidR="00C708BA" w:rsidRPr="00947399" w:rsidRDefault="0008151B" w:rsidP="008951A8">
      <w:pPr>
        <w:pStyle w:val="Paragrafoelenco"/>
        <w:numPr>
          <w:ilvl w:val="0"/>
          <w:numId w:val="25"/>
        </w:numPr>
        <w:spacing w:before="60" w:after="60"/>
        <w:ind w:left="284" w:hanging="284"/>
        <w:rPr>
          <w:szCs w:val="24"/>
        </w:rPr>
      </w:pPr>
      <w:bookmarkStart w:id="3372" w:name="_Ref518557986"/>
      <w:r w:rsidRPr="00947399">
        <w:rPr>
          <w:b/>
          <w:i/>
          <w:szCs w:val="24"/>
        </w:rPr>
        <w:t xml:space="preserve">[se è previsto il sopralluogo obbligatorio] </w:t>
      </w:r>
      <w:r w:rsidR="00C708BA" w:rsidRPr="00947399">
        <w:rPr>
          <w:szCs w:val="24"/>
        </w:rPr>
        <w:t>dichiara</w:t>
      </w:r>
      <w:r w:rsidR="006F56F9" w:rsidRPr="00947399">
        <w:rPr>
          <w:szCs w:val="24"/>
        </w:rPr>
        <w:t xml:space="preserve"> di </w:t>
      </w:r>
      <w:r w:rsidR="00C708BA" w:rsidRPr="00947399">
        <w:rPr>
          <w:szCs w:val="24"/>
        </w:rPr>
        <w:t xml:space="preserve">aver preso visione dei luoghi </w:t>
      </w:r>
      <w:r w:rsidR="006F56F9" w:rsidRPr="00947399">
        <w:rPr>
          <w:b/>
          <w:szCs w:val="24"/>
        </w:rPr>
        <w:t>oppure</w:t>
      </w:r>
      <w:r w:rsidR="00C708BA" w:rsidRPr="00947399">
        <w:rPr>
          <w:szCs w:val="24"/>
        </w:rPr>
        <w:t xml:space="preserve"> </w:t>
      </w:r>
      <w:r w:rsidR="006F56F9" w:rsidRPr="00947399">
        <w:rPr>
          <w:szCs w:val="24"/>
        </w:rPr>
        <w:t xml:space="preserve">allega il </w:t>
      </w:r>
      <w:r w:rsidR="00C708BA" w:rsidRPr="00947399">
        <w:rPr>
          <w:szCs w:val="24"/>
        </w:rPr>
        <w:t>certificato rilasciato dalla stazione appaltante attestante la presa visione dello stato dei luoghi</w:t>
      </w:r>
      <w:bookmarkEnd w:id="3372"/>
      <w:r w:rsidR="00346249" w:rsidRPr="00947399">
        <w:rPr>
          <w:szCs w:val="24"/>
        </w:rPr>
        <w:t>;</w:t>
      </w:r>
    </w:p>
    <w:p w14:paraId="1B122869" w14:textId="105BA226" w:rsidR="00020579" w:rsidRPr="0011100C" w:rsidRDefault="004C3824" w:rsidP="008951A8">
      <w:pPr>
        <w:pStyle w:val="Paragrafoelenco"/>
        <w:numPr>
          <w:ilvl w:val="0"/>
          <w:numId w:val="25"/>
        </w:numPr>
        <w:spacing w:before="60" w:after="60"/>
        <w:ind w:left="284" w:hanging="284"/>
        <w:rPr>
          <w:szCs w:val="24"/>
        </w:rPr>
      </w:pPr>
      <w:r w:rsidRPr="00AC4EF3">
        <w:rPr>
          <w:szCs w:val="24"/>
        </w:rPr>
        <w:t xml:space="preserve"> </w:t>
      </w:r>
      <w:bookmarkStart w:id="3373" w:name="_Ref510692870"/>
      <w:r w:rsidR="0011100C" w:rsidRPr="00710B93">
        <w:rPr>
          <w:rFonts w:cs="Calibri"/>
          <w:szCs w:val="24"/>
        </w:rPr>
        <w:t>indica i</w:t>
      </w:r>
      <w:r w:rsidR="000B3F96">
        <w:rPr>
          <w:rFonts w:cs="Calibri"/>
          <w:szCs w:val="24"/>
        </w:rPr>
        <w:t xml:space="preserve"> seguenti dati: </w:t>
      </w:r>
      <w:r w:rsidR="0011100C" w:rsidRPr="00710B93">
        <w:rPr>
          <w:rFonts w:cs="Calibri"/>
          <w:szCs w:val="24"/>
        </w:rPr>
        <w:t>domicilio fiscale</w:t>
      </w:r>
      <w:r w:rsidR="000B3F96">
        <w:rPr>
          <w:rFonts w:cs="Calibri"/>
          <w:szCs w:val="24"/>
        </w:rPr>
        <w:t xml:space="preserve"> …………; </w:t>
      </w:r>
      <w:r w:rsidR="00472B8B">
        <w:rPr>
          <w:rFonts w:cs="Calibri"/>
          <w:szCs w:val="24"/>
        </w:rPr>
        <w:t>codice fiscale</w:t>
      </w:r>
      <w:r w:rsidR="000B3F96">
        <w:rPr>
          <w:rFonts w:cs="Calibri"/>
          <w:szCs w:val="24"/>
        </w:rPr>
        <w:t xml:space="preserve"> ……………, </w:t>
      </w:r>
      <w:r w:rsidR="00472B8B">
        <w:rPr>
          <w:rFonts w:cs="Calibri"/>
          <w:szCs w:val="24"/>
        </w:rPr>
        <w:t xml:space="preserve">partita IVA </w:t>
      </w:r>
      <w:r w:rsidR="000B3F96">
        <w:rPr>
          <w:rFonts w:cs="Calibri"/>
          <w:szCs w:val="24"/>
        </w:rPr>
        <w:t xml:space="preserve">………………….;  </w:t>
      </w:r>
      <w:r w:rsidR="00375A93">
        <w:rPr>
          <w:rFonts w:cs="Calibri"/>
          <w:szCs w:val="24"/>
        </w:rPr>
        <w:t>indica l’</w:t>
      </w:r>
      <w:r w:rsidR="00C436B1">
        <w:rPr>
          <w:rFonts w:cs="Calibri"/>
          <w:szCs w:val="24"/>
        </w:rPr>
        <w:t>indirizzo PEC</w:t>
      </w:r>
      <w:r w:rsidR="008E423C">
        <w:rPr>
          <w:rFonts w:cs="Calibri"/>
          <w:szCs w:val="24"/>
        </w:rPr>
        <w:t xml:space="preserve"> </w:t>
      </w:r>
      <w:r w:rsidR="008E423C" w:rsidRPr="00CF73D4">
        <w:rPr>
          <w:rFonts w:cs="Calibri"/>
          <w:b/>
          <w:szCs w:val="24"/>
        </w:rPr>
        <w:t>oppure</w:t>
      </w:r>
      <w:r w:rsidR="00775C31">
        <w:rPr>
          <w:rFonts w:cs="Calibri"/>
          <w:szCs w:val="24"/>
        </w:rPr>
        <w:t xml:space="preserve">, </w:t>
      </w:r>
      <w:r w:rsidR="00C436B1">
        <w:rPr>
          <w:rFonts w:cs="Calibri"/>
          <w:szCs w:val="24"/>
        </w:rPr>
        <w:t xml:space="preserve">solo </w:t>
      </w:r>
      <w:r w:rsidR="00775C31">
        <w:rPr>
          <w:rFonts w:cs="Calibri"/>
          <w:szCs w:val="24"/>
        </w:rPr>
        <w:t xml:space="preserve">in caso di </w:t>
      </w:r>
      <w:r w:rsidR="00C436B1">
        <w:rPr>
          <w:rFonts w:cs="Calibri"/>
          <w:szCs w:val="24"/>
        </w:rPr>
        <w:t>concorrenti aventi sede in altri Stati membri</w:t>
      </w:r>
      <w:r w:rsidR="008E423C">
        <w:rPr>
          <w:rFonts w:cs="Calibri"/>
          <w:szCs w:val="24"/>
        </w:rPr>
        <w:t>,</w:t>
      </w:r>
      <w:r w:rsidR="008E423C" w:rsidRPr="00775C31">
        <w:rPr>
          <w:rFonts w:cs="Calibri"/>
          <w:szCs w:val="24"/>
        </w:rPr>
        <w:t xml:space="preserve"> </w:t>
      </w:r>
      <w:r w:rsidR="00375A93">
        <w:rPr>
          <w:rFonts w:cs="Calibri"/>
          <w:szCs w:val="24"/>
        </w:rPr>
        <w:t>l’</w:t>
      </w:r>
      <w:r w:rsidR="008E423C">
        <w:rPr>
          <w:rFonts w:cs="Calibri"/>
          <w:szCs w:val="24"/>
        </w:rPr>
        <w:t xml:space="preserve">indirizzo di </w:t>
      </w:r>
      <w:r w:rsidR="008E423C" w:rsidRPr="00710B93">
        <w:rPr>
          <w:rFonts w:cs="Calibri"/>
          <w:szCs w:val="24"/>
        </w:rPr>
        <w:t>posta elettronica</w:t>
      </w:r>
      <w:r w:rsidR="00775C31">
        <w:rPr>
          <w:rFonts w:cs="Calibri"/>
          <w:szCs w:val="24"/>
        </w:rPr>
        <w:t xml:space="preserve"> </w:t>
      </w:r>
      <w:r w:rsidR="000B3F96">
        <w:rPr>
          <w:rFonts w:cs="Calibri"/>
          <w:szCs w:val="24"/>
        </w:rPr>
        <w:t>………………</w:t>
      </w:r>
      <w:r w:rsidR="00375A93">
        <w:rPr>
          <w:rFonts w:cs="Calibri"/>
          <w:szCs w:val="24"/>
        </w:rPr>
        <w:t xml:space="preserve"> ai fini delle comunicazioni di cui all’art.</w:t>
      </w:r>
      <w:r w:rsidR="00375A93" w:rsidRPr="00710B93">
        <w:rPr>
          <w:rFonts w:cs="Calibri"/>
          <w:szCs w:val="24"/>
        </w:rPr>
        <w:t xml:space="preserve"> </w:t>
      </w:r>
      <w:r w:rsidR="00456EF2">
        <w:rPr>
          <w:rFonts w:cs="Calibri"/>
          <w:szCs w:val="24"/>
        </w:rPr>
        <w:t>76 d</w:t>
      </w:r>
      <w:r w:rsidR="00375A93">
        <w:rPr>
          <w:rFonts w:cs="Calibri"/>
          <w:szCs w:val="24"/>
        </w:rPr>
        <w:t>el Codice</w:t>
      </w:r>
      <w:r w:rsidR="00472B8B">
        <w:rPr>
          <w:rFonts w:cs="Calibri"/>
          <w:szCs w:val="24"/>
        </w:rPr>
        <w:t>;</w:t>
      </w:r>
      <w:bookmarkEnd w:id="3373"/>
    </w:p>
    <w:p w14:paraId="34E96E26" w14:textId="41A9EBF7" w:rsidR="00C708BA" w:rsidRPr="007907FA" w:rsidRDefault="004C3824" w:rsidP="008951A8">
      <w:pPr>
        <w:pStyle w:val="Paragrafoelenco"/>
        <w:numPr>
          <w:ilvl w:val="0"/>
          <w:numId w:val="25"/>
        </w:numPr>
        <w:spacing w:before="60" w:after="60"/>
        <w:ind w:left="284" w:hanging="284"/>
        <w:rPr>
          <w:rFonts w:cs="Calibri"/>
          <w:szCs w:val="24"/>
        </w:rPr>
      </w:pPr>
      <w:r w:rsidRPr="007907FA">
        <w:rPr>
          <w:szCs w:val="24"/>
        </w:rPr>
        <w:t xml:space="preserve"> </w:t>
      </w:r>
      <w:r w:rsidR="00C708BA" w:rsidRPr="007907FA">
        <w:rPr>
          <w:rFonts w:cs="Calibri"/>
          <w:szCs w:val="24"/>
        </w:rPr>
        <w:t>autorizza qualora un partecipante alla gara eserciti la facoltà di “accesso agli atti”, la stazione appaltante a rilasciare copia di tutta la documentazione presentata per la partecipazione alla gara</w:t>
      </w:r>
      <w:r w:rsidR="009031CA" w:rsidRPr="007907FA">
        <w:rPr>
          <w:rFonts w:cs="Calibri"/>
          <w:szCs w:val="24"/>
        </w:rPr>
        <w:t xml:space="preserve"> </w:t>
      </w:r>
      <w:r w:rsidR="009031CA" w:rsidRPr="007907FA">
        <w:rPr>
          <w:rFonts w:cs="Calibri"/>
          <w:b/>
          <w:szCs w:val="24"/>
        </w:rPr>
        <w:t>oppure</w:t>
      </w:r>
      <w:r w:rsidR="009031CA" w:rsidRPr="007907FA">
        <w:rPr>
          <w:rFonts w:cs="Calibri"/>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44BE1512" w14:textId="4D3BC2AB" w:rsidR="00494984" w:rsidRDefault="004C3824" w:rsidP="008951A8">
      <w:pPr>
        <w:pStyle w:val="Paragrafoelenco"/>
        <w:numPr>
          <w:ilvl w:val="0"/>
          <w:numId w:val="25"/>
        </w:numPr>
        <w:spacing w:before="60" w:after="60"/>
        <w:ind w:left="284" w:hanging="284"/>
        <w:rPr>
          <w:rFonts w:cs="Calibri"/>
          <w:szCs w:val="24"/>
        </w:rPr>
      </w:pPr>
      <w:r w:rsidRPr="00AC4EF3">
        <w:rPr>
          <w:szCs w:val="24"/>
        </w:rPr>
        <w:t xml:space="preserve"> </w:t>
      </w:r>
      <w:bookmarkStart w:id="3374" w:name="_Ref501016544"/>
      <w:r w:rsidR="00494984" w:rsidRPr="00710B93">
        <w:rPr>
          <w:rFonts w:cs="Calibri"/>
          <w:szCs w:val="24"/>
        </w:rPr>
        <w:t xml:space="preserve">attesta di essere informato, ai sensi e per gli effetti </w:t>
      </w:r>
      <w:r w:rsidR="00EF76D7" w:rsidRPr="00EF76D7">
        <w:rPr>
          <w:rFonts w:cs="Calibri"/>
          <w:szCs w:val="24"/>
        </w:rPr>
        <w:t xml:space="preserve">dell’articolo 13 </w:t>
      </w:r>
      <w:r w:rsidR="00494984" w:rsidRPr="00710B93">
        <w:rPr>
          <w:rFonts w:cs="Calibri"/>
          <w:szCs w:val="24"/>
        </w:rPr>
        <w:t>del decreto legislativo 30 giugno 2003, n. 196</w:t>
      </w:r>
      <w:r w:rsidR="00F46272">
        <w:rPr>
          <w:rFonts w:cs="Calibri"/>
          <w:szCs w:val="24"/>
        </w:rPr>
        <w:t xml:space="preserve"> </w:t>
      </w:r>
      <w:r w:rsidR="000D4BD1">
        <w:rPr>
          <w:rFonts w:cs="Calibri"/>
          <w:szCs w:val="24"/>
        </w:rPr>
        <w:t>e</w:t>
      </w:r>
      <w:r w:rsidR="00F46272">
        <w:rPr>
          <w:rFonts w:cs="Calibri"/>
          <w:szCs w:val="24"/>
        </w:rPr>
        <w:t xml:space="preserve"> del </w:t>
      </w:r>
      <w:r w:rsidR="00F46272" w:rsidRPr="009561C7">
        <w:rPr>
          <w:rFonts w:cs="Calibri"/>
          <w:szCs w:val="24"/>
        </w:rPr>
        <w:t>Regolamento (CE) 27 aprile 2016, n. 2016/679/UE</w:t>
      </w:r>
      <w:r w:rsidR="00494984" w:rsidRPr="00710B93">
        <w:rPr>
          <w:rFonts w:cs="Calibri"/>
          <w:szCs w:val="24"/>
        </w:rPr>
        <w:t>, che i dati personali raccolti saranno trattati, anche con strumenti informatici, esclusivamente nell’ambito del</w:t>
      </w:r>
      <w:r w:rsidR="00611F42">
        <w:rPr>
          <w:rFonts w:cs="Calibri"/>
          <w:szCs w:val="24"/>
        </w:rPr>
        <w:t>la</w:t>
      </w:r>
      <w:r w:rsidR="00494984" w:rsidRPr="00710B93">
        <w:rPr>
          <w:rFonts w:cs="Calibri"/>
          <w:szCs w:val="24"/>
        </w:rPr>
        <w:t xml:space="preserve"> </w:t>
      </w:r>
      <w:r w:rsidR="00611F42">
        <w:rPr>
          <w:rFonts w:cs="Calibri"/>
          <w:szCs w:val="24"/>
        </w:rPr>
        <w:t xml:space="preserve">presente gara, </w:t>
      </w:r>
      <w:r w:rsidR="00611F42" w:rsidRPr="00EF76D7">
        <w:rPr>
          <w:rFonts w:cs="Calibri"/>
          <w:szCs w:val="24"/>
        </w:rPr>
        <w:t>nonché dell’esistenza dei diritti di c</w:t>
      </w:r>
      <w:r w:rsidR="00611F42">
        <w:rPr>
          <w:rFonts w:cs="Calibri"/>
          <w:szCs w:val="24"/>
        </w:rPr>
        <w:t>ui all’articolo 7 del medesimo d</w:t>
      </w:r>
      <w:r w:rsidR="00611F42" w:rsidRPr="00EF76D7">
        <w:rPr>
          <w:rFonts w:cs="Calibri"/>
          <w:szCs w:val="24"/>
        </w:rPr>
        <w:t>ecreto</w:t>
      </w:r>
      <w:r w:rsidR="00611F42">
        <w:rPr>
          <w:rFonts w:cs="Calibri"/>
          <w:szCs w:val="24"/>
        </w:rPr>
        <w:t xml:space="preserve"> legislativo</w:t>
      </w:r>
      <w:r w:rsidR="00F46272">
        <w:rPr>
          <w:rFonts w:cs="Calibri"/>
          <w:szCs w:val="24"/>
        </w:rPr>
        <w:t>, nonché del Regolamento (CE)</w:t>
      </w:r>
      <w:r w:rsidR="00611F42">
        <w:rPr>
          <w:rFonts w:cs="Calibri"/>
          <w:szCs w:val="24"/>
        </w:rPr>
        <w:t>.</w:t>
      </w:r>
      <w:bookmarkEnd w:id="3374"/>
    </w:p>
    <w:p w14:paraId="5D0A8D5B" w14:textId="77777777" w:rsidR="00611F42" w:rsidRDefault="00611F42" w:rsidP="00611F42">
      <w:pPr>
        <w:pStyle w:val="Paragrafoelenco"/>
        <w:spacing w:before="60" w:after="60"/>
        <w:ind w:left="284"/>
        <w:rPr>
          <w:rFonts w:cs="Calibri"/>
          <w:szCs w:val="24"/>
        </w:rPr>
      </w:pPr>
    </w:p>
    <w:p w14:paraId="2DCA274F" w14:textId="3198AA4D" w:rsidR="003177B8" w:rsidRPr="003906FE" w:rsidRDefault="003B54D9" w:rsidP="0008151B">
      <w:pPr>
        <w:keepNext/>
        <w:spacing w:before="60" w:after="60"/>
        <w:rPr>
          <w:rFonts w:cs="Calibri"/>
          <w:b/>
          <w:szCs w:val="24"/>
        </w:rPr>
      </w:pPr>
      <w:r w:rsidRPr="003906FE">
        <w:rPr>
          <w:rFonts w:cs="Calibri"/>
          <w:b/>
          <w:szCs w:val="24"/>
        </w:rPr>
        <w:t xml:space="preserve">Per gli operatori economici ammessi </w:t>
      </w:r>
      <w:r w:rsidR="003177B8" w:rsidRPr="003906FE">
        <w:rPr>
          <w:rFonts w:cs="Calibri"/>
          <w:b/>
          <w:szCs w:val="24"/>
        </w:rPr>
        <w:t>al concordato preventivo con continuità aziendale di cui all’art. 186 bis del R</w:t>
      </w:r>
      <w:r w:rsidR="004651F2">
        <w:rPr>
          <w:rFonts w:cs="Calibri"/>
          <w:b/>
          <w:szCs w:val="24"/>
        </w:rPr>
        <w:t>.</w:t>
      </w:r>
      <w:r w:rsidR="003177B8" w:rsidRPr="003906FE">
        <w:rPr>
          <w:rFonts w:cs="Calibri"/>
          <w:b/>
          <w:szCs w:val="24"/>
        </w:rPr>
        <w:t>D</w:t>
      </w:r>
      <w:r w:rsidR="004651F2">
        <w:rPr>
          <w:rFonts w:cs="Calibri"/>
          <w:b/>
          <w:szCs w:val="24"/>
        </w:rPr>
        <w:t>.</w:t>
      </w:r>
      <w:r w:rsidR="003177B8" w:rsidRPr="003906FE">
        <w:rPr>
          <w:rFonts w:cs="Calibri"/>
          <w:b/>
          <w:szCs w:val="24"/>
        </w:rPr>
        <w:t xml:space="preserve"> 16 marzo 1942</w:t>
      </w:r>
      <w:r w:rsidR="004651F2">
        <w:rPr>
          <w:rFonts w:cs="Calibri"/>
          <w:b/>
          <w:szCs w:val="24"/>
        </w:rPr>
        <w:t>,</w:t>
      </w:r>
      <w:r w:rsidR="003177B8" w:rsidRPr="003906FE">
        <w:rPr>
          <w:rFonts w:cs="Calibri"/>
          <w:b/>
          <w:szCs w:val="24"/>
        </w:rPr>
        <w:t xml:space="preserve"> n. 267</w:t>
      </w:r>
    </w:p>
    <w:p w14:paraId="3F52D8C4" w14:textId="365ABF3D" w:rsidR="003177B8" w:rsidRPr="003177B8" w:rsidRDefault="003177B8" w:rsidP="008951A8">
      <w:pPr>
        <w:pStyle w:val="Paragrafoelenco"/>
        <w:numPr>
          <w:ilvl w:val="0"/>
          <w:numId w:val="25"/>
        </w:numPr>
        <w:spacing w:before="60" w:after="60"/>
        <w:rPr>
          <w:rFonts w:cs="Calibri"/>
          <w:szCs w:val="24"/>
        </w:rPr>
      </w:pPr>
      <w:r w:rsidRPr="003177B8">
        <w:rPr>
          <w:rFonts w:cs="Calibri"/>
          <w:szCs w:val="24"/>
        </w:rPr>
        <w:t xml:space="preserve"> </w:t>
      </w:r>
      <w:bookmarkStart w:id="3375" w:name="_Ref496787048"/>
      <w:bookmarkStart w:id="3376" w:name="_Ref501016558"/>
      <w:r w:rsidR="0019694C">
        <w:rPr>
          <w:rFonts w:cs="Calibri"/>
          <w:szCs w:val="24"/>
        </w:rPr>
        <w:t xml:space="preserve">indica, </w:t>
      </w:r>
      <w:r w:rsidRPr="003177B8">
        <w:rPr>
          <w:rFonts w:cs="Calibri"/>
          <w:szCs w:val="24"/>
        </w:rPr>
        <w:t xml:space="preserve">ad integrazione </w:t>
      </w:r>
      <w:r w:rsidR="007211E5">
        <w:rPr>
          <w:rFonts w:cs="Calibri"/>
          <w:szCs w:val="24"/>
        </w:rPr>
        <w:t xml:space="preserve">di quanto indicato nella parte </w:t>
      </w:r>
      <w:r w:rsidRPr="003177B8">
        <w:rPr>
          <w:rFonts w:cs="Calibri"/>
          <w:szCs w:val="24"/>
        </w:rPr>
        <w:t>III, sez. C, lett. d) del DGUE</w:t>
      </w:r>
      <w:r w:rsidR="0019694C">
        <w:rPr>
          <w:rFonts w:cs="Calibri"/>
          <w:szCs w:val="24"/>
        </w:rPr>
        <w:t>,</w:t>
      </w:r>
      <w:r w:rsidR="00674F56">
        <w:rPr>
          <w:rFonts w:cs="Calibri"/>
          <w:szCs w:val="24"/>
        </w:rPr>
        <w:t xml:space="preserve"> i seguenti </w:t>
      </w:r>
      <w:r w:rsidRPr="003177B8">
        <w:rPr>
          <w:rFonts w:cs="Garamond"/>
          <w:szCs w:val="24"/>
        </w:rPr>
        <w:t xml:space="preserve"> estremi del </w:t>
      </w:r>
      <w:r w:rsidRPr="003177B8">
        <w:rPr>
          <w:rFonts w:cs="Garamond-Italic"/>
          <w:iCs/>
          <w:szCs w:val="24"/>
        </w:rPr>
        <w:t>provvedimento di ammissione al concordato e del provvedimento di autorizzazione a partecipare alle gare</w:t>
      </w:r>
      <w:r w:rsidR="00674F56">
        <w:rPr>
          <w:rFonts w:cs="Garamond-Italic"/>
          <w:iCs/>
          <w:szCs w:val="24"/>
        </w:rPr>
        <w:t xml:space="preserve"> ………… rilasciati </w:t>
      </w:r>
      <w:r w:rsidRPr="00674F56">
        <w:rPr>
          <w:rFonts w:cs="Garamond-Italic"/>
          <w:iCs/>
          <w:szCs w:val="24"/>
        </w:rPr>
        <w:t>dal Tribunale di  ………………</w:t>
      </w:r>
      <w:r w:rsidRPr="003177B8">
        <w:rPr>
          <w:rFonts w:cs="Calibri"/>
          <w:szCs w:val="24"/>
        </w:rPr>
        <w:t xml:space="preserve"> nonché </w:t>
      </w:r>
      <w:r w:rsidR="0019694C">
        <w:rPr>
          <w:rFonts w:cs="Calibri"/>
          <w:szCs w:val="24"/>
        </w:rPr>
        <w:t xml:space="preserve">dichiara </w:t>
      </w:r>
      <w:r w:rsidRPr="003177B8">
        <w:rPr>
          <w:rFonts w:cs="Calibri"/>
          <w:szCs w:val="24"/>
        </w:rPr>
        <w:t xml:space="preserve">di non partecipare alla gara quale mandataria di un raggruppamento temporaneo di imprese e che le altre imprese aderenti al raggruppamento non sono assoggettate ad una procedura concorsuale ai sensi dell’art. 186  </w:t>
      </w:r>
      <w:r w:rsidRPr="003177B8">
        <w:rPr>
          <w:rFonts w:cs="Calibri"/>
          <w:i/>
          <w:szCs w:val="24"/>
        </w:rPr>
        <w:t>bis,</w:t>
      </w:r>
      <w:r w:rsidRPr="003177B8">
        <w:rPr>
          <w:rFonts w:cs="Calibri"/>
          <w:szCs w:val="24"/>
        </w:rPr>
        <w:t xml:space="preserve"> comma 6 </w:t>
      </w:r>
      <w:r w:rsidR="004651F2">
        <w:rPr>
          <w:rFonts w:cs="Calibri"/>
          <w:szCs w:val="24"/>
        </w:rPr>
        <w:t>del</w:t>
      </w:r>
      <w:r w:rsidRPr="003177B8">
        <w:rPr>
          <w:rFonts w:cs="Calibri"/>
          <w:szCs w:val="24"/>
        </w:rPr>
        <w:t xml:space="preserve"> </w:t>
      </w:r>
      <w:bookmarkEnd w:id="3375"/>
      <w:r w:rsidR="004651F2" w:rsidRPr="004651F2">
        <w:rPr>
          <w:rFonts w:cs="Calibri"/>
          <w:szCs w:val="24"/>
        </w:rPr>
        <w:t>R.D. 16 marzo 1942</w:t>
      </w:r>
      <w:r w:rsidR="004651F2">
        <w:rPr>
          <w:rFonts w:cs="Calibri"/>
          <w:szCs w:val="24"/>
        </w:rPr>
        <w:t>,</w:t>
      </w:r>
      <w:r w:rsidR="004651F2" w:rsidRPr="004651F2">
        <w:rPr>
          <w:rFonts w:cs="Calibri"/>
          <w:szCs w:val="24"/>
        </w:rPr>
        <w:t xml:space="preserve"> n. 267</w:t>
      </w:r>
      <w:r w:rsidR="00A97ECE">
        <w:rPr>
          <w:rFonts w:cs="Calibri"/>
          <w:szCs w:val="24"/>
        </w:rPr>
        <w:t>.</w:t>
      </w:r>
      <w:bookmarkEnd w:id="3376"/>
    </w:p>
    <w:p w14:paraId="522E38BF" w14:textId="77777777" w:rsidR="00977705" w:rsidRDefault="00977705" w:rsidP="00AC4EF3">
      <w:pPr>
        <w:spacing w:before="60" w:after="60"/>
        <w:rPr>
          <w:rFonts w:cs="Calibri"/>
          <w:szCs w:val="24"/>
          <w:u w:val="single"/>
        </w:rPr>
      </w:pPr>
    </w:p>
    <w:p w14:paraId="3A35276C" w14:textId="2AA691BB" w:rsidR="002413A0" w:rsidRPr="004E2E6A" w:rsidRDefault="002413A0" w:rsidP="002413A0">
      <w:pPr>
        <w:tabs>
          <w:tab w:val="left" w:pos="1418"/>
        </w:tabs>
        <w:spacing w:before="60" w:after="60"/>
        <w:ind w:left="426" w:hanging="426"/>
        <w:rPr>
          <w:rFonts w:cs="Calibri"/>
          <w:b/>
          <w:szCs w:val="24"/>
          <w:lang w:eastAsia="it-IT"/>
        </w:rPr>
      </w:pPr>
      <w:r>
        <w:rPr>
          <w:rFonts w:cs="Calibri"/>
          <w:b/>
          <w:szCs w:val="24"/>
        </w:rPr>
        <w:t>Le dichiarazioni integrative sono</w:t>
      </w:r>
      <w:r>
        <w:rPr>
          <w:rFonts w:cs="Calibri"/>
          <w:b/>
          <w:szCs w:val="24"/>
          <w:lang w:eastAsia="it-IT"/>
        </w:rPr>
        <w:t xml:space="preserve"> sottoscritte</w:t>
      </w:r>
      <w:r w:rsidRPr="004E2E6A">
        <w:rPr>
          <w:rFonts w:cs="Calibri"/>
          <w:b/>
          <w:szCs w:val="24"/>
          <w:lang w:eastAsia="it-IT"/>
        </w:rPr>
        <w:t>:</w:t>
      </w:r>
    </w:p>
    <w:p w14:paraId="24362145" w14:textId="77777777" w:rsidR="002413A0" w:rsidRPr="0018161C" w:rsidRDefault="002413A0" w:rsidP="002413A0">
      <w:pPr>
        <w:pStyle w:val="Paragrafoelenco"/>
        <w:numPr>
          <w:ilvl w:val="0"/>
          <w:numId w:val="38"/>
        </w:numPr>
        <w:spacing w:before="60" w:after="60"/>
        <w:ind w:left="284" w:hanging="284"/>
        <w:rPr>
          <w:rFonts w:cs="Calibri"/>
          <w:szCs w:val="24"/>
        </w:rPr>
      </w:pPr>
      <w:r w:rsidRPr="0018161C">
        <w:rPr>
          <w:rFonts w:cs="Calibri"/>
          <w:szCs w:val="24"/>
        </w:rPr>
        <w:t>nel caso di professionista singolo, dal professionista;</w:t>
      </w:r>
    </w:p>
    <w:p w14:paraId="4BA70F09" w14:textId="77777777" w:rsidR="002413A0" w:rsidRPr="0018161C" w:rsidRDefault="002413A0" w:rsidP="002413A0">
      <w:pPr>
        <w:pStyle w:val="Paragrafoelenco"/>
        <w:numPr>
          <w:ilvl w:val="0"/>
          <w:numId w:val="38"/>
        </w:numPr>
        <w:spacing w:before="60" w:after="60"/>
        <w:ind w:left="284" w:hanging="284"/>
        <w:rPr>
          <w:rFonts w:cs="Calibri"/>
          <w:szCs w:val="24"/>
        </w:rPr>
      </w:pPr>
      <w:r w:rsidRPr="0018161C">
        <w:rPr>
          <w:rFonts w:cs="Calibri"/>
          <w:szCs w:val="24"/>
        </w:rPr>
        <w:t>nel caso di studio associato, da tutti gli associati o dal rappresentante munito di idonei poteri;</w:t>
      </w:r>
    </w:p>
    <w:p w14:paraId="62F8A43C" w14:textId="4B9B4FAC" w:rsidR="002413A0" w:rsidRPr="0018161C" w:rsidRDefault="007907FA" w:rsidP="002413A0">
      <w:pPr>
        <w:pStyle w:val="Paragrafoelenco"/>
        <w:numPr>
          <w:ilvl w:val="0"/>
          <w:numId w:val="38"/>
        </w:numPr>
        <w:spacing w:before="60" w:after="60"/>
        <w:ind w:left="284" w:hanging="284"/>
        <w:rPr>
          <w:rFonts w:cs="Calibri"/>
          <w:szCs w:val="24"/>
        </w:rPr>
      </w:pPr>
      <w:r>
        <w:rPr>
          <w:rFonts w:cs="Calibri"/>
          <w:szCs w:val="24"/>
        </w:rPr>
        <w:t>nel caso di società o consorzi</w:t>
      </w:r>
      <w:r w:rsidR="002413A0" w:rsidRPr="0018161C">
        <w:rPr>
          <w:rFonts w:cs="Calibri"/>
          <w:szCs w:val="24"/>
        </w:rPr>
        <w:t>, dal legale rappresentante.</w:t>
      </w:r>
    </w:p>
    <w:p w14:paraId="1A3D3C0B" w14:textId="77777777" w:rsidR="002413A0" w:rsidRDefault="002413A0" w:rsidP="00AC4EF3">
      <w:pPr>
        <w:spacing w:before="60" w:after="60"/>
        <w:rPr>
          <w:rFonts w:cs="Calibri"/>
          <w:szCs w:val="24"/>
          <w:u w:val="single"/>
        </w:rPr>
      </w:pPr>
    </w:p>
    <w:p w14:paraId="648A322C" w14:textId="7CD7FA8E" w:rsidR="00D67AD2" w:rsidRPr="00467C43" w:rsidRDefault="00D67AD2" w:rsidP="00D67AD2">
      <w:pPr>
        <w:tabs>
          <w:tab w:val="left" w:pos="1418"/>
        </w:tabs>
        <w:spacing w:before="60" w:after="60"/>
        <w:ind w:left="426" w:hanging="426"/>
        <w:rPr>
          <w:rFonts w:cs="Calibri"/>
          <w:b/>
          <w:szCs w:val="24"/>
        </w:rPr>
      </w:pPr>
      <w:r>
        <w:rPr>
          <w:rFonts w:cs="Calibri"/>
          <w:b/>
          <w:szCs w:val="24"/>
        </w:rPr>
        <w:t>Le dichiarazioni integrative sono pres</w:t>
      </w:r>
      <w:r w:rsidR="00FD70B7">
        <w:rPr>
          <w:rFonts w:cs="Calibri"/>
          <w:b/>
          <w:szCs w:val="24"/>
        </w:rPr>
        <w:t>entate</w:t>
      </w:r>
      <w:r w:rsidR="00BD4126">
        <w:rPr>
          <w:rFonts w:cs="Calibri"/>
          <w:b/>
          <w:szCs w:val="24"/>
        </w:rPr>
        <w:t xml:space="preserve">, oltre che dal concorrente singolo, </w:t>
      </w:r>
      <w:r>
        <w:rPr>
          <w:rFonts w:cs="Calibri"/>
          <w:b/>
          <w:szCs w:val="24"/>
        </w:rPr>
        <w:t>dai seguenti soggetti</w:t>
      </w:r>
      <w:r w:rsidR="007665CE">
        <w:rPr>
          <w:rFonts w:cs="Calibri"/>
          <w:b/>
          <w:szCs w:val="24"/>
        </w:rPr>
        <w:t xml:space="preserve"> nei termini indicati</w:t>
      </w:r>
      <w:r w:rsidR="00BD4126">
        <w:rPr>
          <w:rFonts w:cs="Calibri"/>
          <w:b/>
          <w:szCs w:val="24"/>
        </w:rPr>
        <w:t>:</w:t>
      </w:r>
    </w:p>
    <w:p w14:paraId="28046B52" w14:textId="3060CFF5" w:rsidR="00D67AD2" w:rsidRPr="0051269F" w:rsidRDefault="007E1B56" w:rsidP="008951A8">
      <w:pPr>
        <w:pStyle w:val="Paragrafoelenco"/>
        <w:numPr>
          <w:ilvl w:val="0"/>
          <w:numId w:val="20"/>
        </w:numPr>
        <w:spacing w:before="60" w:after="60"/>
        <w:ind w:left="284" w:hanging="284"/>
        <w:rPr>
          <w:rFonts w:cs="Calibri"/>
          <w:szCs w:val="24"/>
        </w:rPr>
      </w:pPr>
      <w:r w:rsidRPr="007E1B56">
        <w:rPr>
          <w:rFonts w:cs="Calibri"/>
          <w:szCs w:val="24"/>
        </w:rPr>
        <w:t>nel caso di raggruppamenti temporanei</w:t>
      </w:r>
      <w:r w:rsidR="00FD70B7">
        <w:rPr>
          <w:rFonts w:cs="Calibri"/>
          <w:szCs w:val="24"/>
        </w:rPr>
        <w:t>/consorzi ordinari</w:t>
      </w:r>
      <w:r w:rsidRPr="007E1B56">
        <w:rPr>
          <w:rFonts w:cs="Calibri"/>
          <w:szCs w:val="24"/>
        </w:rPr>
        <w:t xml:space="preserve"> da costituire</w:t>
      </w:r>
      <w:r w:rsidR="00BD4126">
        <w:rPr>
          <w:rFonts w:cs="Calibri"/>
          <w:szCs w:val="24"/>
        </w:rPr>
        <w:t>,</w:t>
      </w:r>
      <w:r w:rsidR="0051269F" w:rsidRPr="0051269F">
        <w:rPr>
          <w:rFonts w:cs="Calibri"/>
          <w:szCs w:val="24"/>
        </w:rPr>
        <w:t xml:space="preserve"> </w:t>
      </w:r>
      <w:r w:rsidR="0051269F" w:rsidRPr="007E1B56">
        <w:rPr>
          <w:rFonts w:cs="Calibri"/>
          <w:szCs w:val="24"/>
        </w:rPr>
        <w:t>da tutti gli operatori economici raggruppandi</w:t>
      </w:r>
      <w:r w:rsidR="0051269F">
        <w:rPr>
          <w:rFonts w:cs="Calibri"/>
          <w:szCs w:val="24"/>
        </w:rPr>
        <w:t xml:space="preserve"> o consorziandi</w:t>
      </w:r>
      <w:r w:rsidR="0051269F" w:rsidRPr="0051269F">
        <w:rPr>
          <w:rFonts w:cs="Calibri"/>
          <w:szCs w:val="24"/>
        </w:rPr>
        <w:t xml:space="preserve"> </w:t>
      </w:r>
      <w:r w:rsidR="0051269F">
        <w:rPr>
          <w:rFonts w:cs="Calibri"/>
          <w:szCs w:val="24"/>
        </w:rPr>
        <w:t>con riferimento ai nn</w:t>
      </w:r>
      <w:r w:rsidR="0051269F" w:rsidRPr="0051269F">
        <w:rPr>
          <w:rFonts w:cs="Calibri"/>
          <w:szCs w:val="24"/>
        </w:rPr>
        <w:t xml:space="preserve">. da </w:t>
      </w:r>
      <w:r w:rsidR="0051269F" w:rsidRPr="0051269F">
        <w:rPr>
          <w:rFonts w:cs="Calibri"/>
          <w:szCs w:val="24"/>
        </w:rPr>
        <w:fldChar w:fldCharType="begin"/>
      </w:r>
      <w:r w:rsidR="0051269F" w:rsidRPr="0051269F">
        <w:rPr>
          <w:rFonts w:cs="Calibri"/>
          <w:szCs w:val="24"/>
        </w:rPr>
        <w:instrText xml:space="preserve"> REF _Ref498597467 \r \h </w:instrText>
      </w:r>
      <w:r w:rsidR="0051269F">
        <w:rPr>
          <w:rFonts w:cs="Calibri"/>
          <w:szCs w:val="24"/>
        </w:rPr>
        <w:instrText xml:space="preserve"> \* MERGEFORMAT </w:instrText>
      </w:r>
      <w:r w:rsidR="0051269F" w:rsidRPr="0051269F">
        <w:rPr>
          <w:rFonts w:cs="Calibri"/>
          <w:szCs w:val="24"/>
        </w:rPr>
      </w:r>
      <w:r w:rsidR="0051269F" w:rsidRPr="0051269F">
        <w:rPr>
          <w:rFonts w:cs="Calibri"/>
          <w:szCs w:val="24"/>
        </w:rPr>
        <w:fldChar w:fldCharType="separate"/>
      </w:r>
      <w:r w:rsidR="000F4DD4">
        <w:rPr>
          <w:rFonts w:cs="Calibri"/>
          <w:szCs w:val="24"/>
        </w:rPr>
        <w:t>1</w:t>
      </w:r>
      <w:r w:rsidR="0051269F" w:rsidRPr="0051269F">
        <w:rPr>
          <w:rFonts w:cs="Calibri"/>
          <w:szCs w:val="24"/>
        </w:rPr>
        <w:fldChar w:fldCharType="end"/>
      </w:r>
      <w:r w:rsidR="0051269F" w:rsidRPr="0051269F">
        <w:rPr>
          <w:rFonts w:cs="Calibri"/>
          <w:szCs w:val="24"/>
        </w:rPr>
        <w:t xml:space="preserve"> a </w:t>
      </w:r>
      <w:r w:rsidR="0051269F" w:rsidRPr="0051269F">
        <w:rPr>
          <w:rFonts w:cs="Calibri"/>
          <w:szCs w:val="24"/>
        </w:rPr>
        <w:fldChar w:fldCharType="begin"/>
      </w:r>
      <w:r w:rsidR="0051269F" w:rsidRPr="0051269F">
        <w:rPr>
          <w:rFonts w:cs="Calibri"/>
          <w:szCs w:val="24"/>
        </w:rPr>
        <w:instrText xml:space="preserve"> REF _Ref501016558 \r \h </w:instrText>
      </w:r>
      <w:r w:rsidR="0051269F">
        <w:rPr>
          <w:rFonts w:cs="Calibri"/>
          <w:szCs w:val="24"/>
        </w:rPr>
        <w:instrText xml:space="preserve"> \* MERGEFORMAT </w:instrText>
      </w:r>
      <w:r w:rsidR="0051269F" w:rsidRPr="0051269F">
        <w:rPr>
          <w:rFonts w:cs="Calibri"/>
          <w:szCs w:val="24"/>
        </w:rPr>
      </w:r>
      <w:r w:rsidR="0051269F" w:rsidRPr="0051269F">
        <w:rPr>
          <w:rFonts w:cs="Calibri"/>
          <w:szCs w:val="24"/>
        </w:rPr>
        <w:fldChar w:fldCharType="separate"/>
      </w:r>
      <w:r w:rsidR="000F4DD4">
        <w:rPr>
          <w:rFonts w:cs="Calibri"/>
          <w:szCs w:val="24"/>
        </w:rPr>
        <w:t>18</w:t>
      </w:r>
      <w:r w:rsidR="0051269F" w:rsidRPr="0051269F">
        <w:rPr>
          <w:rFonts w:cs="Calibri"/>
          <w:szCs w:val="24"/>
        </w:rPr>
        <w:fldChar w:fldCharType="end"/>
      </w:r>
      <w:r w:rsidR="00D67AD2" w:rsidRPr="0051269F">
        <w:rPr>
          <w:rFonts w:cs="Calibri"/>
          <w:szCs w:val="24"/>
        </w:rPr>
        <w:t>;</w:t>
      </w:r>
    </w:p>
    <w:p w14:paraId="1718CEF3" w14:textId="794F6F20" w:rsidR="0051269F" w:rsidRDefault="0051269F" w:rsidP="00977705">
      <w:pPr>
        <w:pStyle w:val="Paragrafoelenco"/>
        <w:numPr>
          <w:ilvl w:val="1"/>
          <w:numId w:val="39"/>
        </w:numPr>
        <w:spacing w:before="60" w:after="60"/>
        <w:ind w:left="284" w:hanging="284"/>
        <w:rPr>
          <w:rFonts w:cs="Calibri"/>
          <w:szCs w:val="24"/>
        </w:rPr>
      </w:pPr>
      <w:r w:rsidRPr="007E1B56">
        <w:rPr>
          <w:rFonts w:cs="Calibri"/>
          <w:szCs w:val="24"/>
        </w:rPr>
        <w:t>nel caso di raggruppamenti temporanei</w:t>
      </w:r>
      <w:r>
        <w:rPr>
          <w:rFonts w:cs="Calibri"/>
          <w:szCs w:val="24"/>
        </w:rPr>
        <w:t>/consorzi ordinari</w:t>
      </w:r>
      <w:r w:rsidRPr="007E1B56">
        <w:rPr>
          <w:rFonts w:cs="Calibri"/>
          <w:szCs w:val="24"/>
        </w:rPr>
        <w:t xml:space="preserve"> </w:t>
      </w:r>
      <w:r>
        <w:rPr>
          <w:rFonts w:cs="Calibri"/>
          <w:szCs w:val="24"/>
        </w:rPr>
        <w:t>costituiti/consorzi stabili:</w:t>
      </w:r>
    </w:p>
    <w:p w14:paraId="65BDD300" w14:textId="7723A091" w:rsidR="0051269F" w:rsidRPr="0051269F" w:rsidRDefault="0051269F" w:rsidP="0051269F">
      <w:pPr>
        <w:pStyle w:val="Paragrafoelenco"/>
        <w:numPr>
          <w:ilvl w:val="1"/>
          <w:numId w:val="39"/>
        </w:numPr>
        <w:spacing w:before="60" w:after="60"/>
        <w:rPr>
          <w:rFonts w:cs="Calibri"/>
          <w:szCs w:val="24"/>
        </w:rPr>
      </w:pPr>
      <w:r w:rsidRPr="0051269F">
        <w:rPr>
          <w:rFonts w:cs="Calibri"/>
          <w:szCs w:val="24"/>
        </w:rPr>
        <w:t>dalla mandataria/capofila</w:t>
      </w:r>
      <w:r>
        <w:rPr>
          <w:rFonts w:cs="Calibri"/>
          <w:szCs w:val="24"/>
        </w:rPr>
        <w:t>/consorzio stabile,</w:t>
      </w:r>
      <w:r w:rsidRPr="0051269F">
        <w:rPr>
          <w:rFonts w:cs="Calibri"/>
          <w:szCs w:val="24"/>
        </w:rPr>
        <w:t xml:space="preserve"> con riferimento ai nn. da </w:t>
      </w:r>
      <w:r w:rsidRPr="0051269F">
        <w:rPr>
          <w:rFonts w:cs="Calibri"/>
          <w:szCs w:val="24"/>
        </w:rPr>
        <w:fldChar w:fldCharType="begin"/>
      </w:r>
      <w:r w:rsidRPr="0051269F">
        <w:rPr>
          <w:rFonts w:cs="Calibri"/>
          <w:szCs w:val="24"/>
        </w:rPr>
        <w:instrText xml:space="preserve"> REF _Ref498597467 \r \h  \* MERGEFORMAT </w:instrText>
      </w:r>
      <w:r w:rsidRPr="0051269F">
        <w:rPr>
          <w:rFonts w:cs="Calibri"/>
          <w:szCs w:val="24"/>
        </w:rPr>
      </w:r>
      <w:r w:rsidRPr="0051269F">
        <w:rPr>
          <w:rFonts w:cs="Calibri"/>
          <w:szCs w:val="24"/>
        </w:rPr>
        <w:fldChar w:fldCharType="separate"/>
      </w:r>
      <w:r w:rsidR="000F4DD4">
        <w:rPr>
          <w:rFonts w:cs="Calibri"/>
          <w:szCs w:val="24"/>
        </w:rPr>
        <w:t>1</w:t>
      </w:r>
      <w:r w:rsidRPr="0051269F">
        <w:rPr>
          <w:rFonts w:cs="Calibri"/>
          <w:szCs w:val="24"/>
        </w:rPr>
        <w:fldChar w:fldCharType="end"/>
      </w:r>
      <w:r w:rsidRPr="0051269F">
        <w:rPr>
          <w:rFonts w:cs="Calibri"/>
          <w:szCs w:val="24"/>
        </w:rPr>
        <w:t xml:space="preserve"> a </w:t>
      </w:r>
      <w:r w:rsidRPr="0051269F">
        <w:rPr>
          <w:rFonts w:cs="Calibri"/>
          <w:szCs w:val="24"/>
        </w:rPr>
        <w:fldChar w:fldCharType="begin"/>
      </w:r>
      <w:r w:rsidRPr="0051269F">
        <w:rPr>
          <w:rFonts w:cs="Calibri"/>
          <w:szCs w:val="24"/>
        </w:rPr>
        <w:instrText xml:space="preserve"> REF _Ref501016558 \r \h  \* MERGEFORMAT </w:instrText>
      </w:r>
      <w:r w:rsidRPr="0051269F">
        <w:rPr>
          <w:rFonts w:cs="Calibri"/>
          <w:szCs w:val="24"/>
        </w:rPr>
      </w:r>
      <w:r w:rsidRPr="0051269F">
        <w:rPr>
          <w:rFonts w:cs="Calibri"/>
          <w:szCs w:val="24"/>
        </w:rPr>
        <w:fldChar w:fldCharType="separate"/>
      </w:r>
      <w:r w:rsidR="000F4DD4">
        <w:rPr>
          <w:rFonts w:cs="Calibri"/>
          <w:szCs w:val="24"/>
        </w:rPr>
        <w:t>18</w:t>
      </w:r>
      <w:r w:rsidRPr="0051269F">
        <w:rPr>
          <w:rFonts w:cs="Calibri"/>
          <w:szCs w:val="24"/>
        </w:rPr>
        <w:fldChar w:fldCharType="end"/>
      </w:r>
      <w:r>
        <w:rPr>
          <w:rFonts w:cs="Calibri"/>
          <w:szCs w:val="24"/>
        </w:rPr>
        <w:t>;</w:t>
      </w:r>
    </w:p>
    <w:p w14:paraId="198D83F5" w14:textId="50A373DC" w:rsidR="0051269F" w:rsidRPr="00005609" w:rsidRDefault="00FD70B7" w:rsidP="0051269F">
      <w:pPr>
        <w:pStyle w:val="Paragrafoelenco"/>
        <w:numPr>
          <w:ilvl w:val="1"/>
          <w:numId w:val="39"/>
        </w:numPr>
        <w:spacing w:before="60" w:after="60"/>
        <w:rPr>
          <w:rFonts w:cs="Calibri"/>
          <w:szCs w:val="24"/>
        </w:rPr>
      </w:pPr>
      <w:r w:rsidRPr="0051269F">
        <w:rPr>
          <w:rFonts w:cs="Calibri"/>
          <w:szCs w:val="24"/>
        </w:rPr>
        <w:t xml:space="preserve"> </w:t>
      </w:r>
      <w:r w:rsidR="007665CE" w:rsidRPr="00005609">
        <w:rPr>
          <w:rFonts w:cs="Calibri"/>
          <w:szCs w:val="24"/>
        </w:rPr>
        <w:t xml:space="preserve">da </w:t>
      </w:r>
      <w:r w:rsidR="007E1B56" w:rsidRPr="00005609">
        <w:rPr>
          <w:rFonts w:cs="Calibri"/>
          <w:szCs w:val="24"/>
        </w:rPr>
        <w:t>ciascuna delle mandanti</w:t>
      </w:r>
      <w:r w:rsidR="0051269F" w:rsidRPr="00005609">
        <w:rPr>
          <w:rFonts w:cs="Calibri"/>
          <w:szCs w:val="24"/>
        </w:rPr>
        <w:t>/</w:t>
      </w:r>
      <w:r w:rsidR="007E1B56" w:rsidRPr="00005609">
        <w:rPr>
          <w:rFonts w:cs="Calibri"/>
          <w:szCs w:val="24"/>
        </w:rPr>
        <w:t>consorziate esecutrici</w:t>
      </w:r>
      <w:r w:rsidR="007665CE" w:rsidRPr="00005609">
        <w:rPr>
          <w:rFonts w:cs="Calibri"/>
          <w:szCs w:val="24"/>
        </w:rPr>
        <w:t xml:space="preserve">, con riferimento a </w:t>
      </w:r>
      <w:r w:rsidR="007665CE" w:rsidRPr="00005609">
        <w:rPr>
          <w:rFonts w:cs="Calibri"/>
          <w:b/>
          <w:szCs w:val="24"/>
        </w:rPr>
        <w:t xml:space="preserve">n. </w:t>
      </w:r>
      <w:r w:rsidR="007665CE" w:rsidRPr="00005609">
        <w:rPr>
          <w:rFonts w:cs="Calibri"/>
          <w:b/>
          <w:szCs w:val="24"/>
        </w:rPr>
        <w:fldChar w:fldCharType="begin"/>
      </w:r>
      <w:r w:rsidR="007665CE" w:rsidRPr="00005609">
        <w:rPr>
          <w:rFonts w:cs="Calibri"/>
          <w:b/>
          <w:szCs w:val="24"/>
        </w:rPr>
        <w:instrText xml:space="preserve"> REF _Ref498597467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1</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7665CE" w:rsidRPr="00005609">
        <w:rPr>
          <w:rFonts w:cs="Calibri"/>
          <w:szCs w:val="24"/>
        </w:rPr>
        <w:t>integrazioni al DGUE</w:t>
      </w:r>
      <w:r w:rsidR="0051269F" w:rsidRPr="00005609">
        <w:rPr>
          <w:rFonts w:cs="Calibri"/>
          <w:szCs w:val="24"/>
        </w:rPr>
        <w:t>);</w:t>
      </w:r>
      <w:r w:rsidR="007665CE" w:rsidRPr="00005609">
        <w:rPr>
          <w:rFonts w:cs="Calibri"/>
          <w:szCs w:val="24"/>
        </w:rPr>
        <w:t xml:space="preserve"> </w:t>
      </w:r>
      <w:r w:rsidR="0051269F" w:rsidRPr="00005609">
        <w:rPr>
          <w:rFonts w:cs="Calibri"/>
          <w:b/>
          <w:szCs w:val="24"/>
        </w:rPr>
        <w:t xml:space="preserve">n. </w:t>
      </w:r>
      <w:r w:rsidR="007665CE" w:rsidRPr="00005609">
        <w:rPr>
          <w:rFonts w:cs="Calibri"/>
          <w:b/>
          <w:szCs w:val="24"/>
        </w:rPr>
        <w:fldChar w:fldCharType="begin"/>
      </w:r>
      <w:r w:rsidR="007665CE" w:rsidRPr="00005609">
        <w:rPr>
          <w:rFonts w:cs="Calibri"/>
          <w:b/>
          <w:szCs w:val="24"/>
        </w:rPr>
        <w:instrText xml:space="preserve"> REF _Ref510619582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2</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005609" w:rsidRPr="00005609">
        <w:rPr>
          <w:rFonts w:cs="Calibri"/>
          <w:szCs w:val="24"/>
        </w:rPr>
        <w:t xml:space="preserve">elenco </w:t>
      </w:r>
      <w:r w:rsidR="007665CE" w:rsidRPr="00005609">
        <w:rPr>
          <w:rFonts w:cs="Calibri"/>
          <w:szCs w:val="24"/>
        </w:rPr>
        <w:t>soggetti di cui all’art. 80</w:t>
      </w:r>
      <w:r w:rsidR="00005609" w:rsidRPr="00005609">
        <w:rPr>
          <w:rFonts w:cs="Calibri"/>
          <w:szCs w:val="24"/>
        </w:rPr>
        <w:t>, comma 3,</w:t>
      </w:r>
      <w:r w:rsidR="007665CE" w:rsidRPr="00005609">
        <w:rPr>
          <w:rFonts w:cs="Calibri"/>
          <w:szCs w:val="24"/>
        </w:rPr>
        <w:t xml:space="preserve"> e idoneità professionale in relazione alla propria ragione sociale</w:t>
      </w:r>
      <w:r w:rsidR="0051269F" w:rsidRPr="00005609">
        <w:rPr>
          <w:rFonts w:cs="Calibri"/>
          <w:szCs w:val="24"/>
        </w:rPr>
        <w:t xml:space="preserve">); </w:t>
      </w:r>
      <w:r w:rsidR="0051269F" w:rsidRPr="00005609">
        <w:rPr>
          <w:rFonts w:cs="Calibri"/>
          <w:b/>
          <w:szCs w:val="24"/>
        </w:rPr>
        <w:t>n.</w:t>
      </w:r>
      <w:r w:rsidR="007665CE" w:rsidRPr="00005609">
        <w:rPr>
          <w:rFonts w:cs="Calibri"/>
          <w:b/>
          <w:szCs w:val="24"/>
        </w:rPr>
        <w:t xml:space="preserve"> </w:t>
      </w:r>
      <w:r w:rsidR="007665CE" w:rsidRPr="00005609">
        <w:rPr>
          <w:rFonts w:cs="Calibri"/>
          <w:b/>
          <w:szCs w:val="24"/>
        </w:rPr>
        <w:fldChar w:fldCharType="begin"/>
      </w:r>
      <w:r w:rsidR="007665CE" w:rsidRPr="00005609">
        <w:rPr>
          <w:rFonts w:cs="Calibri"/>
          <w:b/>
          <w:szCs w:val="24"/>
        </w:rPr>
        <w:instrText xml:space="preserve"> REF _Ref510619615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9</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7665CE" w:rsidRPr="00005609">
        <w:rPr>
          <w:rFonts w:cs="Calibri"/>
          <w:szCs w:val="24"/>
        </w:rPr>
        <w:t>protocollo di legalità</w:t>
      </w:r>
      <w:r w:rsidR="0051269F" w:rsidRPr="00005609">
        <w:rPr>
          <w:rFonts w:cs="Calibri"/>
          <w:szCs w:val="24"/>
        </w:rPr>
        <w:t xml:space="preserve">); </w:t>
      </w:r>
      <w:r w:rsidR="0051269F" w:rsidRPr="00005609">
        <w:rPr>
          <w:rFonts w:cs="Calibri"/>
          <w:b/>
          <w:szCs w:val="24"/>
        </w:rPr>
        <w:t xml:space="preserve">n. </w:t>
      </w:r>
      <w:r w:rsidR="007665CE" w:rsidRPr="00005609">
        <w:rPr>
          <w:rFonts w:cs="Calibri"/>
          <w:b/>
          <w:szCs w:val="24"/>
        </w:rPr>
        <w:fldChar w:fldCharType="begin"/>
      </w:r>
      <w:r w:rsidR="007665CE" w:rsidRPr="00005609">
        <w:rPr>
          <w:rFonts w:cs="Calibri"/>
          <w:b/>
          <w:szCs w:val="24"/>
        </w:rPr>
        <w:instrText xml:space="preserve"> REF _Ref510619624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10</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7665CE" w:rsidRPr="00005609">
        <w:rPr>
          <w:rFonts w:cs="Calibri"/>
          <w:szCs w:val="24"/>
        </w:rPr>
        <w:t>codice di comportamento</w:t>
      </w:r>
      <w:r w:rsidR="0051269F" w:rsidRPr="00005609">
        <w:rPr>
          <w:rFonts w:cs="Calibri"/>
          <w:szCs w:val="24"/>
        </w:rPr>
        <w:t xml:space="preserve">); </w:t>
      </w:r>
      <w:r w:rsidR="00E83EC1" w:rsidRPr="00005609">
        <w:rPr>
          <w:rFonts w:cs="Calibri"/>
          <w:b/>
          <w:szCs w:val="24"/>
        </w:rPr>
        <w:t xml:space="preserve">n. </w:t>
      </w:r>
      <w:r w:rsidR="00E83EC1" w:rsidRPr="00005609">
        <w:rPr>
          <w:rFonts w:cs="Calibri"/>
          <w:b/>
          <w:szCs w:val="24"/>
        </w:rPr>
        <w:fldChar w:fldCharType="begin"/>
      </w:r>
      <w:r w:rsidR="00E83EC1" w:rsidRPr="00005609">
        <w:rPr>
          <w:rFonts w:cs="Calibri"/>
          <w:b/>
          <w:szCs w:val="24"/>
        </w:rPr>
        <w:instrText xml:space="preserve"> REF _Ref510692861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13</w:t>
      </w:r>
      <w:r w:rsidR="00E83EC1" w:rsidRPr="00005609">
        <w:rPr>
          <w:rFonts w:cs="Calibri"/>
          <w:b/>
          <w:szCs w:val="24"/>
        </w:rPr>
        <w:fldChar w:fldCharType="end"/>
      </w:r>
      <w:r w:rsidR="00E83EC1" w:rsidRPr="00005609">
        <w:rPr>
          <w:rFonts w:cs="Calibri"/>
          <w:szCs w:val="24"/>
        </w:rPr>
        <w:t xml:space="preserve"> (operatori non residenti);</w:t>
      </w:r>
      <w:r w:rsidR="00E83EC1" w:rsidRPr="00005609">
        <w:rPr>
          <w:rFonts w:cs="Calibri"/>
          <w:b/>
          <w:szCs w:val="24"/>
        </w:rPr>
        <w:t xml:space="preserve"> </w:t>
      </w:r>
      <w:r w:rsidR="0051269F" w:rsidRPr="00005609">
        <w:rPr>
          <w:rFonts w:cs="Calibri"/>
          <w:b/>
          <w:szCs w:val="24"/>
        </w:rPr>
        <w:t>n.</w:t>
      </w:r>
      <w:r w:rsidR="007665CE" w:rsidRPr="00005609">
        <w:rPr>
          <w:rFonts w:cs="Calibri"/>
          <w:b/>
          <w:szCs w:val="24"/>
        </w:rPr>
        <w:t xml:space="preserve"> </w:t>
      </w:r>
      <w:r w:rsidR="007665CE" w:rsidRPr="00005609">
        <w:rPr>
          <w:rFonts w:cs="Calibri"/>
          <w:b/>
          <w:szCs w:val="24"/>
        </w:rPr>
        <w:fldChar w:fldCharType="begin"/>
      </w:r>
      <w:r w:rsidR="007665CE" w:rsidRPr="00005609">
        <w:rPr>
          <w:rFonts w:cs="Calibri"/>
          <w:b/>
          <w:szCs w:val="24"/>
        </w:rPr>
        <w:instrText xml:space="preserve"> REF _Ref501016544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17</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7665CE" w:rsidRPr="00005609">
        <w:rPr>
          <w:rFonts w:cs="Calibri"/>
          <w:szCs w:val="24"/>
        </w:rPr>
        <w:t>privacy</w:t>
      </w:r>
      <w:r w:rsidR="0051269F" w:rsidRPr="00005609">
        <w:rPr>
          <w:rFonts w:cs="Calibri"/>
          <w:szCs w:val="24"/>
        </w:rPr>
        <w:t>)</w:t>
      </w:r>
      <w:r w:rsidR="007665CE" w:rsidRPr="00005609">
        <w:rPr>
          <w:rFonts w:cs="Calibri"/>
          <w:szCs w:val="24"/>
        </w:rPr>
        <w:t xml:space="preserve"> </w:t>
      </w:r>
      <w:r w:rsidR="0051269F" w:rsidRPr="00005609">
        <w:rPr>
          <w:rFonts w:cs="Calibri"/>
          <w:szCs w:val="24"/>
        </w:rPr>
        <w:t xml:space="preserve">e, ove pertinente, </w:t>
      </w:r>
      <w:r w:rsidR="0051269F" w:rsidRPr="00005609">
        <w:rPr>
          <w:rFonts w:cs="Calibri"/>
          <w:b/>
          <w:szCs w:val="24"/>
        </w:rPr>
        <w:t>n</w:t>
      </w:r>
      <w:r w:rsidR="00005609" w:rsidRPr="00005609">
        <w:rPr>
          <w:rFonts w:cs="Calibri"/>
          <w:b/>
          <w:szCs w:val="24"/>
        </w:rPr>
        <w:t>.</w:t>
      </w:r>
      <w:r w:rsidR="007665CE" w:rsidRPr="00005609">
        <w:rPr>
          <w:rFonts w:cs="Calibri"/>
          <w:b/>
          <w:szCs w:val="24"/>
        </w:rPr>
        <w:t xml:space="preserve"> </w:t>
      </w:r>
      <w:r w:rsidR="007665CE" w:rsidRPr="00005609">
        <w:rPr>
          <w:rFonts w:cs="Calibri"/>
          <w:b/>
          <w:szCs w:val="24"/>
        </w:rPr>
        <w:fldChar w:fldCharType="begin"/>
      </w:r>
      <w:r w:rsidR="007665CE" w:rsidRPr="00005609">
        <w:rPr>
          <w:rFonts w:cs="Calibri"/>
          <w:b/>
          <w:szCs w:val="24"/>
        </w:rPr>
        <w:instrText xml:space="preserve"> REF _Ref501016558 \r \h  \* MERGEFORMAT </w:instrText>
      </w:r>
      <w:r w:rsidR="007665CE" w:rsidRPr="00005609">
        <w:rPr>
          <w:rFonts w:cs="Calibri"/>
          <w:b/>
          <w:szCs w:val="24"/>
        </w:rPr>
      </w:r>
      <w:r w:rsidR="007665CE" w:rsidRPr="00005609">
        <w:rPr>
          <w:rFonts w:cs="Calibri"/>
          <w:b/>
          <w:szCs w:val="24"/>
        </w:rPr>
        <w:fldChar w:fldCharType="separate"/>
      </w:r>
      <w:r w:rsidR="000F4DD4">
        <w:rPr>
          <w:rFonts w:cs="Calibri"/>
          <w:b/>
          <w:szCs w:val="24"/>
        </w:rPr>
        <w:t>18</w:t>
      </w:r>
      <w:r w:rsidR="007665CE" w:rsidRPr="00005609">
        <w:rPr>
          <w:rFonts w:cs="Calibri"/>
          <w:b/>
          <w:szCs w:val="24"/>
        </w:rPr>
        <w:fldChar w:fldCharType="end"/>
      </w:r>
      <w:r w:rsidR="007665CE" w:rsidRPr="00005609">
        <w:rPr>
          <w:rFonts w:cs="Calibri"/>
          <w:szCs w:val="24"/>
        </w:rPr>
        <w:t xml:space="preserve"> </w:t>
      </w:r>
      <w:r w:rsidR="0051269F" w:rsidRPr="00005609">
        <w:rPr>
          <w:rFonts w:cs="Calibri"/>
          <w:szCs w:val="24"/>
        </w:rPr>
        <w:t>(</w:t>
      </w:r>
      <w:r w:rsidR="007665CE" w:rsidRPr="00005609">
        <w:rPr>
          <w:rFonts w:cs="Calibri"/>
          <w:szCs w:val="24"/>
        </w:rPr>
        <w:t>concordato preventivo</w:t>
      </w:r>
      <w:r w:rsidR="0051269F" w:rsidRPr="00005609">
        <w:rPr>
          <w:rFonts w:cs="Calibri"/>
          <w:szCs w:val="24"/>
        </w:rPr>
        <w:t>).</w:t>
      </w:r>
    </w:p>
    <w:p w14:paraId="45AC92B6" w14:textId="77777777" w:rsidR="007106D9" w:rsidRDefault="007106D9" w:rsidP="00BD4126">
      <w:pPr>
        <w:spacing w:before="60" w:after="60"/>
        <w:rPr>
          <w:rFonts w:cs="Calibri"/>
          <w:szCs w:val="24"/>
        </w:rPr>
      </w:pPr>
    </w:p>
    <w:p w14:paraId="67C95B64" w14:textId="77765A80" w:rsidR="007665CE" w:rsidRPr="00005609" w:rsidRDefault="00E44030" w:rsidP="00BD4126">
      <w:pPr>
        <w:spacing w:before="60" w:after="60"/>
        <w:rPr>
          <w:rFonts w:cs="Calibri"/>
          <w:szCs w:val="24"/>
        </w:rPr>
      </w:pPr>
      <w:r w:rsidRPr="00005609">
        <w:rPr>
          <w:rFonts w:cs="Calibri"/>
          <w:szCs w:val="24"/>
        </w:rPr>
        <w:t xml:space="preserve">La rete </w:t>
      </w:r>
      <w:r w:rsidR="007665CE" w:rsidRPr="00005609">
        <w:rPr>
          <w:rFonts w:cs="Calibri"/>
          <w:szCs w:val="24"/>
        </w:rPr>
        <w:t>di cui al punto 5,</w:t>
      </w:r>
      <w:r w:rsidR="00BD4126" w:rsidRPr="00005609">
        <w:rPr>
          <w:rFonts w:cs="Calibri"/>
          <w:szCs w:val="24"/>
        </w:rPr>
        <w:t xml:space="preserve"> </w:t>
      </w:r>
      <w:r w:rsidR="00005609">
        <w:rPr>
          <w:rFonts w:cs="Calibri"/>
          <w:szCs w:val="24"/>
        </w:rPr>
        <w:t>nn.</w:t>
      </w:r>
      <w:r w:rsidR="00BD4126" w:rsidRPr="00005609">
        <w:rPr>
          <w:rFonts w:cs="Calibri"/>
          <w:szCs w:val="24"/>
        </w:rPr>
        <w:t xml:space="preserve"> </w:t>
      </w:r>
      <w:r w:rsidR="00BD4126" w:rsidRPr="00005609">
        <w:rPr>
          <w:rFonts w:cs="Calibri"/>
          <w:szCs w:val="24"/>
        </w:rPr>
        <w:fldChar w:fldCharType="begin"/>
      </w:r>
      <w:r w:rsidR="00BD4126" w:rsidRPr="00005609">
        <w:rPr>
          <w:rFonts w:cs="Calibri"/>
          <w:szCs w:val="24"/>
        </w:rPr>
        <w:instrText xml:space="preserve"> REF _Ref512521899 \r \h  \* MERGEFORMAT </w:instrText>
      </w:r>
      <w:r w:rsidR="00BD4126" w:rsidRPr="00005609">
        <w:rPr>
          <w:rFonts w:cs="Calibri"/>
          <w:szCs w:val="24"/>
        </w:rPr>
      </w:r>
      <w:r w:rsidR="00BD4126" w:rsidRPr="00005609">
        <w:rPr>
          <w:rFonts w:cs="Calibri"/>
          <w:szCs w:val="24"/>
        </w:rPr>
        <w:fldChar w:fldCharType="separate"/>
      </w:r>
      <w:r w:rsidR="000F4DD4">
        <w:rPr>
          <w:rFonts w:cs="Calibri"/>
          <w:szCs w:val="24"/>
        </w:rPr>
        <w:t>I</w:t>
      </w:r>
      <w:r w:rsidR="00BD4126" w:rsidRPr="00005609">
        <w:rPr>
          <w:rFonts w:cs="Calibri"/>
          <w:szCs w:val="24"/>
        </w:rPr>
        <w:fldChar w:fldCharType="end"/>
      </w:r>
      <w:r w:rsidR="00005609">
        <w:rPr>
          <w:rFonts w:cs="Calibri"/>
          <w:szCs w:val="24"/>
        </w:rPr>
        <w:t>,</w:t>
      </w:r>
      <w:r w:rsidR="00BD4126" w:rsidRPr="00005609">
        <w:rPr>
          <w:rFonts w:cs="Calibri"/>
          <w:szCs w:val="24"/>
        </w:rPr>
        <w:t xml:space="preserve">  </w:t>
      </w:r>
      <w:r w:rsidR="00BD4126" w:rsidRPr="00005609">
        <w:rPr>
          <w:rFonts w:cs="Calibri"/>
          <w:szCs w:val="24"/>
        </w:rPr>
        <w:fldChar w:fldCharType="begin"/>
      </w:r>
      <w:r w:rsidR="00BD4126" w:rsidRPr="00005609">
        <w:rPr>
          <w:rFonts w:cs="Calibri"/>
          <w:szCs w:val="24"/>
        </w:rPr>
        <w:instrText xml:space="preserve"> REF _Ref512521901 \r \h  \* MERGEFORMAT </w:instrText>
      </w:r>
      <w:r w:rsidR="00BD4126" w:rsidRPr="00005609">
        <w:rPr>
          <w:rFonts w:cs="Calibri"/>
          <w:szCs w:val="24"/>
        </w:rPr>
      </w:r>
      <w:r w:rsidR="00BD4126" w:rsidRPr="00005609">
        <w:rPr>
          <w:rFonts w:cs="Calibri"/>
          <w:szCs w:val="24"/>
        </w:rPr>
        <w:fldChar w:fldCharType="separate"/>
      </w:r>
      <w:r w:rsidR="000F4DD4">
        <w:rPr>
          <w:rFonts w:cs="Calibri"/>
          <w:szCs w:val="24"/>
        </w:rPr>
        <w:t>II</w:t>
      </w:r>
      <w:r w:rsidR="00BD4126" w:rsidRPr="00005609">
        <w:rPr>
          <w:rFonts w:cs="Calibri"/>
          <w:szCs w:val="24"/>
        </w:rPr>
        <w:fldChar w:fldCharType="end"/>
      </w:r>
      <w:r w:rsidR="00005609">
        <w:rPr>
          <w:rFonts w:cs="Calibri"/>
          <w:szCs w:val="24"/>
        </w:rPr>
        <w:t>,</w:t>
      </w:r>
      <w:r w:rsidR="00BD4126" w:rsidRPr="00005609">
        <w:rPr>
          <w:rFonts w:cs="Calibri"/>
          <w:szCs w:val="24"/>
        </w:rPr>
        <w:t xml:space="preserve">  </w:t>
      </w:r>
      <w:r w:rsidR="00BD4126" w:rsidRPr="00005609">
        <w:rPr>
          <w:rFonts w:cs="Calibri"/>
          <w:szCs w:val="24"/>
        </w:rPr>
        <w:fldChar w:fldCharType="begin"/>
      </w:r>
      <w:r w:rsidR="00BD4126" w:rsidRPr="00005609">
        <w:rPr>
          <w:rFonts w:cs="Calibri"/>
          <w:szCs w:val="24"/>
        </w:rPr>
        <w:instrText xml:space="preserve"> REF _Ref512521902 \r \h  \* MERGEFORMAT </w:instrText>
      </w:r>
      <w:r w:rsidR="00BD4126" w:rsidRPr="00005609">
        <w:rPr>
          <w:rFonts w:cs="Calibri"/>
          <w:szCs w:val="24"/>
        </w:rPr>
      </w:r>
      <w:r w:rsidR="00BD4126" w:rsidRPr="00005609">
        <w:rPr>
          <w:rFonts w:cs="Calibri"/>
          <w:szCs w:val="24"/>
        </w:rPr>
        <w:fldChar w:fldCharType="separate"/>
      </w:r>
      <w:r w:rsidR="000F4DD4">
        <w:rPr>
          <w:rFonts w:cs="Calibri"/>
          <w:szCs w:val="24"/>
        </w:rPr>
        <w:t>III</w:t>
      </w:r>
      <w:r w:rsidR="00BD4126" w:rsidRPr="00005609">
        <w:rPr>
          <w:rFonts w:cs="Calibri"/>
          <w:szCs w:val="24"/>
        </w:rPr>
        <w:fldChar w:fldCharType="end"/>
      </w:r>
      <w:r w:rsidRPr="00005609">
        <w:rPr>
          <w:rFonts w:cs="Calibri"/>
          <w:szCs w:val="24"/>
        </w:rPr>
        <w:t xml:space="preserve">  del presente disciplinare </w:t>
      </w:r>
      <w:r w:rsidR="007665CE" w:rsidRPr="00005609">
        <w:rPr>
          <w:rFonts w:cs="Calibri"/>
          <w:szCs w:val="24"/>
        </w:rPr>
        <w:t>si conforma alla disciplina dei raggruppamenti temporanei.</w:t>
      </w:r>
    </w:p>
    <w:p w14:paraId="07E86E44" w14:textId="32D4CE4C" w:rsidR="00607563" w:rsidRPr="00005609" w:rsidRDefault="000B77D8" w:rsidP="000B77D8">
      <w:pPr>
        <w:spacing w:before="60" w:after="60"/>
        <w:rPr>
          <w:rFonts w:cs="Calibri"/>
          <w:szCs w:val="24"/>
        </w:rPr>
      </w:pPr>
      <w:r w:rsidRPr="00005609">
        <w:rPr>
          <w:rFonts w:cs="Calibri"/>
          <w:b/>
          <w:szCs w:val="24"/>
        </w:rPr>
        <w:t>Le dichiarazioni integrative sono, inoltre, presentate</w:t>
      </w:r>
      <w:r w:rsidRPr="00005609">
        <w:rPr>
          <w:rFonts w:cs="Calibri"/>
          <w:szCs w:val="24"/>
        </w:rPr>
        <w:t xml:space="preserve"> </w:t>
      </w:r>
      <w:r w:rsidR="00977705" w:rsidRPr="00005609">
        <w:rPr>
          <w:rFonts w:cs="Calibri"/>
          <w:b/>
          <w:szCs w:val="24"/>
        </w:rPr>
        <w:t>d</w:t>
      </w:r>
      <w:r w:rsidR="00E83EC1" w:rsidRPr="00005609">
        <w:rPr>
          <w:rFonts w:cs="Calibri"/>
          <w:b/>
          <w:szCs w:val="24"/>
        </w:rPr>
        <w:t>a ciascuna</w:t>
      </w:r>
      <w:r w:rsidR="007665CE" w:rsidRPr="00005609">
        <w:rPr>
          <w:rFonts w:cs="Calibri"/>
          <w:b/>
          <w:szCs w:val="24"/>
        </w:rPr>
        <w:t xml:space="preserve"> ausiliaria</w:t>
      </w:r>
      <w:r w:rsidR="007665CE" w:rsidRPr="00005609">
        <w:rPr>
          <w:rFonts w:cs="Calibri"/>
          <w:szCs w:val="24"/>
        </w:rPr>
        <w:t xml:space="preserve"> </w:t>
      </w:r>
      <w:r w:rsidR="00977705" w:rsidRPr="00005609">
        <w:rPr>
          <w:rFonts w:cs="Calibri"/>
          <w:szCs w:val="24"/>
        </w:rPr>
        <w:t xml:space="preserve">con riferimento </w:t>
      </w:r>
      <w:r w:rsidR="0059518A" w:rsidRPr="00005609">
        <w:rPr>
          <w:rFonts w:cs="Calibri"/>
          <w:szCs w:val="24"/>
        </w:rPr>
        <w:t xml:space="preserve">a </w:t>
      </w:r>
      <w:r w:rsidR="007665CE" w:rsidRPr="00005609">
        <w:rPr>
          <w:rFonts w:cs="Calibri"/>
          <w:b/>
          <w:szCs w:val="24"/>
        </w:rPr>
        <w:t>n.</w:t>
      </w:r>
      <w:r w:rsidR="00607563" w:rsidRPr="00005609">
        <w:rPr>
          <w:rFonts w:cs="Calibri"/>
          <w:b/>
          <w:szCs w:val="24"/>
        </w:rPr>
        <w:t xml:space="preserve"> </w:t>
      </w:r>
      <w:r w:rsidR="00607563" w:rsidRPr="00005609">
        <w:rPr>
          <w:rFonts w:cs="Calibri"/>
          <w:b/>
          <w:szCs w:val="24"/>
        </w:rPr>
        <w:fldChar w:fldCharType="begin"/>
      </w:r>
      <w:r w:rsidR="00607563" w:rsidRPr="00005609">
        <w:rPr>
          <w:rFonts w:cs="Calibri"/>
          <w:b/>
          <w:szCs w:val="24"/>
        </w:rPr>
        <w:instrText xml:space="preserve"> REF _Ref498597467 \r \h </w:instrText>
      </w:r>
      <w:r w:rsidR="007665CE" w:rsidRPr="00005609">
        <w:rPr>
          <w:rFonts w:cs="Calibri"/>
          <w:b/>
          <w:szCs w:val="24"/>
        </w:rPr>
        <w:instrText xml:space="preserve"> \* MERGEFORMAT </w:instrText>
      </w:r>
      <w:r w:rsidR="00607563" w:rsidRPr="00005609">
        <w:rPr>
          <w:rFonts w:cs="Calibri"/>
          <w:b/>
          <w:szCs w:val="24"/>
        </w:rPr>
      </w:r>
      <w:r w:rsidR="00607563" w:rsidRPr="00005609">
        <w:rPr>
          <w:rFonts w:cs="Calibri"/>
          <w:b/>
          <w:szCs w:val="24"/>
        </w:rPr>
        <w:fldChar w:fldCharType="separate"/>
      </w:r>
      <w:r w:rsidR="000F4DD4">
        <w:rPr>
          <w:rFonts w:cs="Calibri"/>
          <w:b/>
          <w:szCs w:val="24"/>
        </w:rPr>
        <w:t>1</w:t>
      </w:r>
      <w:r w:rsidR="00607563" w:rsidRPr="00005609">
        <w:rPr>
          <w:rFonts w:cs="Calibri"/>
          <w:b/>
          <w:szCs w:val="24"/>
        </w:rPr>
        <w:fldChar w:fldCharType="end"/>
      </w:r>
      <w:r w:rsidR="00607563" w:rsidRPr="00005609">
        <w:rPr>
          <w:rFonts w:cs="Calibri"/>
          <w:szCs w:val="24"/>
        </w:rPr>
        <w:t xml:space="preserve"> </w:t>
      </w:r>
      <w:r w:rsidR="0059518A" w:rsidRPr="00005609">
        <w:rPr>
          <w:rFonts w:cs="Calibri"/>
          <w:szCs w:val="24"/>
        </w:rPr>
        <w:t>(</w:t>
      </w:r>
      <w:r w:rsidR="00607563" w:rsidRPr="00005609">
        <w:rPr>
          <w:rFonts w:cs="Calibri"/>
          <w:szCs w:val="24"/>
        </w:rPr>
        <w:t>integrazioni al DGUE</w:t>
      </w:r>
      <w:r w:rsidR="0059518A" w:rsidRPr="00005609">
        <w:rPr>
          <w:rFonts w:cs="Calibri"/>
          <w:szCs w:val="24"/>
        </w:rPr>
        <w:t xml:space="preserve">); </w:t>
      </w:r>
      <w:r w:rsidR="0059518A" w:rsidRPr="00005609">
        <w:rPr>
          <w:rFonts w:cs="Calibri"/>
          <w:b/>
          <w:szCs w:val="24"/>
        </w:rPr>
        <w:t>n.</w:t>
      </w:r>
      <w:r w:rsidR="00607563" w:rsidRPr="00005609">
        <w:rPr>
          <w:rFonts w:cs="Calibri"/>
          <w:b/>
          <w:szCs w:val="24"/>
        </w:rPr>
        <w:t xml:space="preserve"> </w:t>
      </w:r>
      <w:r w:rsidR="00607563" w:rsidRPr="00005609">
        <w:rPr>
          <w:rFonts w:cs="Calibri"/>
          <w:b/>
          <w:szCs w:val="24"/>
        </w:rPr>
        <w:fldChar w:fldCharType="begin"/>
      </w:r>
      <w:r w:rsidR="00607563" w:rsidRPr="00005609">
        <w:rPr>
          <w:rFonts w:cs="Calibri"/>
          <w:b/>
          <w:szCs w:val="24"/>
        </w:rPr>
        <w:instrText xml:space="preserve"> REF _Ref510619582 \r \h </w:instrText>
      </w:r>
      <w:r w:rsidR="007665CE" w:rsidRPr="00005609">
        <w:rPr>
          <w:rFonts w:cs="Calibri"/>
          <w:b/>
          <w:szCs w:val="24"/>
        </w:rPr>
        <w:instrText xml:space="preserve"> \* MERGEFORMAT </w:instrText>
      </w:r>
      <w:r w:rsidR="00607563" w:rsidRPr="00005609">
        <w:rPr>
          <w:rFonts w:cs="Calibri"/>
          <w:b/>
          <w:szCs w:val="24"/>
        </w:rPr>
      </w:r>
      <w:r w:rsidR="00607563" w:rsidRPr="00005609">
        <w:rPr>
          <w:rFonts w:cs="Calibri"/>
          <w:b/>
          <w:szCs w:val="24"/>
        </w:rPr>
        <w:fldChar w:fldCharType="separate"/>
      </w:r>
      <w:r w:rsidR="000F4DD4">
        <w:rPr>
          <w:rFonts w:cs="Calibri"/>
          <w:b/>
          <w:szCs w:val="24"/>
        </w:rPr>
        <w:t>2</w:t>
      </w:r>
      <w:r w:rsidR="00607563" w:rsidRPr="00005609">
        <w:rPr>
          <w:rFonts w:cs="Calibri"/>
          <w:b/>
          <w:szCs w:val="24"/>
        </w:rPr>
        <w:fldChar w:fldCharType="end"/>
      </w:r>
      <w:r w:rsidR="00607563" w:rsidRPr="00005609">
        <w:rPr>
          <w:rFonts w:cs="Calibri"/>
          <w:szCs w:val="24"/>
        </w:rPr>
        <w:t xml:space="preserve"> </w:t>
      </w:r>
      <w:r w:rsidR="0059518A" w:rsidRPr="00005609">
        <w:rPr>
          <w:rFonts w:cs="Calibri"/>
          <w:szCs w:val="24"/>
        </w:rPr>
        <w:t>(</w:t>
      </w:r>
      <w:r w:rsidR="00005609" w:rsidRPr="00005609">
        <w:rPr>
          <w:rFonts w:cs="Calibri"/>
          <w:szCs w:val="24"/>
        </w:rPr>
        <w:t xml:space="preserve">elenco </w:t>
      </w:r>
      <w:r w:rsidR="00607563" w:rsidRPr="00005609">
        <w:rPr>
          <w:rFonts w:cs="Calibri"/>
          <w:szCs w:val="24"/>
        </w:rPr>
        <w:t>soggetti di cui all’art. 80</w:t>
      </w:r>
      <w:r w:rsidR="00005609" w:rsidRPr="00005609">
        <w:rPr>
          <w:rFonts w:cs="Calibri"/>
          <w:szCs w:val="24"/>
        </w:rPr>
        <w:t>, comma 3</w:t>
      </w:r>
      <w:r w:rsidR="0059518A" w:rsidRPr="00005609">
        <w:rPr>
          <w:rFonts w:cs="Calibri"/>
          <w:szCs w:val="24"/>
        </w:rPr>
        <w:t>)</w:t>
      </w:r>
      <w:r w:rsidR="00E83EC1" w:rsidRPr="00005609">
        <w:rPr>
          <w:rFonts w:cs="Calibri"/>
          <w:szCs w:val="24"/>
        </w:rPr>
        <w:t xml:space="preserve">; </w:t>
      </w:r>
      <w:r w:rsidR="00E83EC1" w:rsidRPr="00005609">
        <w:rPr>
          <w:rFonts w:cs="Calibri"/>
          <w:b/>
          <w:szCs w:val="24"/>
        </w:rPr>
        <w:t xml:space="preserve">n. </w:t>
      </w:r>
      <w:r w:rsidR="00E83EC1" w:rsidRPr="00005609">
        <w:rPr>
          <w:rFonts w:cs="Calibri"/>
          <w:b/>
          <w:szCs w:val="24"/>
        </w:rPr>
        <w:fldChar w:fldCharType="begin"/>
      </w:r>
      <w:r w:rsidR="00E83EC1" w:rsidRPr="00005609">
        <w:rPr>
          <w:rFonts w:cs="Calibri"/>
          <w:b/>
          <w:szCs w:val="24"/>
        </w:rPr>
        <w:instrText xml:space="preserve"> REF _Ref510619615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9</w:t>
      </w:r>
      <w:r w:rsidR="00E83EC1" w:rsidRPr="00005609">
        <w:rPr>
          <w:rFonts w:cs="Calibri"/>
          <w:b/>
          <w:szCs w:val="24"/>
        </w:rPr>
        <w:fldChar w:fldCharType="end"/>
      </w:r>
      <w:r w:rsidR="00E83EC1" w:rsidRPr="00005609">
        <w:rPr>
          <w:rFonts w:cs="Calibri"/>
          <w:szCs w:val="24"/>
        </w:rPr>
        <w:t xml:space="preserve"> (protocollo di legalità); </w:t>
      </w:r>
      <w:r w:rsidR="00E83EC1" w:rsidRPr="00005609">
        <w:rPr>
          <w:rFonts w:cs="Calibri"/>
          <w:b/>
          <w:szCs w:val="24"/>
        </w:rPr>
        <w:t xml:space="preserve">n. </w:t>
      </w:r>
      <w:r w:rsidR="00E83EC1" w:rsidRPr="00005609">
        <w:rPr>
          <w:rFonts w:cs="Calibri"/>
          <w:b/>
          <w:szCs w:val="24"/>
        </w:rPr>
        <w:fldChar w:fldCharType="begin"/>
      </w:r>
      <w:r w:rsidR="00E83EC1" w:rsidRPr="00005609">
        <w:rPr>
          <w:rFonts w:cs="Calibri"/>
          <w:b/>
          <w:szCs w:val="24"/>
        </w:rPr>
        <w:instrText xml:space="preserve"> REF _Ref510619624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10</w:t>
      </w:r>
      <w:r w:rsidR="00E83EC1" w:rsidRPr="00005609">
        <w:rPr>
          <w:rFonts w:cs="Calibri"/>
          <w:b/>
          <w:szCs w:val="24"/>
        </w:rPr>
        <w:fldChar w:fldCharType="end"/>
      </w:r>
      <w:r w:rsidR="00E83EC1" w:rsidRPr="00005609">
        <w:rPr>
          <w:rFonts w:cs="Calibri"/>
          <w:szCs w:val="24"/>
        </w:rPr>
        <w:t xml:space="preserve"> (codice di comportamento); </w:t>
      </w:r>
      <w:r w:rsidR="00E83EC1" w:rsidRPr="00005609">
        <w:rPr>
          <w:rFonts w:cs="Calibri"/>
          <w:b/>
          <w:szCs w:val="24"/>
        </w:rPr>
        <w:t xml:space="preserve">n. </w:t>
      </w:r>
      <w:r w:rsidR="00E83EC1" w:rsidRPr="00005609">
        <w:rPr>
          <w:rFonts w:cs="Calibri"/>
          <w:b/>
          <w:szCs w:val="24"/>
        </w:rPr>
        <w:fldChar w:fldCharType="begin"/>
      </w:r>
      <w:r w:rsidR="00E83EC1" w:rsidRPr="00005609">
        <w:rPr>
          <w:rFonts w:cs="Calibri"/>
          <w:b/>
          <w:szCs w:val="24"/>
        </w:rPr>
        <w:instrText xml:space="preserve"> REF _Ref510692861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13</w:t>
      </w:r>
      <w:r w:rsidR="00E83EC1" w:rsidRPr="00005609">
        <w:rPr>
          <w:rFonts w:cs="Calibri"/>
          <w:b/>
          <w:szCs w:val="24"/>
        </w:rPr>
        <w:fldChar w:fldCharType="end"/>
      </w:r>
      <w:r w:rsidR="00E83EC1" w:rsidRPr="00005609">
        <w:rPr>
          <w:rFonts w:cs="Calibri"/>
          <w:szCs w:val="24"/>
        </w:rPr>
        <w:t xml:space="preserve"> (operatori non residenti);</w:t>
      </w:r>
      <w:r w:rsidR="00E83EC1" w:rsidRPr="00005609">
        <w:rPr>
          <w:rFonts w:cs="Calibri"/>
          <w:b/>
          <w:szCs w:val="24"/>
        </w:rPr>
        <w:t xml:space="preserve"> n. </w:t>
      </w:r>
      <w:r w:rsidR="00E83EC1" w:rsidRPr="00005609">
        <w:rPr>
          <w:rFonts w:cs="Calibri"/>
          <w:b/>
          <w:szCs w:val="24"/>
        </w:rPr>
        <w:fldChar w:fldCharType="begin"/>
      </w:r>
      <w:r w:rsidR="00E83EC1" w:rsidRPr="00005609">
        <w:rPr>
          <w:rFonts w:cs="Calibri"/>
          <w:b/>
          <w:szCs w:val="24"/>
        </w:rPr>
        <w:instrText xml:space="preserve"> REF _Ref501016544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17</w:t>
      </w:r>
      <w:r w:rsidR="00E83EC1" w:rsidRPr="00005609">
        <w:rPr>
          <w:rFonts w:cs="Calibri"/>
          <w:b/>
          <w:szCs w:val="24"/>
        </w:rPr>
        <w:fldChar w:fldCharType="end"/>
      </w:r>
      <w:r w:rsidR="00E83EC1" w:rsidRPr="00005609">
        <w:rPr>
          <w:rFonts w:cs="Calibri"/>
          <w:szCs w:val="24"/>
        </w:rPr>
        <w:t xml:space="preserve"> (privacy) e, ove pertinente, </w:t>
      </w:r>
      <w:r w:rsidR="00E83EC1" w:rsidRPr="00005609">
        <w:rPr>
          <w:rFonts w:cs="Calibri"/>
          <w:b/>
          <w:szCs w:val="24"/>
        </w:rPr>
        <w:t>n</w:t>
      </w:r>
      <w:r w:rsidR="00005609" w:rsidRPr="00005609">
        <w:rPr>
          <w:rFonts w:cs="Calibri"/>
          <w:b/>
          <w:szCs w:val="24"/>
        </w:rPr>
        <w:t>.</w:t>
      </w:r>
      <w:r w:rsidR="00E83EC1" w:rsidRPr="00005609">
        <w:rPr>
          <w:rFonts w:cs="Calibri"/>
          <w:b/>
          <w:szCs w:val="24"/>
        </w:rPr>
        <w:t xml:space="preserve"> </w:t>
      </w:r>
      <w:r w:rsidR="00E83EC1" w:rsidRPr="00005609">
        <w:rPr>
          <w:rFonts w:cs="Calibri"/>
          <w:b/>
          <w:szCs w:val="24"/>
        </w:rPr>
        <w:fldChar w:fldCharType="begin"/>
      </w:r>
      <w:r w:rsidR="00E83EC1" w:rsidRPr="00005609">
        <w:rPr>
          <w:rFonts w:cs="Calibri"/>
          <w:b/>
          <w:szCs w:val="24"/>
        </w:rPr>
        <w:instrText xml:space="preserve"> REF _Ref501016558 \r \h  \* MERGEFORMAT </w:instrText>
      </w:r>
      <w:r w:rsidR="00E83EC1" w:rsidRPr="00005609">
        <w:rPr>
          <w:rFonts w:cs="Calibri"/>
          <w:b/>
          <w:szCs w:val="24"/>
        </w:rPr>
      </w:r>
      <w:r w:rsidR="00E83EC1" w:rsidRPr="00005609">
        <w:rPr>
          <w:rFonts w:cs="Calibri"/>
          <w:b/>
          <w:szCs w:val="24"/>
        </w:rPr>
        <w:fldChar w:fldCharType="separate"/>
      </w:r>
      <w:r w:rsidR="000F4DD4">
        <w:rPr>
          <w:rFonts w:cs="Calibri"/>
          <w:b/>
          <w:szCs w:val="24"/>
        </w:rPr>
        <w:t>18</w:t>
      </w:r>
      <w:r w:rsidR="00E83EC1" w:rsidRPr="00005609">
        <w:rPr>
          <w:rFonts w:cs="Calibri"/>
          <w:b/>
          <w:szCs w:val="24"/>
        </w:rPr>
        <w:fldChar w:fldCharType="end"/>
      </w:r>
      <w:r w:rsidR="00E83EC1" w:rsidRPr="00005609">
        <w:rPr>
          <w:rFonts w:cs="Calibri"/>
          <w:szCs w:val="24"/>
        </w:rPr>
        <w:t xml:space="preserve"> (concordato preventivo)</w:t>
      </w:r>
      <w:r w:rsidR="00607563" w:rsidRPr="00005609">
        <w:rPr>
          <w:rFonts w:cs="Calibri"/>
          <w:szCs w:val="24"/>
        </w:rPr>
        <w:t>;</w:t>
      </w:r>
    </w:p>
    <w:p w14:paraId="4BDE68F1" w14:textId="3182B4D4" w:rsidR="0059518A" w:rsidRDefault="00E83EC1" w:rsidP="00E83EC1">
      <w:pPr>
        <w:spacing w:before="60" w:after="60"/>
        <w:rPr>
          <w:rFonts w:cs="Calibri"/>
          <w:szCs w:val="24"/>
        </w:rPr>
      </w:pPr>
      <w:r w:rsidRPr="00005609">
        <w:rPr>
          <w:rFonts w:cs="Calibri"/>
          <w:b/>
          <w:szCs w:val="24"/>
        </w:rPr>
        <w:t>Le dichiarazioni integrative sono, inoltre, presentate</w:t>
      </w:r>
      <w:r w:rsidRPr="00005609">
        <w:rPr>
          <w:rFonts w:cs="Calibri"/>
          <w:szCs w:val="24"/>
        </w:rPr>
        <w:t xml:space="preserve"> </w:t>
      </w:r>
      <w:r w:rsidRPr="00005609">
        <w:rPr>
          <w:rFonts w:cs="Calibri"/>
          <w:b/>
          <w:szCs w:val="24"/>
        </w:rPr>
        <w:t xml:space="preserve">da ciascun subappaltatore </w:t>
      </w:r>
      <w:r w:rsidRPr="00005609">
        <w:rPr>
          <w:rFonts w:cs="Calibri"/>
          <w:szCs w:val="24"/>
        </w:rPr>
        <w:t xml:space="preserve">con riferimento ai nn. </w:t>
      </w:r>
      <w:r w:rsidRPr="00005609">
        <w:rPr>
          <w:rFonts w:cs="Calibri"/>
          <w:szCs w:val="24"/>
        </w:rPr>
        <w:fldChar w:fldCharType="begin"/>
      </w:r>
      <w:r w:rsidRPr="00005609">
        <w:rPr>
          <w:rFonts w:cs="Calibri"/>
          <w:szCs w:val="24"/>
        </w:rPr>
        <w:instrText xml:space="preserve"> REF _Ref498597467 \r \h  \* MERGEFORMAT </w:instrText>
      </w:r>
      <w:r w:rsidRPr="00005609">
        <w:rPr>
          <w:rFonts w:cs="Calibri"/>
          <w:szCs w:val="24"/>
        </w:rPr>
      </w:r>
      <w:r w:rsidRPr="00005609">
        <w:rPr>
          <w:rFonts w:cs="Calibri"/>
          <w:szCs w:val="24"/>
        </w:rPr>
        <w:fldChar w:fldCharType="separate"/>
      </w:r>
      <w:r w:rsidR="000F4DD4">
        <w:rPr>
          <w:rFonts w:cs="Calibri"/>
          <w:szCs w:val="24"/>
        </w:rPr>
        <w:t>1</w:t>
      </w:r>
      <w:r w:rsidRPr="00005609">
        <w:rPr>
          <w:rFonts w:cs="Calibri"/>
          <w:szCs w:val="24"/>
        </w:rPr>
        <w:fldChar w:fldCharType="end"/>
      </w:r>
      <w:r w:rsidRPr="00005609">
        <w:rPr>
          <w:rFonts w:cs="Calibri"/>
          <w:szCs w:val="24"/>
        </w:rPr>
        <w:t xml:space="preserve">) integrazioni al DGUE, </w:t>
      </w:r>
      <w:r w:rsidRPr="00005609">
        <w:rPr>
          <w:rFonts w:cs="Calibri"/>
          <w:szCs w:val="24"/>
        </w:rPr>
        <w:fldChar w:fldCharType="begin"/>
      </w:r>
      <w:r w:rsidRPr="00005609">
        <w:rPr>
          <w:rFonts w:cs="Calibri"/>
          <w:szCs w:val="24"/>
        </w:rPr>
        <w:instrText xml:space="preserve"> REF _Ref510619582 \r \h  \* MERGEFORMAT </w:instrText>
      </w:r>
      <w:r w:rsidRPr="00005609">
        <w:rPr>
          <w:rFonts w:cs="Calibri"/>
          <w:szCs w:val="24"/>
        </w:rPr>
      </w:r>
      <w:r w:rsidRPr="00005609">
        <w:rPr>
          <w:rFonts w:cs="Calibri"/>
          <w:szCs w:val="24"/>
        </w:rPr>
        <w:fldChar w:fldCharType="separate"/>
      </w:r>
      <w:r w:rsidR="000F4DD4">
        <w:rPr>
          <w:rFonts w:cs="Calibri"/>
          <w:szCs w:val="24"/>
        </w:rPr>
        <w:t>2</w:t>
      </w:r>
      <w:r w:rsidRPr="00005609">
        <w:rPr>
          <w:rFonts w:cs="Calibri"/>
          <w:szCs w:val="24"/>
        </w:rPr>
        <w:fldChar w:fldCharType="end"/>
      </w:r>
      <w:r w:rsidRPr="00005609">
        <w:rPr>
          <w:rFonts w:cs="Calibri"/>
          <w:szCs w:val="24"/>
        </w:rPr>
        <w:t xml:space="preserve">) </w:t>
      </w:r>
      <w:r w:rsidR="00005609" w:rsidRPr="00005609">
        <w:rPr>
          <w:rFonts w:cs="Calibri"/>
          <w:szCs w:val="24"/>
        </w:rPr>
        <w:t xml:space="preserve">elenco dei </w:t>
      </w:r>
      <w:r w:rsidRPr="00005609">
        <w:rPr>
          <w:rFonts w:cs="Calibri"/>
          <w:szCs w:val="24"/>
        </w:rPr>
        <w:t>soggetti di cui all’art. 80</w:t>
      </w:r>
      <w:r w:rsidR="00005609" w:rsidRPr="00005609">
        <w:rPr>
          <w:rFonts w:cs="Calibri"/>
          <w:szCs w:val="24"/>
        </w:rPr>
        <w:t>, comma 3</w:t>
      </w:r>
      <w:r w:rsidR="0059518A" w:rsidRPr="00005609">
        <w:rPr>
          <w:rFonts w:cs="Calibri"/>
          <w:szCs w:val="24"/>
        </w:rPr>
        <w:t>.</w:t>
      </w:r>
    </w:p>
    <w:p w14:paraId="16FC6358" w14:textId="2C35C5C9" w:rsidR="00696D53" w:rsidRPr="00532929" w:rsidRDefault="00696D53" w:rsidP="00696D53">
      <w:pPr>
        <w:spacing w:before="60" w:after="60"/>
        <w:rPr>
          <w:rFonts w:cs="Calibri"/>
          <w:szCs w:val="24"/>
        </w:rPr>
      </w:pPr>
      <w:r w:rsidRPr="00532929">
        <w:rPr>
          <w:rFonts w:cs="Calibri"/>
          <w:szCs w:val="24"/>
        </w:rPr>
        <w:t>Le dichiarazioni</w:t>
      </w:r>
      <w:r>
        <w:rPr>
          <w:rFonts w:cs="Calibri"/>
          <w:szCs w:val="24"/>
        </w:rPr>
        <w:t xml:space="preserve"> di cui ai punti da </w:t>
      </w:r>
      <w:r>
        <w:rPr>
          <w:rFonts w:cs="Calibri"/>
          <w:szCs w:val="24"/>
        </w:rPr>
        <w:fldChar w:fldCharType="begin"/>
      </w:r>
      <w:r>
        <w:rPr>
          <w:rFonts w:cs="Calibri"/>
          <w:szCs w:val="24"/>
        </w:rPr>
        <w:instrText xml:space="preserve"> REF _Ref496787083 \r \h </w:instrText>
      </w:r>
      <w:r>
        <w:rPr>
          <w:rFonts w:cs="Calibri"/>
          <w:szCs w:val="24"/>
        </w:rPr>
      </w:r>
      <w:r>
        <w:rPr>
          <w:rFonts w:cs="Calibri"/>
          <w:szCs w:val="24"/>
        </w:rPr>
        <w:fldChar w:fldCharType="separate"/>
      </w:r>
      <w:r w:rsidR="000F4DD4">
        <w:rPr>
          <w:rFonts w:cs="Calibri"/>
          <w:szCs w:val="24"/>
        </w:rPr>
        <w:t>1</w:t>
      </w:r>
      <w:r>
        <w:rPr>
          <w:rFonts w:cs="Calibri"/>
          <w:szCs w:val="24"/>
        </w:rPr>
        <w:fldChar w:fldCharType="end"/>
      </w:r>
      <w:r>
        <w:rPr>
          <w:rFonts w:cs="Calibri"/>
          <w:szCs w:val="24"/>
        </w:rPr>
        <w:t xml:space="preserve"> a </w:t>
      </w:r>
      <w:r>
        <w:rPr>
          <w:rFonts w:cs="Calibri"/>
          <w:szCs w:val="24"/>
        </w:rPr>
        <w:fldChar w:fldCharType="begin"/>
      </w:r>
      <w:r>
        <w:rPr>
          <w:rFonts w:cs="Calibri"/>
          <w:szCs w:val="24"/>
        </w:rPr>
        <w:instrText xml:space="preserve"> REF _Ref496787048 \r \h </w:instrText>
      </w:r>
      <w:r>
        <w:rPr>
          <w:rFonts w:cs="Calibri"/>
          <w:szCs w:val="24"/>
        </w:rPr>
      </w:r>
      <w:r>
        <w:rPr>
          <w:rFonts w:cs="Calibri"/>
          <w:szCs w:val="24"/>
        </w:rPr>
        <w:fldChar w:fldCharType="separate"/>
      </w:r>
      <w:r w:rsidR="000F4DD4">
        <w:rPr>
          <w:rFonts w:cs="Calibri"/>
          <w:szCs w:val="24"/>
        </w:rPr>
        <w:t>18</w:t>
      </w:r>
      <w:r>
        <w:rPr>
          <w:rFonts w:cs="Calibri"/>
          <w:szCs w:val="24"/>
        </w:rPr>
        <w:fldChar w:fldCharType="end"/>
      </w:r>
      <w:r>
        <w:rPr>
          <w:rFonts w:cs="Calibri"/>
          <w:szCs w:val="24"/>
        </w:rPr>
        <w:t>, potranno essere rese o sotto forma di allegati alla domanda di partecipazione ovvero quali sezioni interne alla domanda medesima debitamente compilate e sottoscritte dagli operatori dichiaranti nonché dal sottoscrittore della domanda di partecipazione.</w:t>
      </w:r>
    </w:p>
    <w:p w14:paraId="546A8EFD" w14:textId="77777777" w:rsidR="00696D53" w:rsidRDefault="00696D53" w:rsidP="00AC4EF3">
      <w:pPr>
        <w:spacing w:before="60" w:after="60"/>
        <w:rPr>
          <w:rFonts w:cs="Calibri"/>
          <w:szCs w:val="24"/>
          <w:u w:val="single"/>
        </w:rPr>
      </w:pPr>
    </w:p>
    <w:p w14:paraId="1F280C3C" w14:textId="77777777" w:rsidR="00AC4EF3" w:rsidRDefault="00AC4EF3" w:rsidP="008951A8">
      <w:pPr>
        <w:pStyle w:val="Paragrafoelenco"/>
        <w:numPr>
          <w:ilvl w:val="2"/>
          <w:numId w:val="10"/>
        </w:numPr>
        <w:spacing w:before="60" w:after="60"/>
        <w:rPr>
          <w:rFonts w:cs="Arial"/>
          <w:b/>
          <w:szCs w:val="24"/>
        </w:rPr>
      </w:pPr>
      <w:r>
        <w:rPr>
          <w:rFonts w:cs="Arial"/>
          <w:b/>
          <w:szCs w:val="24"/>
        </w:rPr>
        <w:t>Documentazione a corredo</w:t>
      </w:r>
    </w:p>
    <w:p w14:paraId="5E6A1CC8" w14:textId="77777777" w:rsidR="00AC4EF3" w:rsidRDefault="00AC4EF3" w:rsidP="00AC4EF3">
      <w:pPr>
        <w:spacing w:before="60" w:after="60"/>
        <w:rPr>
          <w:rFonts w:cs="Arial"/>
          <w:szCs w:val="24"/>
        </w:rPr>
      </w:pPr>
      <w:r w:rsidRPr="00AC4EF3">
        <w:rPr>
          <w:rFonts w:cs="Arial"/>
          <w:szCs w:val="24"/>
        </w:rPr>
        <w:t xml:space="preserve">Il </w:t>
      </w:r>
      <w:r w:rsidRPr="00336DBA">
        <w:rPr>
          <w:rFonts w:cs="Arial"/>
          <w:szCs w:val="24"/>
        </w:rPr>
        <w:t>concorrente allega</w:t>
      </w:r>
      <w:r w:rsidRPr="00AC4EF3">
        <w:rPr>
          <w:rFonts w:cs="Arial"/>
          <w:szCs w:val="24"/>
        </w:rPr>
        <w:t>:</w:t>
      </w:r>
    </w:p>
    <w:p w14:paraId="734785E7" w14:textId="77777777" w:rsidR="005245CF" w:rsidRPr="005245CF" w:rsidRDefault="005245CF" w:rsidP="005245CF">
      <w:pPr>
        <w:pStyle w:val="Paragrafoelenco"/>
        <w:numPr>
          <w:ilvl w:val="0"/>
          <w:numId w:val="25"/>
        </w:numPr>
        <w:spacing w:before="120" w:after="120"/>
        <w:ind w:left="426" w:hanging="426"/>
        <w:rPr>
          <w:szCs w:val="24"/>
        </w:rPr>
      </w:pPr>
      <w:r w:rsidRPr="005245CF">
        <w:rPr>
          <w:szCs w:val="24"/>
        </w:rPr>
        <w:t>copia fotostatica di un documento d’identità del sottoscrittore;</w:t>
      </w:r>
    </w:p>
    <w:p w14:paraId="19E8D7F8" w14:textId="14B211E6" w:rsidR="005245CF" w:rsidRPr="005245CF" w:rsidRDefault="005245CF" w:rsidP="005245CF">
      <w:pPr>
        <w:pStyle w:val="Paragrafoelenco"/>
        <w:numPr>
          <w:ilvl w:val="0"/>
          <w:numId w:val="25"/>
        </w:numPr>
        <w:spacing w:before="120" w:after="120"/>
        <w:ind w:left="426" w:hanging="426"/>
        <w:rPr>
          <w:szCs w:val="24"/>
        </w:rPr>
      </w:pPr>
      <w:r>
        <w:rPr>
          <w:szCs w:val="24"/>
        </w:rPr>
        <w:t xml:space="preserve">(in caso di sottoscrizione del procuratore) </w:t>
      </w:r>
      <w:r w:rsidRPr="005245CF">
        <w:rPr>
          <w:szCs w:val="24"/>
        </w:rPr>
        <w:t xml:space="preserve">copia conforme all’originale della procura </w:t>
      </w:r>
      <w:r w:rsidRPr="005245CF">
        <w:rPr>
          <w:i/>
          <w:szCs w:val="24"/>
        </w:rPr>
        <w:t>[e ove la stazione possegga un collegamento adeguato ad acquisire la visura camerale contenente l’indicazione dei poteri dei procuratori inserire anche la seguente frase:</w:t>
      </w:r>
      <w:r w:rsidRPr="005245CF">
        <w:rPr>
          <w:szCs w:val="24"/>
        </w:rPr>
        <w:t xml:space="preserv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10592A1D" w14:textId="2E782049" w:rsidR="004C3824" w:rsidRDefault="00AC4EF3" w:rsidP="005245CF">
      <w:pPr>
        <w:pStyle w:val="Paragrafoelenco"/>
        <w:numPr>
          <w:ilvl w:val="0"/>
          <w:numId w:val="25"/>
        </w:numPr>
        <w:spacing w:before="120" w:after="120"/>
        <w:ind w:left="426" w:hanging="426"/>
        <w:rPr>
          <w:szCs w:val="24"/>
        </w:rPr>
      </w:pPr>
      <w:r w:rsidRPr="003906FE">
        <w:rPr>
          <w:szCs w:val="24"/>
        </w:rPr>
        <w:t>PASSOE di</w:t>
      </w:r>
      <w:r w:rsidR="0015401F">
        <w:rPr>
          <w:szCs w:val="24"/>
        </w:rPr>
        <w:t xml:space="preserve"> cui all’art. 2, comma 3 lett.</w:t>
      </w:r>
      <w:r w:rsidR="00421757">
        <w:rPr>
          <w:szCs w:val="24"/>
        </w:rPr>
        <w:t xml:space="preserve"> </w:t>
      </w:r>
      <w:r w:rsidR="0015401F">
        <w:rPr>
          <w:szCs w:val="24"/>
        </w:rPr>
        <w:t>b)</w:t>
      </w:r>
      <w:r w:rsidRPr="004C3824">
        <w:rPr>
          <w:szCs w:val="24"/>
        </w:rPr>
        <w:t xml:space="preserve"> </w:t>
      </w:r>
      <w:r w:rsidR="0015401F">
        <w:rPr>
          <w:szCs w:val="24"/>
        </w:rPr>
        <w:t xml:space="preserve">della </w:t>
      </w:r>
      <w:r w:rsidR="008A2B56">
        <w:rPr>
          <w:rFonts w:cs="Calibri"/>
          <w:szCs w:val="24"/>
        </w:rPr>
        <w:t xml:space="preserve">delibera ANAC </w:t>
      </w:r>
      <w:r w:rsidR="008A2B56" w:rsidRPr="008C5B53">
        <w:rPr>
          <w:rFonts w:cs="Calibri"/>
          <w:szCs w:val="24"/>
        </w:rPr>
        <w:t>n. 157</w:t>
      </w:r>
      <w:r w:rsidR="008A2B56">
        <w:rPr>
          <w:rFonts w:cs="Calibri"/>
          <w:szCs w:val="24"/>
        </w:rPr>
        <w:t>/2016</w:t>
      </w:r>
      <w:r w:rsidR="0015401F">
        <w:rPr>
          <w:szCs w:val="24"/>
        </w:rPr>
        <w:t>,</w:t>
      </w:r>
      <w:r w:rsidRPr="004C3824">
        <w:rPr>
          <w:szCs w:val="24"/>
        </w:rPr>
        <w:t xml:space="preserve"> relativo al concorrente; in aggiunta, nel caso in cui il concorrente ricorra all’avvalimento ai sensi dell’art. 49 del Codice, anche il PASSOE relativo </w:t>
      </w:r>
      <w:r w:rsidR="00DC18B6">
        <w:rPr>
          <w:szCs w:val="24"/>
        </w:rPr>
        <w:t>all’</w:t>
      </w:r>
      <w:r w:rsidRPr="004C3824">
        <w:rPr>
          <w:szCs w:val="24"/>
        </w:rPr>
        <w:t xml:space="preserve">ausiliaria; </w:t>
      </w:r>
      <w:r w:rsidR="000D4BD1" w:rsidRPr="00672214">
        <w:rPr>
          <w:b/>
          <w:i/>
          <w:szCs w:val="24"/>
        </w:rPr>
        <w:t xml:space="preserve">[per gare </w:t>
      </w:r>
      <w:r w:rsidR="00672214" w:rsidRPr="00672214">
        <w:rPr>
          <w:b/>
          <w:i/>
          <w:szCs w:val="24"/>
        </w:rPr>
        <w:t>di importo pari o superiore alla</w:t>
      </w:r>
      <w:r w:rsidR="000D4BD1" w:rsidRPr="00672214">
        <w:rPr>
          <w:b/>
          <w:i/>
          <w:szCs w:val="24"/>
        </w:rPr>
        <w:t xml:space="preserve"> soglia comunitaria]</w:t>
      </w:r>
      <w:r w:rsidR="000D4BD1" w:rsidRPr="00672214">
        <w:rPr>
          <w:b/>
          <w:szCs w:val="24"/>
        </w:rPr>
        <w:t xml:space="preserve"> </w:t>
      </w:r>
      <w:r w:rsidRPr="004C3824">
        <w:rPr>
          <w:szCs w:val="24"/>
        </w:rPr>
        <w:t>in caso di subappalto anche il PASS</w:t>
      </w:r>
      <w:r w:rsidR="00C85EC4">
        <w:rPr>
          <w:szCs w:val="24"/>
        </w:rPr>
        <w:t>OE del subappaltatore</w:t>
      </w:r>
      <w:r w:rsidR="004C3824" w:rsidRPr="004C3824">
        <w:rPr>
          <w:szCs w:val="24"/>
        </w:rPr>
        <w:t>;</w:t>
      </w:r>
    </w:p>
    <w:p w14:paraId="42FA8BCE" w14:textId="6AD53FC5" w:rsidR="00DB58F7" w:rsidRPr="00CE2794" w:rsidRDefault="00AC009B" w:rsidP="008951A8">
      <w:pPr>
        <w:pStyle w:val="Paragrafoelenco"/>
        <w:numPr>
          <w:ilvl w:val="0"/>
          <w:numId w:val="25"/>
        </w:numPr>
        <w:spacing w:before="60" w:after="60"/>
        <w:ind w:left="284" w:hanging="284"/>
        <w:rPr>
          <w:szCs w:val="24"/>
        </w:rPr>
      </w:pPr>
      <w:r>
        <w:rPr>
          <w:rFonts w:cs="Calibri"/>
          <w:b/>
          <w:i/>
          <w:szCs w:val="24"/>
        </w:rPr>
        <w:t xml:space="preserve">[se dovuto </w:t>
      </w:r>
      <w:r w:rsidR="009A3715">
        <w:rPr>
          <w:rFonts w:cs="Calibri"/>
          <w:b/>
          <w:i/>
          <w:szCs w:val="24"/>
        </w:rPr>
        <w:t>il contributo</w:t>
      </w:r>
      <w:r>
        <w:rPr>
          <w:rFonts w:cs="Calibri"/>
          <w:b/>
          <w:i/>
          <w:szCs w:val="24"/>
        </w:rPr>
        <w:t xml:space="preserve">] </w:t>
      </w:r>
      <w:r w:rsidR="00DB58F7" w:rsidRPr="00CE2794">
        <w:rPr>
          <w:szCs w:val="24"/>
        </w:rPr>
        <w:t>ricevuta di pagamento del contributo a favore dell’ANAC;</w:t>
      </w:r>
    </w:p>
    <w:p w14:paraId="431981EF" w14:textId="5B940738" w:rsidR="000F77B8" w:rsidRPr="000F77B8" w:rsidRDefault="00DB58F7" w:rsidP="00AC009B">
      <w:pPr>
        <w:spacing w:before="60" w:after="60"/>
        <w:rPr>
          <w:szCs w:val="24"/>
        </w:rPr>
      </w:pPr>
      <w:r>
        <w:rPr>
          <w:b/>
          <w:i/>
          <w:szCs w:val="24"/>
        </w:rPr>
        <w:t>[</w:t>
      </w:r>
      <w:r w:rsidR="000F77B8">
        <w:rPr>
          <w:b/>
          <w:i/>
          <w:szCs w:val="24"/>
        </w:rPr>
        <w:t>N</w:t>
      </w:r>
      <w:r w:rsidR="000F77B8" w:rsidRPr="000F77B8">
        <w:rPr>
          <w:b/>
          <w:i/>
          <w:szCs w:val="24"/>
        </w:rPr>
        <w:t>el caso in cui sia richiesta la garanzia provvisoria</w:t>
      </w:r>
      <w:r w:rsidR="000F77B8">
        <w:rPr>
          <w:b/>
          <w:i/>
          <w:szCs w:val="24"/>
        </w:rPr>
        <w:t xml:space="preserve"> </w:t>
      </w:r>
      <w:r>
        <w:rPr>
          <w:b/>
          <w:i/>
          <w:szCs w:val="24"/>
        </w:rPr>
        <w:t>inserire</w:t>
      </w:r>
      <w:r w:rsidR="000F77B8">
        <w:rPr>
          <w:b/>
          <w:i/>
          <w:szCs w:val="24"/>
        </w:rPr>
        <w:t xml:space="preserve"> i punti </w:t>
      </w:r>
      <w:r>
        <w:rPr>
          <w:b/>
          <w:i/>
          <w:szCs w:val="24"/>
        </w:rPr>
        <w:fldChar w:fldCharType="begin"/>
      </w:r>
      <w:r>
        <w:rPr>
          <w:b/>
          <w:i/>
          <w:szCs w:val="24"/>
        </w:rPr>
        <w:instrText xml:space="preserve"> REF _Ref510621316 \r \h </w:instrText>
      </w:r>
      <w:r>
        <w:rPr>
          <w:b/>
          <w:i/>
          <w:szCs w:val="24"/>
        </w:rPr>
      </w:r>
      <w:r>
        <w:rPr>
          <w:b/>
          <w:i/>
          <w:szCs w:val="24"/>
        </w:rPr>
        <w:fldChar w:fldCharType="separate"/>
      </w:r>
      <w:r w:rsidR="000F4DD4">
        <w:rPr>
          <w:b/>
          <w:i/>
          <w:szCs w:val="24"/>
        </w:rPr>
        <w:t>23</w:t>
      </w:r>
      <w:r>
        <w:rPr>
          <w:b/>
          <w:i/>
          <w:szCs w:val="24"/>
        </w:rPr>
        <w:fldChar w:fldCharType="end"/>
      </w:r>
      <w:r w:rsidR="000F77B8">
        <w:rPr>
          <w:b/>
          <w:i/>
          <w:szCs w:val="24"/>
        </w:rPr>
        <w:t xml:space="preserve"> e </w:t>
      </w:r>
      <w:r>
        <w:rPr>
          <w:b/>
          <w:i/>
          <w:szCs w:val="24"/>
        </w:rPr>
        <w:fldChar w:fldCharType="begin"/>
      </w:r>
      <w:r>
        <w:rPr>
          <w:b/>
          <w:i/>
          <w:szCs w:val="24"/>
        </w:rPr>
        <w:instrText xml:space="preserve"> REF _Ref510621321 \r \h </w:instrText>
      </w:r>
      <w:r>
        <w:rPr>
          <w:b/>
          <w:i/>
          <w:szCs w:val="24"/>
        </w:rPr>
      </w:r>
      <w:r>
        <w:rPr>
          <w:b/>
          <w:i/>
          <w:szCs w:val="24"/>
        </w:rPr>
        <w:fldChar w:fldCharType="separate"/>
      </w:r>
      <w:r w:rsidR="000F4DD4">
        <w:rPr>
          <w:b/>
          <w:i/>
          <w:szCs w:val="24"/>
        </w:rPr>
        <w:t>24</w:t>
      </w:r>
      <w:r>
        <w:rPr>
          <w:b/>
          <w:i/>
          <w:szCs w:val="24"/>
        </w:rPr>
        <w:fldChar w:fldCharType="end"/>
      </w:r>
      <w:r w:rsidR="000F77B8">
        <w:rPr>
          <w:b/>
          <w:i/>
          <w:szCs w:val="24"/>
        </w:rPr>
        <w:t>]</w:t>
      </w:r>
    </w:p>
    <w:p w14:paraId="6C0507F0" w14:textId="7C50B7BC" w:rsidR="00AC4EF3" w:rsidRDefault="000F77B8" w:rsidP="008951A8">
      <w:pPr>
        <w:pStyle w:val="Paragrafoelenco"/>
        <w:numPr>
          <w:ilvl w:val="0"/>
          <w:numId w:val="25"/>
        </w:numPr>
        <w:spacing w:before="120" w:after="120"/>
        <w:ind w:left="426" w:hanging="426"/>
        <w:rPr>
          <w:szCs w:val="24"/>
        </w:rPr>
      </w:pPr>
      <w:bookmarkStart w:id="3377" w:name="_Ref510621316"/>
      <w:r w:rsidRPr="000F77B8">
        <w:rPr>
          <w:szCs w:val="24"/>
        </w:rPr>
        <w:t>d</w:t>
      </w:r>
      <w:r w:rsidR="008E5224" w:rsidRPr="004C3824">
        <w:rPr>
          <w:szCs w:val="24"/>
        </w:rPr>
        <w:t xml:space="preserve">ocumento </w:t>
      </w:r>
      <w:r w:rsidR="00AC4EF3" w:rsidRPr="004C3824">
        <w:rPr>
          <w:szCs w:val="24"/>
        </w:rPr>
        <w:t>attestante</w:t>
      </w:r>
      <w:r w:rsidR="00AC4EF3" w:rsidRPr="004C3824">
        <w:rPr>
          <w:b/>
          <w:szCs w:val="24"/>
        </w:rPr>
        <w:t xml:space="preserve"> </w:t>
      </w:r>
      <w:r w:rsidR="00AC4EF3" w:rsidRPr="003906FE">
        <w:rPr>
          <w:szCs w:val="24"/>
        </w:rPr>
        <w:t xml:space="preserve">la </w:t>
      </w:r>
      <w:r w:rsidR="006F56F9" w:rsidRPr="003906FE">
        <w:rPr>
          <w:szCs w:val="24"/>
        </w:rPr>
        <w:t>garanzia</w:t>
      </w:r>
      <w:r w:rsidR="00AC4EF3" w:rsidRPr="003906FE">
        <w:rPr>
          <w:szCs w:val="24"/>
        </w:rPr>
        <w:t xml:space="preserve"> provvisoria</w:t>
      </w:r>
      <w:r w:rsidR="00421757">
        <w:rPr>
          <w:szCs w:val="24"/>
        </w:rPr>
        <w:t xml:space="preserve"> </w:t>
      </w:r>
      <w:r w:rsidR="00AC4EF3" w:rsidRPr="003906FE">
        <w:rPr>
          <w:szCs w:val="24"/>
        </w:rPr>
        <w:t xml:space="preserve">con allegata dichiarazione </w:t>
      </w:r>
      <w:r w:rsidR="0063040F" w:rsidRPr="003906FE">
        <w:rPr>
          <w:szCs w:val="24"/>
        </w:rPr>
        <w:t xml:space="preserve">di </w:t>
      </w:r>
      <w:r w:rsidR="00AC4EF3" w:rsidRPr="003906FE">
        <w:rPr>
          <w:szCs w:val="24"/>
        </w:rPr>
        <w:t>impegno di un fideiussore</w:t>
      </w:r>
      <w:r w:rsidR="004C3824" w:rsidRPr="003906FE">
        <w:rPr>
          <w:szCs w:val="24"/>
        </w:rPr>
        <w:t xml:space="preserve"> di cui all’</w:t>
      </w:r>
      <w:r w:rsidR="004C3824" w:rsidRPr="0063040F">
        <w:rPr>
          <w:szCs w:val="24"/>
        </w:rPr>
        <w:t>art. 93, comma 8 del Codice</w:t>
      </w:r>
      <w:r w:rsidR="00552601" w:rsidRPr="0063040F">
        <w:rPr>
          <w:szCs w:val="24"/>
        </w:rPr>
        <w:t>;</w:t>
      </w:r>
      <w:bookmarkEnd w:id="3377"/>
    </w:p>
    <w:p w14:paraId="520B723F" w14:textId="77777777" w:rsidR="00DE3996" w:rsidRDefault="00DE3996" w:rsidP="005245CF">
      <w:pPr>
        <w:spacing w:before="120" w:after="60"/>
        <w:rPr>
          <w:rFonts w:cs="Calibri"/>
          <w:b/>
          <w:szCs w:val="24"/>
        </w:rPr>
      </w:pPr>
      <w:r w:rsidRPr="003B54D9">
        <w:rPr>
          <w:rFonts w:cs="Calibri"/>
          <w:b/>
          <w:szCs w:val="24"/>
        </w:rPr>
        <w:t>Per gli operatori economici che presentano la cauzione provvisoria in misura ridotta, ai sensi dell’art. 93, comma 7 del Codice</w:t>
      </w:r>
    </w:p>
    <w:p w14:paraId="557D9920" w14:textId="2C475349" w:rsidR="00DE3996" w:rsidRDefault="00DE3996" w:rsidP="008951A8">
      <w:pPr>
        <w:pStyle w:val="Paragrafoelenco"/>
        <w:numPr>
          <w:ilvl w:val="0"/>
          <w:numId w:val="25"/>
        </w:numPr>
        <w:spacing w:before="120" w:after="120"/>
        <w:ind w:left="426" w:hanging="426"/>
        <w:rPr>
          <w:szCs w:val="24"/>
        </w:rPr>
      </w:pPr>
      <w:bookmarkStart w:id="3378" w:name="_Ref510621321"/>
      <w:r w:rsidRPr="00D524E4">
        <w:rPr>
          <w:szCs w:val="24"/>
        </w:rPr>
        <w:t>copia conforme della certificazione</w:t>
      </w:r>
      <w:r w:rsidR="00D524E4" w:rsidRPr="00D524E4">
        <w:rPr>
          <w:szCs w:val="24"/>
        </w:rPr>
        <w:t xml:space="preserve"> </w:t>
      </w:r>
      <w:r w:rsidR="00D524E4">
        <w:rPr>
          <w:szCs w:val="24"/>
        </w:rPr>
        <w:t>di cui</w:t>
      </w:r>
      <w:r w:rsidR="00D524E4" w:rsidRPr="008E423C">
        <w:rPr>
          <w:szCs w:val="24"/>
        </w:rPr>
        <w:t xml:space="preserve"> all’art. 93, comma 7 del Codice</w:t>
      </w:r>
      <w:r w:rsidR="00D524E4">
        <w:rPr>
          <w:szCs w:val="24"/>
        </w:rPr>
        <w:t xml:space="preserve"> che giustifica la riduzione dell’importo della cauzione;</w:t>
      </w:r>
      <w:bookmarkEnd w:id="3378"/>
    </w:p>
    <w:p w14:paraId="012D82FA" w14:textId="48D04248" w:rsidR="007270C3" w:rsidRPr="00211642" w:rsidRDefault="007270C3" w:rsidP="005245CF">
      <w:pPr>
        <w:spacing w:before="120" w:after="120"/>
        <w:rPr>
          <w:szCs w:val="24"/>
        </w:rPr>
      </w:pPr>
      <w:r w:rsidRPr="00211642">
        <w:rPr>
          <w:b/>
          <w:i/>
          <w:szCs w:val="24"/>
        </w:rPr>
        <w:t>[Nel caso studi associati]</w:t>
      </w:r>
    </w:p>
    <w:p w14:paraId="33CFFBDF" w14:textId="6A4D9123" w:rsidR="000B77D8" w:rsidRPr="00211642" w:rsidRDefault="000B77D8" w:rsidP="008951A8">
      <w:pPr>
        <w:pStyle w:val="Paragrafoelenco"/>
        <w:numPr>
          <w:ilvl w:val="0"/>
          <w:numId w:val="25"/>
        </w:numPr>
        <w:spacing w:before="120" w:after="120"/>
        <w:ind w:left="426" w:hanging="426"/>
        <w:rPr>
          <w:szCs w:val="24"/>
        </w:rPr>
      </w:pPr>
      <w:r w:rsidRPr="00211642">
        <w:rPr>
          <w:szCs w:val="24"/>
        </w:rPr>
        <w:t xml:space="preserve">statuto dell’associazione professionale e, ove non </w:t>
      </w:r>
      <w:r w:rsidR="007270C3" w:rsidRPr="00211642">
        <w:rPr>
          <w:szCs w:val="24"/>
        </w:rPr>
        <w:t>indicato</w:t>
      </w:r>
      <w:r w:rsidRPr="00211642">
        <w:rPr>
          <w:szCs w:val="24"/>
        </w:rPr>
        <w:t xml:space="preserve"> il rappresentante, l’atto di nomina di quest’ultimo con i relativi poteri</w:t>
      </w:r>
      <w:r w:rsidR="007270C3" w:rsidRPr="00211642">
        <w:rPr>
          <w:szCs w:val="24"/>
        </w:rPr>
        <w:t>;</w:t>
      </w:r>
    </w:p>
    <w:p w14:paraId="5C6F8472" w14:textId="77777777" w:rsidR="00CD5A64" w:rsidRDefault="00CD5A64" w:rsidP="00AC4EF3">
      <w:pPr>
        <w:spacing w:before="60" w:after="60"/>
        <w:rPr>
          <w:rFonts w:cs="Calibri"/>
          <w:szCs w:val="24"/>
        </w:rPr>
      </w:pPr>
    </w:p>
    <w:p w14:paraId="07A28B29" w14:textId="7B8390D7" w:rsidR="003177B8" w:rsidRDefault="003177B8" w:rsidP="008951A8">
      <w:pPr>
        <w:pStyle w:val="Paragrafoelenco"/>
        <w:numPr>
          <w:ilvl w:val="2"/>
          <w:numId w:val="10"/>
        </w:numPr>
        <w:spacing w:before="60" w:after="60"/>
        <w:rPr>
          <w:rFonts w:cs="Arial"/>
          <w:b/>
          <w:szCs w:val="24"/>
        </w:rPr>
      </w:pPr>
      <w:bookmarkStart w:id="3379" w:name="_Ref498427979"/>
      <w:r>
        <w:rPr>
          <w:rFonts w:cs="Arial"/>
          <w:b/>
          <w:szCs w:val="24"/>
        </w:rPr>
        <w:t xml:space="preserve">Documentazione </w:t>
      </w:r>
      <w:r w:rsidR="0022601C">
        <w:rPr>
          <w:rFonts w:cs="Arial"/>
          <w:b/>
          <w:szCs w:val="24"/>
        </w:rPr>
        <w:t xml:space="preserve">e dichiarazioni </w:t>
      </w:r>
      <w:r>
        <w:rPr>
          <w:rFonts w:cs="Arial"/>
          <w:b/>
          <w:szCs w:val="24"/>
        </w:rPr>
        <w:t>ulterior</w:t>
      </w:r>
      <w:r w:rsidR="0022601C">
        <w:rPr>
          <w:rFonts w:cs="Arial"/>
          <w:b/>
          <w:szCs w:val="24"/>
        </w:rPr>
        <w:t>i</w:t>
      </w:r>
      <w:r>
        <w:rPr>
          <w:rFonts w:cs="Arial"/>
          <w:b/>
          <w:szCs w:val="24"/>
        </w:rPr>
        <w:t xml:space="preserve"> per i soggetti associati</w:t>
      </w:r>
      <w:bookmarkEnd w:id="3379"/>
    </w:p>
    <w:p w14:paraId="1B1EC618" w14:textId="038ED44D" w:rsidR="00592A76" w:rsidRPr="00592A76" w:rsidRDefault="00592A76" w:rsidP="00592A76">
      <w:pPr>
        <w:spacing w:before="60" w:after="60"/>
        <w:rPr>
          <w:rFonts w:cs="Arial"/>
          <w:szCs w:val="24"/>
        </w:rPr>
      </w:pPr>
      <w:r>
        <w:rPr>
          <w:rFonts w:cs="Arial"/>
          <w:szCs w:val="24"/>
        </w:rPr>
        <w:t xml:space="preserve">Le dichiarazioni di cui al presente paragrafo sono sottoscritte secondo le modalità di cui al punto </w:t>
      </w:r>
      <w:r>
        <w:rPr>
          <w:rFonts w:cs="Arial"/>
          <w:szCs w:val="24"/>
        </w:rPr>
        <w:fldChar w:fldCharType="begin"/>
      </w:r>
      <w:r>
        <w:rPr>
          <w:rFonts w:cs="Arial"/>
          <w:szCs w:val="24"/>
        </w:rPr>
        <w:instrText xml:space="preserve"> REF _Ref496796975 \r \h </w:instrText>
      </w:r>
      <w:r>
        <w:rPr>
          <w:rFonts w:cs="Arial"/>
          <w:szCs w:val="24"/>
        </w:rPr>
      </w:r>
      <w:r>
        <w:rPr>
          <w:rFonts w:cs="Arial"/>
          <w:szCs w:val="24"/>
        </w:rPr>
        <w:fldChar w:fldCharType="separate"/>
      </w:r>
      <w:r w:rsidR="000F4DD4">
        <w:rPr>
          <w:rFonts w:cs="Arial"/>
          <w:szCs w:val="24"/>
        </w:rPr>
        <w:t>15.1</w:t>
      </w:r>
      <w:r>
        <w:rPr>
          <w:rFonts w:cs="Arial"/>
          <w:szCs w:val="24"/>
        </w:rPr>
        <w:fldChar w:fldCharType="end"/>
      </w:r>
      <w:r>
        <w:rPr>
          <w:rFonts w:cs="Arial"/>
          <w:szCs w:val="24"/>
        </w:rPr>
        <w:t>.</w:t>
      </w:r>
    </w:p>
    <w:p w14:paraId="5450FEE3" w14:textId="2BB6AE62" w:rsidR="00C708BA" w:rsidRPr="003D02FC" w:rsidRDefault="003D02FC" w:rsidP="00376C23">
      <w:pPr>
        <w:spacing w:before="60" w:after="60"/>
        <w:rPr>
          <w:b/>
        </w:rPr>
      </w:pPr>
      <w:r>
        <w:rPr>
          <w:b/>
        </w:rPr>
        <w:t>P</w:t>
      </w:r>
      <w:r w:rsidRPr="003D02FC">
        <w:rPr>
          <w:b/>
        </w:rPr>
        <w:t>er i</w:t>
      </w:r>
      <w:r w:rsidR="00C708BA" w:rsidRPr="003D02FC">
        <w:rPr>
          <w:b/>
        </w:rPr>
        <w:t xml:space="preserve"> raggruppament</w:t>
      </w:r>
      <w:r w:rsidRPr="003D02FC">
        <w:rPr>
          <w:b/>
        </w:rPr>
        <w:t>i</w:t>
      </w:r>
      <w:r w:rsidR="00C708BA" w:rsidRPr="003D02FC">
        <w:rPr>
          <w:b/>
        </w:rPr>
        <w:t xml:space="preserve"> temporane</w:t>
      </w:r>
      <w:r w:rsidRPr="003D02FC">
        <w:rPr>
          <w:b/>
        </w:rPr>
        <w:t>i già costituiti</w:t>
      </w:r>
    </w:p>
    <w:p w14:paraId="424F20C8" w14:textId="4AB05738" w:rsidR="00C708BA" w:rsidRDefault="00592A76" w:rsidP="008951A8">
      <w:pPr>
        <w:pStyle w:val="Paragrafoelenco"/>
        <w:numPr>
          <w:ilvl w:val="0"/>
          <w:numId w:val="24"/>
        </w:numPr>
        <w:spacing w:before="60" w:after="60"/>
        <w:ind w:left="284" w:hanging="284"/>
        <w:rPr>
          <w:rFonts w:cs="Calibri"/>
          <w:szCs w:val="24"/>
        </w:rPr>
      </w:pPr>
      <w:r w:rsidRPr="0022601C">
        <w:rPr>
          <w:rFonts w:cs="Calibri"/>
          <w:szCs w:val="24"/>
        </w:rPr>
        <w:t>copia autentica</w:t>
      </w:r>
      <w:r w:rsidRPr="00D73F93" w:rsidDel="008F1111">
        <w:rPr>
          <w:rFonts w:cs="Calibri"/>
          <w:szCs w:val="24"/>
        </w:rPr>
        <w:t xml:space="preserve"> </w:t>
      </w:r>
      <w:r>
        <w:rPr>
          <w:rFonts w:cs="Calibri"/>
          <w:szCs w:val="24"/>
        </w:rPr>
        <w:t xml:space="preserve">del </w:t>
      </w:r>
      <w:r w:rsidR="00C708BA" w:rsidRPr="00710B93">
        <w:rPr>
          <w:rFonts w:cs="Calibri"/>
          <w:szCs w:val="24"/>
        </w:rPr>
        <w:t>mandato collettivo irrevocabile con rappresentanza conferito alla mandataria per atto pubblico o scrittura privata autenticata</w:t>
      </w:r>
      <w:r w:rsidR="00C708BA" w:rsidRPr="00592A76">
        <w:rPr>
          <w:rFonts w:cs="Calibri"/>
          <w:szCs w:val="24"/>
        </w:rPr>
        <w:t>.</w:t>
      </w:r>
      <w:r w:rsidR="00C708BA" w:rsidRPr="00710B93">
        <w:rPr>
          <w:rFonts w:cs="Calibri"/>
          <w:szCs w:val="24"/>
        </w:rPr>
        <w:t xml:space="preserve"> </w:t>
      </w:r>
    </w:p>
    <w:p w14:paraId="35719908" w14:textId="16072B71" w:rsidR="00730890" w:rsidRPr="0046496A" w:rsidRDefault="00730890" w:rsidP="008951A8">
      <w:pPr>
        <w:pStyle w:val="Paragrafoelenco"/>
        <w:numPr>
          <w:ilvl w:val="0"/>
          <w:numId w:val="24"/>
        </w:numPr>
        <w:spacing w:before="60" w:after="60"/>
        <w:ind w:left="284" w:hanging="284"/>
        <w:rPr>
          <w:rFonts w:cs="Calibri"/>
          <w:szCs w:val="24"/>
        </w:rPr>
      </w:pPr>
      <w:r w:rsidRPr="00730890">
        <w:rPr>
          <w:rFonts w:cs="Calibri"/>
          <w:szCs w:val="24"/>
        </w:rPr>
        <w:t>dichiarazione in cui si indica, ai sensi dell’art. 48, co 4 del Codice, le parti del servizio</w:t>
      </w:r>
      <w:r w:rsidR="00B42784" w:rsidRPr="00211642">
        <w:rPr>
          <w:rFonts w:cs="Calibri"/>
          <w:szCs w:val="24"/>
        </w:rPr>
        <w:t>, ovvero la</w:t>
      </w:r>
      <w:r w:rsidR="00696D53" w:rsidRPr="00211642">
        <w:rPr>
          <w:rFonts w:cs="Calibri"/>
          <w:szCs w:val="24"/>
        </w:rPr>
        <w:t xml:space="preserve"> percentuale in caso di servizi</w:t>
      </w:r>
      <w:r w:rsidR="00B42784" w:rsidRPr="00211642">
        <w:rPr>
          <w:rFonts w:cs="Calibri"/>
          <w:szCs w:val="24"/>
        </w:rPr>
        <w:t xml:space="preserve"> indivisibili,</w:t>
      </w:r>
      <w:r w:rsidR="00B42784" w:rsidRPr="0022601C">
        <w:rPr>
          <w:rFonts w:cs="Calibri"/>
          <w:szCs w:val="24"/>
        </w:rPr>
        <w:t xml:space="preserve"> </w:t>
      </w:r>
      <w:r w:rsidRPr="0022601C">
        <w:rPr>
          <w:rFonts w:cs="Calibri"/>
          <w:szCs w:val="24"/>
        </w:rPr>
        <w:t>che saranno eseguite dai singoli operatori e</w:t>
      </w:r>
      <w:r w:rsidR="006D46C0">
        <w:rPr>
          <w:rFonts w:cs="Calibri"/>
          <w:szCs w:val="24"/>
        </w:rPr>
        <w:t xml:space="preserve">conomici riuniti </w:t>
      </w:r>
      <w:r w:rsidR="006D46C0" w:rsidRPr="0046496A">
        <w:rPr>
          <w:rFonts w:cs="Calibri"/>
          <w:szCs w:val="24"/>
        </w:rPr>
        <w:t>o consorziati</w:t>
      </w:r>
      <w:r w:rsidR="001C35B1" w:rsidRPr="0046496A">
        <w:rPr>
          <w:rFonts w:cs="Calibri"/>
          <w:szCs w:val="24"/>
        </w:rPr>
        <w:t>;</w:t>
      </w:r>
    </w:p>
    <w:p w14:paraId="3B34C164" w14:textId="1BA9338A" w:rsidR="006D46C0" w:rsidRPr="006D46C0" w:rsidRDefault="006D46C0" w:rsidP="008951A8">
      <w:pPr>
        <w:pStyle w:val="Paragrafoelenco"/>
        <w:numPr>
          <w:ilvl w:val="0"/>
          <w:numId w:val="24"/>
        </w:numPr>
        <w:spacing w:before="60" w:after="60"/>
        <w:ind w:left="284" w:hanging="284"/>
        <w:rPr>
          <w:rFonts w:cs="Calibri"/>
          <w:szCs w:val="24"/>
        </w:rPr>
      </w:pPr>
      <w:r>
        <w:rPr>
          <w:rFonts w:cs="Calibri"/>
          <w:szCs w:val="24"/>
        </w:rPr>
        <w:t>dichiarazione</w:t>
      </w:r>
      <w:r w:rsidR="00CE2794">
        <w:rPr>
          <w:rFonts w:cs="Calibri"/>
          <w:szCs w:val="24"/>
        </w:rPr>
        <w:t xml:space="preserve"> </w:t>
      </w:r>
      <w:r>
        <w:rPr>
          <w:rFonts w:cs="Calibri"/>
          <w:szCs w:val="24"/>
        </w:rPr>
        <w:t>dei</w:t>
      </w:r>
      <w:r w:rsidRPr="006D46C0">
        <w:rPr>
          <w:rFonts w:cs="Calibri"/>
          <w:szCs w:val="24"/>
        </w:rPr>
        <w:t xml:space="preserve"> seguenti dati: nome, cognome, codice fiscale, </w:t>
      </w:r>
      <w:r w:rsidR="00CE2794" w:rsidRPr="00CE2794">
        <w:rPr>
          <w:rFonts w:cs="Calibri"/>
          <w:szCs w:val="24"/>
        </w:rPr>
        <w:t>estremi dei requisiti (titolo di studio, data di abilitazione e n. iscrizione all’a</w:t>
      </w:r>
      <w:r w:rsidR="00BA6867">
        <w:rPr>
          <w:rFonts w:cs="Calibri"/>
          <w:szCs w:val="24"/>
        </w:rPr>
        <w:t>lbo professionale), posizione</w:t>
      </w:r>
      <w:r w:rsidR="00CE2794" w:rsidRPr="00CE2794">
        <w:rPr>
          <w:rFonts w:cs="Calibri"/>
          <w:szCs w:val="24"/>
        </w:rPr>
        <w:t xml:space="preserve"> </w:t>
      </w:r>
      <w:r w:rsidR="00BA6867">
        <w:rPr>
          <w:rFonts w:cs="Calibri"/>
          <w:szCs w:val="24"/>
        </w:rPr>
        <w:t xml:space="preserve">nel raggruppamento </w:t>
      </w:r>
      <w:r w:rsidR="00CE2794" w:rsidRPr="00CE2794">
        <w:rPr>
          <w:rFonts w:cs="Calibri"/>
          <w:szCs w:val="24"/>
        </w:rPr>
        <w:t xml:space="preserve">del </w:t>
      </w:r>
      <w:r w:rsidR="00CE2794">
        <w:rPr>
          <w:rFonts w:cs="Calibri"/>
          <w:szCs w:val="24"/>
        </w:rPr>
        <w:t>giovane professionista</w:t>
      </w:r>
      <w:r w:rsidR="00CE2794" w:rsidRPr="00CE2794">
        <w:rPr>
          <w:rFonts w:cs="Calibri"/>
          <w:szCs w:val="24"/>
        </w:rPr>
        <w:t xml:space="preserve"> di cui all’art. </w:t>
      </w:r>
      <w:r w:rsidR="00CE2794">
        <w:rPr>
          <w:rFonts w:cs="Calibri"/>
          <w:szCs w:val="24"/>
        </w:rPr>
        <w:t>4</w:t>
      </w:r>
      <w:r w:rsidR="00AE1035">
        <w:rPr>
          <w:rFonts w:cs="Calibri"/>
          <w:szCs w:val="24"/>
        </w:rPr>
        <w:t xml:space="preserve"> </w:t>
      </w:r>
      <w:r w:rsidR="00CE2794" w:rsidRPr="00CE2794">
        <w:rPr>
          <w:rFonts w:cs="Calibri"/>
          <w:szCs w:val="24"/>
        </w:rPr>
        <w:t>del d.m. 263/2016</w:t>
      </w:r>
      <w:r w:rsidR="00BA6867">
        <w:rPr>
          <w:rFonts w:cs="Calibri"/>
          <w:szCs w:val="24"/>
        </w:rPr>
        <w:t>.</w:t>
      </w:r>
    </w:p>
    <w:p w14:paraId="70A97C15" w14:textId="69D85799" w:rsidR="00C708BA" w:rsidRPr="0022601C" w:rsidRDefault="003D02FC" w:rsidP="00376C23">
      <w:pPr>
        <w:spacing w:before="60" w:after="60"/>
        <w:rPr>
          <w:b/>
        </w:rPr>
      </w:pPr>
      <w:r w:rsidRPr="0046496A">
        <w:rPr>
          <w:b/>
        </w:rPr>
        <w:t xml:space="preserve">Per i consorzi </w:t>
      </w:r>
      <w:r w:rsidRPr="00BD4126">
        <w:rPr>
          <w:b/>
        </w:rPr>
        <w:t>ordinari</w:t>
      </w:r>
      <w:r w:rsidR="00C708BA" w:rsidRPr="00BD4126">
        <w:rPr>
          <w:b/>
        </w:rPr>
        <w:t xml:space="preserve"> o</w:t>
      </w:r>
      <w:r w:rsidR="00C708BA" w:rsidRPr="0022601C">
        <w:rPr>
          <w:b/>
        </w:rPr>
        <w:t xml:space="preserve"> GEIE già costituiti</w:t>
      </w:r>
    </w:p>
    <w:p w14:paraId="310A3342" w14:textId="2804D4B5" w:rsidR="00C708BA" w:rsidRPr="0022601C" w:rsidRDefault="00C708BA" w:rsidP="008951A8">
      <w:pPr>
        <w:pStyle w:val="Paragrafoelenco"/>
        <w:numPr>
          <w:ilvl w:val="0"/>
          <w:numId w:val="24"/>
        </w:numPr>
        <w:spacing w:before="60" w:after="60"/>
        <w:ind w:left="284" w:hanging="284"/>
        <w:rPr>
          <w:rFonts w:cs="Calibri"/>
          <w:szCs w:val="24"/>
        </w:rPr>
      </w:pPr>
      <w:r w:rsidRPr="0022601C">
        <w:rPr>
          <w:rFonts w:cs="Calibri"/>
          <w:szCs w:val="24"/>
        </w:rPr>
        <w:t xml:space="preserve">atto costitutivo e statuto </w:t>
      </w:r>
      <w:r w:rsidRPr="004339F5">
        <w:rPr>
          <w:rFonts w:cs="Calibri"/>
          <w:szCs w:val="24"/>
        </w:rPr>
        <w:t>del consorzio o GEIE</w:t>
      </w:r>
      <w:r w:rsidR="00592A76">
        <w:rPr>
          <w:rFonts w:cs="Calibri"/>
          <w:szCs w:val="24"/>
        </w:rPr>
        <w:t xml:space="preserve">, </w:t>
      </w:r>
      <w:r w:rsidRPr="0022601C">
        <w:rPr>
          <w:rFonts w:cs="Calibri"/>
          <w:szCs w:val="24"/>
        </w:rPr>
        <w:t xml:space="preserve">in copia autentica, con indicazione del soggetto designato quale </w:t>
      </w:r>
      <w:r w:rsidR="00007F6B">
        <w:rPr>
          <w:rFonts w:cs="Calibri"/>
          <w:szCs w:val="24"/>
        </w:rPr>
        <w:t>capofila</w:t>
      </w:r>
      <w:r w:rsidRPr="0022601C">
        <w:rPr>
          <w:rFonts w:cs="Calibri"/>
          <w:szCs w:val="24"/>
        </w:rPr>
        <w:t xml:space="preserve">. </w:t>
      </w:r>
    </w:p>
    <w:p w14:paraId="345F6402" w14:textId="298B08B0" w:rsidR="00730890" w:rsidRPr="0046496A" w:rsidRDefault="00730890" w:rsidP="008951A8">
      <w:pPr>
        <w:pStyle w:val="Paragrafoelenco"/>
        <w:numPr>
          <w:ilvl w:val="0"/>
          <w:numId w:val="24"/>
        </w:numPr>
        <w:spacing w:before="60" w:after="60"/>
        <w:ind w:left="284" w:hanging="284"/>
        <w:rPr>
          <w:rFonts w:cs="Calibri"/>
          <w:szCs w:val="24"/>
        </w:rPr>
      </w:pPr>
      <w:r w:rsidRPr="0022601C">
        <w:rPr>
          <w:rFonts w:cs="Calibri"/>
          <w:szCs w:val="24"/>
        </w:rPr>
        <w:t>dichiarazione in cui si indica, ai sensi dell’art. 48, co 4 del Codice, le parti del servizio</w:t>
      </w:r>
      <w:r w:rsidR="00B42784" w:rsidRPr="0022601C">
        <w:rPr>
          <w:rFonts w:cs="Calibri"/>
          <w:szCs w:val="24"/>
        </w:rPr>
        <w:t xml:space="preserve"> </w:t>
      </w:r>
      <w:r w:rsidR="00B42784" w:rsidRPr="00211642">
        <w:rPr>
          <w:rFonts w:cs="Calibri"/>
          <w:szCs w:val="24"/>
        </w:rPr>
        <w:t>ovvero la percentuale in caso di servizio indivisibili,</w:t>
      </w:r>
      <w:r w:rsidR="00B42784" w:rsidRPr="0022601C">
        <w:rPr>
          <w:rFonts w:cs="Calibri"/>
          <w:szCs w:val="24"/>
        </w:rPr>
        <w:t xml:space="preserve"> </w:t>
      </w:r>
      <w:r w:rsidRPr="0022601C">
        <w:rPr>
          <w:rFonts w:cs="Calibri"/>
          <w:szCs w:val="24"/>
        </w:rPr>
        <w:t xml:space="preserve">che saranno eseguite dai singoli operatori economici </w:t>
      </w:r>
      <w:r w:rsidRPr="0046496A">
        <w:rPr>
          <w:rFonts w:cs="Calibri"/>
          <w:szCs w:val="24"/>
        </w:rPr>
        <w:t xml:space="preserve">consorziati. </w:t>
      </w:r>
    </w:p>
    <w:p w14:paraId="63CA89C6" w14:textId="513588FF" w:rsidR="00C708BA" w:rsidRPr="003D02FC" w:rsidRDefault="003D02FC" w:rsidP="00376C23">
      <w:pPr>
        <w:spacing w:before="60" w:after="60"/>
        <w:rPr>
          <w:b/>
        </w:rPr>
      </w:pPr>
      <w:r>
        <w:rPr>
          <w:b/>
        </w:rPr>
        <w:t xml:space="preserve">Per i raggruppamenti </w:t>
      </w:r>
      <w:r w:rsidRPr="004339F5">
        <w:rPr>
          <w:b/>
        </w:rPr>
        <w:t xml:space="preserve">temporanei </w:t>
      </w:r>
      <w:r w:rsidRPr="004339F5">
        <w:rPr>
          <w:rFonts w:eastAsia="Calibri" w:cs="Calibri"/>
          <w:b/>
          <w:szCs w:val="24"/>
          <w:lang w:eastAsia="it-IT"/>
        </w:rPr>
        <w:t>o consorzi ordinari</w:t>
      </w:r>
      <w:r>
        <w:rPr>
          <w:b/>
        </w:rPr>
        <w:t xml:space="preserve"> </w:t>
      </w:r>
      <w:r w:rsidR="00C708BA" w:rsidRPr="003D02FC">
        <w:rPr>
          <w:b/>
        </w:rPr>
        <w:t>o GEIE non ancora costituiti</w:t>
      </w:r>
    </w:p>
    <w:p w14:paraId="6C14648B" w14:textId="25E81240" w:rsidR="00C708BA" w:rsidRPr="00710B93" w:rsidRDefault="00C708BA" w:rsidP="008951A8">
      <w:pPr>
        <w:pStyle w:val="Paragrafoelenco"/>
        <w:numPr>
          <w:ilvl w:val="0"/>
          <w:numId w:val="24"/>
        </w:numPr>
        <w:spacing w:before="60" w:after="60"/>
        <w:ind w:left="284" w:hanging="284"/>
        <w:rPr>
          <w:rFonts w:cs="Calibri"/>
          <w:szCs w:val="24"/>
        </w:rPr>
      </w:pPr>
      <w:r w:rsidRPr="00710B93">
        <w:rPr>
          <w:rFonts w:cs="Calibri"/>
          <w:szCs w:val="24"/>
        </w:rPr>
        <w:t xml:space="preserve"> dichiarazione attestante:</w:t>
      </w:r>
    </w:p>
    <w:p w14:paraId="65620CC0" w14:textId="77777777" w:rsidR="00C708BA" w:rsidRPr="00710B93" w:rsidRDefault="00C708BA" w:rsidP="00022150">
      <w:pPr>
        <w:numPr>
          <w:ilvl w:val="0"/>
          <w:numId w:val="6"/>
        </w:numPr>
        <w:spacing w:before="60" w:after="60"/>
        <w:ind w:left="709" w:hanging="284"/>
        <w:rPr>
          <w:rFonts w:cs="Calibri"/>
          <w:szCs w:val="24"/>
        </w:rPr>
      </w:pPr>
      <w:r w:rsidRPr="00710B93">
        <w:rPr>
          <w:rFonts w:cs="Calibri"/>
          <w:szCs w:val="24"/>
        </w:rPr>
        <w:t>l’operatore economico al quale, in caso di aggiudicazione, sarà conferito mandato speciale con rappresentanza o funzioni di capogruppo;</w:t>
      </w:r>
    </w:p>
    <w:p w14:paraId="7D8FFD16" w14:textId="75F5A3A2" w:rsidR="00C708BA" w:rsidRPr="004339F5" w:rsidRDefault="00C708BA" w:rsidP="00022150">
      <w:pPr>
        <w:numPr>
          <w:ilvl w:val="0"/>
          <w:numId w:val="6"/>
        </w:numPr>
        <w:spacing w:before="60" w:after="60"/>
        <w:ind w:left="709" w:hanging="284"/>
        <w:rPr>
          <w:rFonts w:cs="Calibri"/>
          <w:szCs w:val="24"/>
        </w:rPr>
      </w:pPr>
      <w:r w:rsidRPr="00710B93">
        <w:rPr>
          <w:rFonts w:cs="Calibri"/>
          <w:szCs w:val="24"/>
        </w:rPr>
        <w:t xml:space="preserve">l’impegno, in caso di aggiudicazione, ad uniformarsi alla disciplina vigente con riguardo ai raggruppamenti </w:t>
      </w:r>
      <w:r w:rsidRPr="004339F5">
        <w:rPr>
          <w:rFonts w:cs="Calibri"/>
          <w:szCs w:val="24"/>
        </w:rPr>
        <w:t>temporanei o consorzi o GEIE</w:t>
      </w:r>
      <w:r w:rsidR="00F310FE" w:rsidRPr="004339F5">
        <w:rPr>
          <w:rFonts w:cs="Calibri"/>
          <w:szCs w:val="24"/>
        </w:rPr>
        <w:t xml:space="preserve"> ai sensi dell’art. 48 </w:t>
      </w:r>
      <w:r w:rsidR="001D5CC7" w:rsidRPr="004339F5">
        <w:rPr>
          <w:rFonts w:cs="Arial"/>
          <w:szCs w:val="24"/>
        </w:rPr>
        <w:t>comma</w:t>
      </w:r>
      <w:r w:rsidR="00F310FE" w:rsidRPr="004339F5">
        <w:rPr>
          <w:rFonts w:cs="Calibri"/>
          <w:szCs w:val="24"/>
        </w:rPr>
        <w:t xml:space="preserve"> 8 del </w:t>
      </w:r>
      <w:r w:rsidR="001B01F8" w:rsidRPr="004339F5">
        <w:rPr>
          <w:rFonts w:cs="Calibri"/>
          <w:szCs w:val="24"/>
        </w:rPr>
        <w:t>Codice</w:t>
      </w:r>
      <w:r w:rsidR="00F310FE" w:rsidRPr="004339F5">
        <w:rPr>
          <w:rFonts w:cs="Calibri"/>
          <w:szCs w:val="24"/>
        </w:rPr>
        <w:t xml:space="preserve"> confere</w:t>
      </w:r>
      <w:r w:rsidR="00AB64C0" w:rsidRPr="004339F5">
        <w:rPr>
          <w:rFonts w:cs="Calibri"/>
          <w:szCs w:val="24"/>
        </w:rPr>
        <w:t>n</w:t>
      </w:r>
      <w:r w:rsidR="00F310FE" w:rsidRPr="004339F5">
        <w:rPr>
          <w:rFonts w:cs="Calibri"/>
          <w:szCs w:val="24"/>
        </w:rPr>
        <w:t xml:space="preserve">do mandato collettivo speciale con rappresentanza </w:t>
      </w:r>
      <w:r w:rsidR="00C85EC4">
        <w:rPr>
          <w:rFonts w:cs="Calibri"/>
          <w:szCs w:val="24"/>
        </w:rPr>
        <w:t xml:space="preserve">al componente </w:t>
      </w:r>
      <w:r w:rsidR="00F310FE" w:rsidRPr="004339F5">
        <w:rPr>
          <w:rFonts w:cs="Calibri"/>
          <w:szCs w:val="24"/>
        </w:rPr>
        <w:t>qualificat</w:t>
      </w:r>
      <w:r w:rsidR="00C85EC4">
        <w:rPr>
          <w:rFonts w:cs="Calibri"/>
          <w:szCs w:val="24"/>
        </w:rPr>
        <w:t>o come mandatario</w:t>
      </w:r>
      <w:r w:rsidR="00F310FE" w:rsidRPr="004339F5">
        <w:rPr>
          <w:rFonts w:cs="Calibri"/>
          <w:szCs w:val="24"/>
        </w:rPr>
        <w:t xml:space="preserve"> che st</w:t>
      </w:r>
      <w:r w:rsidR="00AB64C0" w:rsidRPr="004339F5">
        <w:rPr>
          <w:rFonts w:cs="Calibri"/>
          <w:szCs w:val="24"/>
        </w:rPr>
        <w:t>i</w:t>
      </w:r>
      <w:r w:rsidR="00F310FE" w:rsidRPr="004339F5">
        <w:rPr>
          <w:rFonts w:cs="Calibri"/>
          <w:szCs w:val="24"/>
        </w:rPr>
        <w:t>pulerà il contratto in nome e per conto delle mandanti</w:t>
      </w:r>
      <w:r w:rsidR="00F310FE" w:rsidRPr="004339F5">
        <w:rPr>
          <w:rFonts w:eastAsia="Calibri" w:cs="Calibri"/>
          <w:szCs w:val="24"/>
          <w:lang w:eastAsia="it-IT"/>
        </w:rPr>
        <w:t>/consorziate</w:t>
      </w:r>
      <w:r w:rsidRPr="004339F5">
        <w:rPr>
          <w:rFonts w:cs="Calibri"/>
          <w:szCs w:val="24"/>
        </w:rPr>
        <w:t>;</w:t>
      </w:r>
    </w:p>
    <w:p w14:paraId="4049F8C9" w14:textId="3AB997C4" w:rsidR="00730890" w:rsidRPr="004339F5" w:rsidRDefault="00730890" w:rsidP="00022150">
      <w:pPr>
        <w:numPr>
          <w:ilvl w:val="0"/>
          <w:numId w:val="6"/>
        </w:numPr>
        <w:spacing w:before="60" w:after="60"/>
        <w:ind w:left="709" w:hanging="284"/>
        <w:rPr>
          <w:rFonts w:cs="Calibri"/>
          <w:szCs w:val="24"/>
        </w:rPr>
      </w:pPr>
      <w:r w:rsidRPr="004339F5">
        <w:rPr>
          <w:rFonts w:cs="Calibri"/>
          <w:szCs w:val="24"/>
        </w:rPr>
        <w:t>ai sensi dell’art. 48, co 4 del Codice, le parti del servizio</w:t>
      </w:r>
      <w:r w:rsidR="00B42784" w:rsidRPr="004339F5">
        <w:rPr>
          <w:rFonts w:cs="Calibri"/>
          <w:szCs w:val="24"/>
        </w:rPr>
        <w:t xml:space="preserve"> </w:t>
      </w:r>
      <w:r w:rsidRPr="004339F5">
        <w:rPr>
          <w:rFonts w:cs="Calibri"/>
          <w:szCs w:val="24"/>
        </w:rPr>
        <w:t>che saranno eseguite dai singoli operatori economici riuniti o consorziati</w:t>
      </w:r>
      <w:r w:rsidR="006D46C0" w:rsidRPr="004339F5">
        <w:rPr>
          <w:rFonts w:cs="Calibri"/>
          <w:szCs w:val="24"/>
        </w:rPr>
        <w:t>;</w:t>
      </w:r>
    </w:p>
    <w:p w14:paraId="12C3A78B" w14:textId="36AF7380" w:rsidR="00AE1035" w:rsidRDefault="006D46C0" w:rsidP="00022150">
      <w:pPr>
        <w:numPr>
          <w:ilvl w:val="0"/>
          <w:numId w:val="6"/>
        </w:numPr>
        <w:spacing w:before="60" w:after="60"/>
        <w:ind w:left="709" w:hanging="284"/>
        <w:rPr>
          <w:rFonts w:cs="Calibri"/>
          <w:szCs w:val="24"/>
        </w:rPr>
      </w:pPr>
      <w:r>
        <w:rPr>
          <w:rFonts w:cs="Calibri"/>
          <w:szCs w:val="24"/>
        </w:rPr>
        <w:t>(solo per i raggruppamenti temporanei)</w:t>
      </w:r>
      <w:r w:rsidR="00AE1035" w:rsidRPr="006D46C0">
        <w:rPr>
          <w:rFonts w:cs="Calibri"/>
          <w:szCs w:val="24"/>
        </w:rPr>
        <w:t xml:space="preserve"> nome, cognome, codice fiscale, </w:t>
      </w:r>
      <w:r w:rsidR="00AE1035" w:rsidRPr="00CE2794">
        <w:rPr>
          <w:rFonts w:cs="Calibri"/>
          <w:szCs w:val="24"/>
        </w:rPr>
        <w:t xml:space="preserve">estremi dei requisiti (titolo di studio, data di abilitazione e n. iscrizione all’albo professionale) del </w:t>
      </w:r>
      <w:r w:rsidR="00AE1035">
        <w:rPr>
          <w:rFonts w:cs="Calibri"/>
          <w:szCs w:val="24"/>
        </w:rPr>
        <w:t>giovane professionista</w:t>
      </w:r>
      <w:r w:rsidR="00AE1035" w:rsidRPr="00CE2794">
        <w:rPr>
          <w:rFonts w:cs="Calibri"/>
          <w:szCs w:val="24"/>
        </w:rPr>
        <w:t xml:space="preserve"> di cui all’art. </w:t>
      </w:r>
      <w:r w:rsidR="00AE1035">
        <w:rPr>
          <w:rFonts w:cs="Calibri"/>
          <w:szCs w:val="24"/>
        </w:rPr>
        <w:t xml:space="preserve">4, comma 1, </w:t>
      </w:r>
      <w:r w:rsidR="00AE1035" w:rsidRPr="00CE2794">
        <w:rPr>
          <w:rFonts w:cs="Calibri"/>
          <w:szCs w:val="24"/>
        </w:rPr>
        <w:t>del d.m. 263/2016</w:t>
      </w:r>
      <w:r w:rsidR="00AE1035">
        <w:rPr>
          <w:rFonts w:cs="Calibri"/>
          <w:szCs w:val="24"/>
        </w:rPr>
        <w:t xml:space="preserve"> e relativa posizione, ai sensi del comma 2.</w:t>
      </w:r>
    </w:p>
    <w:p w14:paraId="5F516473" w14:textId="77777777" w:rsidR="001C35B1" w:rsidRDefault="003D02FC" w:rsidP="00376C23">
      <w:pPr>
        <w:spacing w:before="60" w:after="60"/>
        <w:rPr>
          <w:b/>
        </w:rPr>
      </w:pPr>
      <w:r>
        <w:rPr>
          <w:b/>
        </w:rPr>
        <w:t>Per le</w:t>
      </w:r>
      <w:r w:rsidR="001C35B1">
        <w:rPr>
          <w:b/>
        </w:rPr>
        <w:t xml:space="preserve"> aggregazioni di rete</w:t>
      </w:r>
    </w:p>
    <w:p w14:paraId="7EC8D764" w14:textId="367D5004" w:rsidR="00C708BA" w:rsidRPr="00F10198" w:rsidRDefault="00F10198" w:rsidP="008951A8">
      <w:pPr>
        <w:pStyle w:val="Paragrafoelenco"/>
        <w:numPr>
          <w:ilvl w:val="3"/>
          <w:numId w:val="35"/>
        </w:numPr>
        <w:spacing w:before="60" w:after="60"/>
        <w:ind w:left="426" w:hanging="142"/>
        <w:rPr>
          <w:rFonts w:cs="Courier New"/>
          <w:b/>
          <w:szCs w:val="20"/>
        </w:rPr>
      </w:pPr>
      <w:r w:rsidRPr="00991C23">
        <w:rPr>
          <w:rFonts w:cs="Courier New"/>
          <w:b/>
          <w:szCs w:val="20"/>
        </w:rPr>
        <w:t>rete dotata di organo comune con potere di rappresentanza e soggettività giuridica (cd. rete - soggetto</w:t>
      </w:r>
      <w:r>
        <w:rPr>
          <w:rFonts w:cs="Courier New"/>
          <w:b/>
          <w:szCs w:val="20"/>
        </w:rPr>
        <w:t>):</w:t>
      </w:r>
    </w:p>
    <w:p w14:paraId="79FC2158" w14:textId="03EBB927" w:rsidR="00C708BA" w:rsidRPr="00D73F93" w:rsidRDefault="00C708BA" w:rsidP="008951A8">
      <w:pPr>
        <w:pStyle w:val="Paragrafoelenco"/>
        <w:numPr>
          <w:ilvl w:val="0"/>
          <w:numId w:val="27"/>
        </w:numPr>
        <w:spacing w:before="60" w:after="60"/>
        <w:ind w:hanging="294"/>
        <w:rPr>
          <w:rFonts w:cs="Calibri"/>
          <w:szCs w:val="24"/>
        </w:rPr>
      </w:pPr>
      <w:r w:rsidRPr="00D73F93">
        <w:rPr>
          <w:rFonts w:cs="Calibri"/>
          <w:szCs w:val="24"/>
        </w:rPr>
        <w:t xml:space="preserve">copia autentica </w:t>
      </w:r>
      <w:r w:rsidR="00433C90">
        <w:rPr>
          <w:rFonts w:cs="Calibri"/>
          <w:szCs w:val="24"/>
        </w:rPr>
        <w:t xml:space="preserve">o copia conforme </w:t>
      </w:r>
      <w:r w:rsidRPr="00D73F93">
        <w:rPr>
          <w:rFonts w:cs="Calibri"/>
          <w:szCs w:val="24"/>
        </w:rPr>
        <w:t>del contratto di rete, redatto per atto pubblico o scrittura privata autenticata, ovvero per atto firmato digitalmente a norma dell’art. 25 del</w:t>
      </w:r>
      <w:r w:rsidR="00917D96" w:rsidRPr="00D73F93">
        <w:rPr>
          <w:rFonts w:cs="Calibri"/>
          <w:szCs w:val="24"/>
        </w:rPr>
        <w:t xml:space="preserve"> d.lgs. </w:t>
      </w:r>
      <w:r w:rsidR="004B548D" w:rsidRPr="00D73F93">
        <w:rPr>
          <w:rFonts w:cs="Calibri"/>
          <w:szCs w:val="24"/>
        </w:rPr>
        <w:t>82/</w:t>
      </w:r>
      <w:r w:rsidRPr="00D73F93">
        <w:rPr>
          <w:rFonts w:cs="Calibri"/>
          <w:szCs w:val="24"/>
        </w:rPr>
        <w:t>2005, con indicazione dell’organo comune che agisce in rappresentanza della rete;</w:t>
      </w:r>
    </w:p>
    <w:p w14:paraId="58981D49" w14:textId="0272388E" w:rsidR="00C708BA" w:rsidRPr="0022601C" w:rsidRDefault="00C708BA" w:rsidP="008951A8">
      <w:pPr>
        <w:pStyle w:val="Paragrafoelenco"/>
        <w:numPr>
          <w:ilvl w:val="0"/>
          <w:numId w:val="27"/>
        </w:numPr>
        <w:spacing w:before="60" w:after="60"/>
        <w:ind w:hanging="294"/>
        <w:rPr>
          <w:rFonts w:cs="Calibri"/>
          <w:szCs w:val="24"/>
        </w:rPr>
      </w:pPr>
      <w:r w:rsidRPr="0022601C">
        <w:rPr>
          <w:rFonts w:cs="Calibri"/>
          <w:szCs w:val="24"/>
        </w:rPr>
        <w:t>dichiarazione</w:t>
      </w:r>
      <w:r w:rsidR="001E6617" w:rsidRPr="0022601C">
        <w:rPr>
          <w:rFonts w:cs="Calibri"/>
          <w:szCs w:val="24"/>
        </w:rPr>
        <w:t>,</w:t>
      </w:r>
      <w:r w:rsidR="0045161C" w:rsidRPr="0022601C">
        <w:rPr>
          <w:rFonts w:cs="Calibri"/>
          <w:szCs w:val="24"/>
        </w:rPr>
        <w:t xml:space="preserve"> </w:t>
      </w:r>
      <w:r w:rsidRPr="0022601C">
        <w:rPr>
          <w:rFonts w:cs="Calibri"/>
          <w:szCs w:val="24"/>
        </w:rPr>
        <w:t>sottoscritta dal legale rappresentante dell’organo comune</w:t>
      </w:r>
      <w:r w:rsidR="001E6617" w:rsidRPr="0022601C">
        <w:rPr>
          <w:rFonts w:cs="Calibri"/>
          <w:szCs w:val="24"/>
        </w:rPr>
        <w:t>,</w:t>
      </w:r>
      <w:r w:rsidR="0045161C" w:rsidRPr="0022601C">
        <w:rPr>
          <w:rFonts w:cs="Calibri"/>
          <w:szCs w:val="24"/>
        </w:rPr>
        <w:t xml:space="preserve"> </w:t>
      </w:r>
      <w:r w:rsidR="001C35B1">
        <w:rPr>
          <w:rFonts w:cs="Calibri"/>
          <w:szCs w:val="24"/>
        </w:rPr>
        <w:t xml:space="preserve">che indichi per quali operatori economici </w:t>
      </w:r>
      <w:r w:rsidRPr="0022601C">
        <w:rPr>
          <w:rFonts w:cs="Calibri"/>
          <w:szCs w:val="24"/>
        </w:rPr>
        <w:t xml:space="preserve">la rete concorre; </w:t>
      </w:r>
    </w:p>
    <w:p w14:paraId="5EA85E26" w14:textId="6BDFE442" w:rsidR="00C708BA" w:rsidRPr="00211642" w:rsidRDefault="00C708BA" w:rsidP="008951A8">
      <w:pPr>
        <w:pStyle w:val="Paragrafoelenco"/>
        <w:numPr>
          <w:ilvl w:val="0"/>
          <w:numId w:val="27"/>
        </w:numPr>
        <w:spacing w:before="60" w:after="60"/>
        <w:ind w:hanging="294"/>
        <w:rPr>
          <w:rFonts w:cs="Calibri"/>
          <w:szCs w:val="24"/>
        </w:rPr>
      </w:pPr>
      <w:r w:rsidRPr="0022601C">
        <w:rPr>
          <w:rFonts w:cs="Calibri"/>
          <w:szCs w:val="24"/>
        </w:rPr>
        <w:t xml:space="preserve">dichiarazione che indichi le parti del </w:t>
      </w:r>
      <w:r w:rsidRPr="00211642">
        <w:rPr>
          <w:rFonts w:cs="Calibri"/>
          <w:szCs w:val="24"/>
        </w:rPr>
        <w:t>servizio</w:t>
      </w:r>
      <w:r w:rsidR="00B42784" w:rsidRPr="00211642">
        <w:rPr>
          <w:rFonts w:cs="Calibri"/>
          <w:szCs w:val="24"/>
        </w:rPr>
        <w:t xml:space="preserve">, ovvero la </w:t>
      </w:r>
      <w:r w:rsidR="00696D53" w:rsidRPr="00211642">
        <w:rPr>
          <w:rFonts w:cs="Calibri"/>
          <w:szCs w:val="24"/>
        </w:rPr>
        <w:t>percentuale in caso di servizi</w:t>
      </w:r>
      <w:r w:rsidR="00B42784" w:rsidRPr="00211642">
        <w:rPr>
          <w:rFonts w:cs="Calibri"/>
          <w:szCs w:val="24"/>
        </w:rPr>
        <w:t xml:space="preserve"> indivisibil</w:t>
      </w:r>
      <w:r w:rsidR="00696D53" w:rsidRPr="00211642">
        <w:rPr>
          <w:rFonts w:cs="Calibri"/>
          <w:szCs w:val="24"/>
        </w:rPr>
        <w:t>i</w:t>
      </w:r>
      <w:r w:rsidR="00B42784" w:rsidRPr="00211642">
        <w:rPr>
          <w:rFonts w:cs="Calibri"/>
          <w:szCs w:val="24"/>
        </w:rPr>
        <w:t xml:space="preserve">, </w:t>
      </w:r>
      <w:r w:rsidRPr="00211642">
        <w:rPr>
          <w:rFonts w:cs="Calibri"/>
          <w:szCs w:val="24"/>
        </w:rPr>
        <w:t>che saranno eseguite dai singol</w:t>
      </w:r>
      <w:r w:rsidR="001C35B1" w:rsidRPr="00211642">
        <w:rPr>
          <w:rFonts w:cs="Calibri"/>
          <w:szCs w:val="24"/>
        </w:rPr>
        <w:t>i operatori economici aggregati</w:t>
      </w:r>
      <w:r w:rsidR="00D43222" w:rsidRPr="00211642">
        <w:rPr>
          <w:rFonts w:cs="Calibri"/>
          <w:szCs w:val="24"/>
        </w:rPr>
        <w:t>.</w:t>
      </w:r>
    </w:p>
    <w:p w14:paraId="7C0822AA" w14:textId="007388D7" w:rsidR="00F10198" w:rsidRPr="00211642" w:rsidRDefault="00F10198" w:rsidP="008951A8">
      <w:pPr>
        <w:pStyle w:val="Paragrafoelenco"/>
        <w:numPr>
          <w:ilvl w:val="3"/>
          <w:numId w:val="35"/>
        </w:numPr>
        <w:spacing w:before="60" w:after="60"/>
        <w:ind w:left="426" w:hanging="142"/>
        <w:rPr>
          <w:rFonts w:cs="Courier New"/>
          <w:b/>
          <w:szCs w:val="20"/>
        </w:rPr>
      </w:pPr>
      <w:r w:rsidRPr="00211642">
        <w:rPr>
          <w:rFonts w:cs="Courier New"/>
          <w:b/>
          <w:szCs w:val="20"/>
        </w:rPr>
        <w:t>rete dotata di organo comune con potere di rappresentanza ma priva di soggettività giuridica (cd. rete-contratto):</w:t>
      </w:r>
    </w:p>
    <w:p w14:paraId="72C87C5C" w14:textId="2F3221BA" w:rsidR="00C708BA" w:rsidRPr="00211642" w:rsidRDefault="00C708BA" w:rsidP="008951A8">
      <w:pPr>
        <w:pStyle w:val="Paragrafoelenco"/>
        <w:numPr>
          <w:ilvl w:val="0"/>
          <w:numId w:val="27"/>
        </w:numPr>
        <w:spacing w:before="60" w:after="60"/>
        <w:ind w:hanging="294"/>
        <w:rPr>
          <w:rFonts w:cs="Calibri"/>
          <w:szCs w:val="24"/>
        </w:rPr>
      </w:pPr>
      <w:r w:rsidRPr="00211642">
        <w:rPr>
          <w:rFonts w:cs="Calibri"/>
          <w:szCs w:val="24"/>
        </w:rPr>
        <w:t xml:space="preserve">copia autentica del contratto di rete, redatto per atto pubblico o scrittura privata autenticata, ovvero per atto firmato digitalmente a norma dell’art. 25 del </w:t>
      </w:r>
      <w:r w:rsidR="00F273BB" w:rsidRPr="00211642">
        <w:rPr>
          <w:rFonts w:cs="Calibri"/>
          <w:szCs w:val="24"/>
        </w:rPr>
        <w:t xml:space="preserve">d.lgs. </w:t>
      </w:r>
      <w:r w:rsidR="00271E2A" w:rsidRPr="00211642">
        <w:rPr>
          <w:rFonts w:cs="Calibri"/>
          <w:szCs w:val="24"/>
        </w:rPr>
        <w:t>82/2005</w:t>
      </w:r>
      <w:r w:rsidRPr="00211642">
        <w:rPr>
          <w:rFonts w:cs="Calibri"/>
          <w:szCs w:val="24"/>
        </w:rPr>
        <w:t>, recante il mandato collettivo irrevocabile con rappresentanza conferito alla mand</w:t>
      </w:r>
      <w:r w:rsidR="00E95692" w:rsidRPr="00211642">
        <w:rPr>
          <w:rFonts w:cs="Calibri"/>
          <w:szCs w:val="24"/>
        </w:rPr>
        <w:t>ataria</w:t>
      </w:r>
      <w:r w:rsidRPr="00211642">
        <w:rPr>
          <w:rFonts w:cs="Calibri"/>
          <w:szCs w:val="24"/>
        </w:rPr>
        <w:t xml:space="preserve">; qualora il contratto di rete sia stato redatto con mera firma digitale non autenticata ai sensi dell’art. 24 del </w:t>
      </w:r>
      <w:r w:rsidR="00271E2A" w:rsidRPr="00211642">
        <w:rPr>
          <w:rFonts w:cs="Calibri"/>
          <w:szCs w:val="24"/>
        </w:rPr>
        <w:t>d.lgs. 82/2005</w:t>
      </w:r>
      <w:r w:rsidRPr="00211642">
        <w:rPr>
          <w:rFonts w:cs="Calibri"/>
          <w:szCs w:val="24"/>
        </w:rPr>
        <w:t xml:space="preserve">, il mandato nel contratto di rete non può ritenersi sufficiente e sarà obbligatorio conferire un nuovo mandato nella forma della scrittura privata autenticata, anche ai sensi dell’art. 25 del </w:t>
      </w:r>
      <w:r w:rsidR="00271E2A" w:rsidRPr="00211642">
        <w:rPr>
          <w:rFonts w:cs="Calibri"/>
          <w:szCs w:val="24"/>
        </w:rPr>
        <w:t>d.lgs. 82/2005</w:t>
      </w:r>
      <w:r w:rsidRPr="00211642">
        <w:rPr>
          <w:rFonts w:cs="Calibri"/>
          <w:szCs w:val="24"/>
        </w:rPr>
        <w:t>;</w:t>
      </w:r>
    </w:p>
    <w:p w14:paraId="6613587D" w14:textId="073CBCF8" w:rsidR="00E95692" w:rsidRPr="00211642" w:rsidRDefault="00E95692" w:rsidP="008951A8">
      <w:pPr>
        <w:pStyle w:val="Paragrafoelenco"/>
        <w:numPr>
          <w:ilvl w:val="0"/>
          <w:numId w:val="27"/>
        </w:numPr>
        <w:spacing w:before="60" w:after="60"/>
        <w:ind w:hanging="294"/>
        <w:rPr>
          <w:rFonts w:cs="Calibri"/>
          <w:szCs w:val="24"/>
        </w:rPr>
      </w:pPr>
      <w:r w:rsidRPr="00211642">
        <w:rPr>
          <w:rFonts w:cs="Calibri"/>
          <w:szCs w:val="24"/>
        </w:rPr>
        <w:t>dichiarazione che indichi le parti del servizio</w:t>
      </w:r>
      <w:r w:rsidR="00B42784" w:rsidRPr="00211642">
        <w:rPr>
          <w:rFonts w:cs="Calibri"/>
          <w:szCs w:val="24"/>
        </w:rPr>
        <w:t xml:space="preserve"> ovvero la </w:t>
      </w:r>
      <w:r w:rsidR="00696D53" w:rsidRPr="00211642">
        <w:rPr>
          <w:rFonts w:cs="Calibri"/>
          <w:szCs w:val="24"/>
        </w:rPr>
        <w:t>percentuale in caso di servizio</w:t>
      </w:r>
      <w:r w:rsidR="00B42784" w:rsidRPr="00211642">
        <w:rPr>
          <w:rFonts w:cs="Calibri"/>
          <w:szCs w:val="24"/>
        </w:rPr>
        <w:t xml:space="preserve"> indivisibili, </w:t>
      </w:r>
      <w:r w:rsidRPr="00211642">
        <w:rPr>
          <w:rFonts w:cs="Calibri"/>
          <w:szCs w:val="24"/>
        </w:rPr>
        <w:t>che saranno eseguite dai singoli operatori</w:t>
      </w:r>
      <w:r w:rsidR="00A97ECE" w:rsidRPr="00211642">
        <w:rPr>
          <w:rFonts w:cs="Calibri"/>
          <w:szCs w:val="24"/>
        </w:rPr>
        <w:t xml:space="preserve"> economici aggregati.</w:t>
      </w:r>
    </w:p>
    <w:p w14:paraId="1057D9AC" w14:textId="6FA669DE" w:rsidR="00C708BA" w:rsidRPr="00F10198" w:rsidRDefault="00F10198" w:rsidP="008951A8">
      <w:pPr>
        <w:pStyle w:val="Paragrafoelenco"/>
        <w:numPr>
          <w:ilvl w:val="3"/>
          <w:numId w:val="35"/>
        </w:numPr>
        <w:spacing w:before="60" w:after="60"/>
        <w:ind w:left="426" w:hanging="142"/>
        <w:rPr>
          <w:rFonts w:cs="Courier New"/>
          <w:szCs w:val="20"/>
        </w:rPr>
      </w:pPr>
      <w:r w:rsidRPr="00211642">
        <w:rPr>
          <w:rFonts w:cs="Courier New"/>
          <w:b/>
          <w:szCs w:val="20"/>
        </w:rPr>
        <w:t>rete dotata di organo comune privo di potere di rappresentanza ovvero</w:t>
      </w:r>
      <w:r w:rsidRPr="00991C23">
        <w:rPr>
          <w:rFonts w:cs="Courier New"/>
          <w:b/>
          <w:szCs w:val="20"/>
        </w:rPr>
        <w:t xml:space="preserve"> sprovvista di organo comune, oppure se l’organo comune è privo dei requisiti di qualificazione</w:t>
      </w:r>
      <w:r>
        <w:rPr>
          <w:rFonts w:cs="Courier New"/>
          <w:b/>
          <w:szCs w:val="20"/>
        </w:rPr>
        <w:t xml:space="preserve"> </w:t>
      </w:r>
      <w:r w:rsidRPr="00F10198">
        <w:rPr>
          <w:rFonts w:cs="Courier New"/>
          <w:szCs w:val="20"/>
        </w:rPr>
        <w:t>(</w:t>
      </w:r>
      <w:r>
        <w:rPr>
          <w:rFonts w:cs="Courier New"/>
          <w:szCs w:val="20"/>
        </w:rPr>
        <w:t xml:space="preserve">in tali casi </w:t>
      </w:r>
      <w:r w:rsidR="00150E03" w:rsidRPr="00F10198">
        <w:rPr>
          <w:rFonts w:cs="Courier New"/>
          <w:szCs w:val="20"/>
        </w:rPr>
        <w:t xml:space="preserve">partecipa nelle forme del </w:t>
      </w:r>
      <w:r w:rsidR="00C85EC4">
        <w:rPr>
          <w:rFonts w:cs="Courier New"/>
          <w:szCs w:val="20"/>
        </w:rPr>
        <w:t xml:space="preserve">raggruppamento </w:t>
      </w:r>
      <w:r w:rsidR="00150E03" w:rsidRPr="00F10198">
        <w:rPr>
          <w:rFonts w:cs="Courier New"/>
          <w:szCs w:val="20"/>
        </w:rPr>
        <w:t>costituito o costituendo</w:t>
      </w:r>
      <w:r>
        <w:rPr>
          <w:rFonts w:cs="Courier New"/>
          <w:szCs w:val="20"/>
        </w:rPr>
        <w:t>)</w:t>
      </w:r>
      <w:r w:rsidR="00150E03" w:rsidRPr="00F10198">
        <w:rPr>
          <w:rFonts w:cs="Courier New"/>
          <w:szCs w:val="20"/>
        </w:rPr>
        <w:t>:</w:t>
      </w:r>
    </w:p>
    <w:p w14:paraId="154665E4" w14:textId="6A3D6A42" w:rsidR="00C708BA" w:rsidRPr="00211642" w:rsidRDefault="00D00D48" w:rsidP="008951A8">
      <w:pPr>
        <w:pStyle w:val="Paragrafoelenco"/>
        <w:numPr>
          <w:ilvl w:val="0"/>
          <w:numId w:val="36"/>
        </w:numPr>
        <w:spacing w:before="60" w:after="60"/>
        <w:rPr>
          <w:rFonts w:cs="Calibri"/>
          <w:szCs w:val="24"/>
        </w:rPr>
      </w:pPr>
      <w:bookmarkStart w:id="3380" w:name="_Ref510623759"/>
      <w:r>
        <w:rPr>
          <w:rFonts w:cs="Calibri"/>
          <w:b/>
          <w:szCs w:val="24"/>
        </w:rPr>
        <w:t>in caso di r</w:t>
      </w:r>
      <w:r w:rsidR="00421757">
        <w:rPr>
          <w:rFonts w:cs="Calibri"/>
          <w:b/>
          <w:szCs w:val="24"/>
        </w:rPr>
        <w:t>aggruppamento temporaneo</w:t>
      </w:r>
      <w:r w:rsidR="00421757" w:rsidRPr="00150E03">
        <w:rPr>
          <w:rFonts w:cs="Calibri"/>
          <w:b/>
          <w:szCs w:val="24"/>
        </w:rPr>
        <w:t xml:space="preserve"> </w:t>
      </w:r>
      <w:r w:rsidR="00511FBB" w:rsidRPr="00150E03">
        <w:rPr>
          <w:rFonts w:cs="Calibri"/>
          <w:b/>
          <w:szCs w:val="24"/>
        </w:rPr>
        <w:t>costituito</w:t>
      </w:r>
      <w:r w:rsidR="00511FBB" w:rsidRPr="00D73F93">
        <w:rPr>
          <w:rFonts w:cs="Calibri"/>
          <w:szCs w:val="24"/>
        </w:rPr>
        <w:t xml:space="preserve">: </w:t>
      </w:r>
      <w:r w:rsidR="00C708BA" w:rsidRPr="008804CF">
        <w:rPr>
          <w:rFonts w:cs="Calibri"/>
          <w:szCs w:val="24"/>
        </w:rPr>
        <w:t>copia autentica del contratto di rete, redatto</w:t>
      </w:r>
      <w:r w:rsidR="00C708BA" w:rsidRPr="00D73F93">
        <w:rPr>
          <w:rFonts w:cs="Calibri"/>
          <w:szCs w:val="24"/>
        </w:rPr>
        <w:t xml:space="preserve"> </w:t>
      </w:r>
      <w:r w:rsidR="00C708BA" w:rsidRPr="008804CF">
        <w:rPr>
          <w:rFonts w:cs="Calibri"/>
          <w:szCs w:val="24"/>
        </w:rPr>
        <w:t>per atto pubblico o scrittura privata autenticata ovvero per atto firmato digitalmen</w:t>
      </w:r>
      <w:r w:rsidR="007D3928" w:rsidRPr="008804CF">
        <w:rPr>
          <w:rFonts w:cs="Calibri"/>
          <w:szCs w:val="24"/>
        </w:rPr>
        <w:t xml:space="preserve">te a norma dell’art. 25 del </w:t>
      </w:r>
      <w:r w:rsidR="00271E2A">
        <w:rPr>
          <w:rFonts w:cs="Calibri"/>
          <w:szCs w:val="24"/>
        </w:rPr>
        <w:t>d.lgs. 82/2005</w:t>
      </w:r>
      <w:r w:rsidR="007D3928" w:rsidRPr="008804CF">
        <w:rPr>
          <w:rFonts w:cs="Calibri"/>
          <w:szCs w:val="24"/>
        </w:rPr>
        <w:t xml:space="preserve"> con allegato il</w:t>
      </w:r>
      <w:r w:rsidR="00C708BA" w:rsidRPr="008804CF">
        <w:rPr>
          <w:rFonts w:cs="Calibri"/>
          <w:szCs w:val="24"/>
        </w:rPr>
        <w:t xml:space="preserve"> mandato collettivo irrevocabile con rappresentanza conferito alla mandataria, recante l’indicazione del soggetto designato quale mandatario e delle parti del servizio</w:t>
      </w:r>
      <w:r w:rsidR="00B42784" w:rsidRPr="00211642">
        <w:rPr>
          <w:rFonts w:cs="Calibri"/>
          <w:szCs w:val="24"/>
        </w:rPr>
        <w:t xml:space="preserve">, ovvero della percentuale in caso di servizio/forniture indivisibili, </w:t>
      </w:r>
      <w:r w:rsidR="00C708BA" w:rsidRPr="00211642">
        <w:rPr>
          <w:rFonts w:cs="Calibri"/>
          <w:szCs w:val="24"/>
        </w:rPr>
        <w:t>che saranno eseguite dai singol</w:t>
      </w:r>
      <w:r w:rsidR="00F10198" w:rsidRPr="00211642">
        <w:rPr>
          <w:rFonts w:cs="Calibri"/>
          <w:szCs w:val="24"/>
        </w:rPr>
        <w:t>i operatori economici aggregati</w:t>
      </w:r>
      <w:r w:rsidR="00C708BA" w:rsidRPr="00211642">
        <w:rPr>
          <w:rFonts w:cs="Calibri"/>
          <w:szCs w:val="24"/>
        </w:rPr>
        <w:t>;</w:t>
      </w:r>
      <w:bookmarkEnd w:id="3380"/>
      <w:r w:rsidR="00E205DC" w:rsidRPr="00211642">
        <w:rPr>
          <w:rFonts w:cs="Calibri"/>
          <w:szCs w:val="24"/>
        </w:rPr>
        <w:t xml:space="preserve"> </w:t>
      </w:r>
    </w:p>
    <w:p w14:paraId="7A08BC90" w14:textId="24501400" w:rsidR="00C708BA" w:rsidRPr="00211642" w:rsidRDefault="00D00D48" w:rsidP="008951A8">
      <w:pPr>
        <w:pStyle w:val="Paragrafoelenco"/>
        <w:numPr>
          <w:ilvl w:val="0"/>
          <w:numId w:val="36"/>
        </w:numPr>
        <w:spacing w:before="60" w:after="60"/>
        <w:rPr>
          <w:rFonts w:cs="Calibri"/>
          <w:szCs w:val="24"/>
        </w:rPr>
      </w:pPr>
      <w:bookmarkStart w:id="3381" w:name="_Ref510623771"/>
      <w:r w:rsidRPr="00211642">
        <w:rPr>
          <w:rFonts w:cs="Calibri"/>
          <w:b/>
          <w:szCs w:val="24"/>
        </w:rPr>
        <w:t>in caso di r</w:t>
      </w:r>
      <w:r w:rsidR="00421757" w:rsidRPr="00211642">
        <w:rPr>
          <w:rFonts w:cs="Calibri"/>
          <w:b/>
          <w:szCs w:val="24"/>
        </w:rPr>
        <w:t xml:space="preserve">aggruppamento temporaneo </w:t>
      </w:r>
      <w:r w:rsidR="00511FBB" w:rsidRPr="00211642">
        <w:rPr>
          <w:rFonts w:cs="Calibri"/>
          <w:b/>
          <w:szCs w:val="24"/>
        </w:rPr>
        <w:t>costituendo</w:t>
      </w:r>
      <w:r w:rsidR="00511FBB" w:rsidRPr="00211642">
        <w:rPr>
          <w:rFonts w:cs="Calibri"/>
          <w:szCs w:val="24"/>
        </w:rPr>
        <w:t xml:space="preserve">: </w:t>
      </w:r>
      <w:r w:rsidR="00C708BA" w:rsidRPr="00211642">
        <w:rPr>
          <w:rFonts w:cs="Calibri"/>
          <w:szCs w:val="24"/>
        </w:rPr>
        <w:t>copia autentica del contratto di rete, redatto per atto pubblico o scrittura privata autenticata, ovvero per atto firmato digitalmen</w:t>
      </w:r>
      <w:r w:rsidR="008804CF" w:rsidRPr="00211642">
        <w:rPr>
          <w:rFonts w:cs="Calibri"/>
          <w:szCs w:val="24"/>
        </w:rPr>
        <w:t xml:space="preserve">te a norma dell’art. 25 del </w:t>
      </w:r>
      <w:r w:rsidR="00271E2A" w:rsidRPr="00211642">
        <w:rPr>
          <w:rFonts w:cs="Calibri"/>
          <w:szCs w:val="24"/>
        </w:rPr>
        <w:t>d.lgs. 82/2005</w:t>
      </w:r>
      <w:r w:rsidR="00C708BA" w:rsidRPr="00211642">
        <w:rPr>
          <w:rFonts w:cs="Calibri"/>
          <w:szCs w:val="24"/>
        </w:rPr>
        <w:t>, con allegate le dichiarazioni, rese da ciascun concorrente aderente al contratto di rete, attestanti:</w:t>
      </w:r>
      <w:bookmarkEnd w:id="3381"/>
    </w:p>
    <w:p w14:paraId="3C36D474" w14:textId="77777777" w:rsidR="00C708BA" w:rsidRPr="00211642" w:rsidRDefault="00C708BA" w:rsidP="008951A8">
      <w:pPr>
        <w:numPr>
          <w:ilvl w:val="3"/>
          <w:numId w:val="37"/>
        </w:numPr>
        <w:spacing w:before="60" w:after="60"/>
        <w:ind w:hanging="223"/>
        <w:rPr>
          <w:rFonts w:cs="Calibri"/>
          <w:szCs w:val="24"/>
        </w:rPr>
      </w:pPr>
      <w:r w:rsidRPr="00211642">
        <w:rPr>
          <w:rFonts w:cs="Calibri"/>
          <w:szCs w:val="24"/>
        </w:rPr>
        <w:t>a quale concorrente, in caso di aggiudicazione, sarà conferito mandato speciale con rappresentanza o funzioni di capogruppo;</w:t>
      </w:r>
    </w:p>
    <w:p w14:paraId="1E812E99" w14:textId="1E0C154F" w:rsidR="00C708BA" w:rsidRPr="00211642" w:rsidRDefault="00C708BA" w:rsidP="008951A8">
      <w:pPr>
        <w:numPr>
          <w:ilvl w:val="3"/>
          <w:numId w:val="37"/>
        </w:numPr>
        <w:spacing w:before="60" w:after="60"/>
        <w:ind w:hanging="223"/>
        <w:rPr>
          <w:rFonts w:cs="Calibri"/>
          <w:szCs w:val="24"/>
        </w:rPr>
      </w:pPr>
      <w:r w:rsidRPr="00211642">
        <w:rPr>
          <w:rFonts w:cs="Calibri"/>
          <w:szCs w:val="24"/>
        </w:rPr>
        <w:t xml:space="preserve">l’impegno, in caso di aggiudicazione, ad uniformarsi alla disciplina vigente in materia </w:t>
      </w:r>
      <w:r w:rsidR="006E5705" w:rsidRPr="00211642">
        <w:rPr>
          <w:rFonts w:cs="Calibri"/>
          <w:szCs w:val="24"/>
        </w:rPr>
        <w:t>d</w:t>
      </w:r>
      <w:r w:rsidRPr="00211642">
        <w:rPr>
          <w:rFonts w:cs="Calibri"/>
          <w:szCs w:val="24"/>
        </w:rPr>
        <w:t>i raggruppamenti temporanei;</w:t>
      </w:r>
    </w:p>
    <w:p w14:paraId="5CE56FDC" w14:textId="5FFEAC9F" w:rsidR="00C708BA" w:rsidRPr="00211642" w:rsidRDefault="00B05DE7" w:rsidP="008951A8">
      <w:pPr>
        <w:numPr>
          <w:ilvl w:val="3"/>
          <w:numId w:val="37"/>
        </w:numPr>
        <w:spacing w:before="60" w:after="60"/>
        <w:ind w:hanging="223"/>
        <w:rPr>
          <w:rFonts w:cs="Calibri"/>
          <w:szCs w:val="24"/>
        </w:rPr>
      </w:pPr>
      <w:r w:rsidRPr="00211642">
        <w:rPr>
          <w:rFonts w:cs="Calibri"/>
          <w:szCs w:val="24"/>
        </w:rPr>
        <w:t xml:space="preserve">le </w:t>
      </w:r>
      <w:r w:rsidR="00C708BA" w:rsidRPr="00211642">
        <w:rPr>
          <w:rFonts w:cs="Calibri"/>
          <w:szCs w:val="24"/>
        </w:rPr>
        <w:t>parti del servizio</w:t>
      </w:r>
      <w:r w:rsidR="00B42784" w:rsidRPr="00211642">
        <w:rPr>
          <w:rFonts w:eastAsia="Calibri" w:cs="Calibri"/>
          <w:szCs w:val="24"/>
          <w:lang w:eastAsia="it-IT"/>
        </w:rPr>
        <w:t>, ovvero la percentuale in caso di servizio/forniture indivisibili,</w:t>
      </w:r>
      <w:r w:rsidR="00B42784" w:rsidRPr="00211642">
        <w:rPr>
          <w:rFonts w:cs="Calibri"/>
          <w:szCs w:val="24"/>
        </w:rPr>
        <w:t xml:space="preserve"> </w:t>
      </w:r>
      <w:r w:rsidR="00C708BA" w:rsidRPr="00211642">
        <w:rPr>
          <w:rFonts w:cs="Calibri"/>
          <w:szCs w:val="24"/>
        </w:rPr>
        <w:t>che saranno eseguite dai singoli operat</w:t>
      </w:r>
      <w:r w:rsidR="00C001D8" w:rsidRPr="00211642">
        <w:rPr>
          <w:rFonts w:cs="Calibri"/>
          <w:szCs w:val="24"/>
        </w:rPr>
        <w:t>ori economici aggregati in rete.</w:t>
      </w:r>
    </w:p>
    <w:p w14:paraId="21B955A0" w14:textId="0052E7DE" w:rsidR="008951A8" w:rsidRPr="008951A8" w:rsidRDefault="008951A8" w:rsidP="008951A8">
      <w:pPr>
        <w:spacing w:before="60" w:after="60"/>
        <w:rPr>
          <w:rFonts w:cs="Calibri"/>
          <w:szCs w:val="24"/>
        </w:rPr>
      </w:pPr>
      <w:r w:rsidRPr="008951A8">
        <w:rPr>
          <w:rFonts w:cs="Calibri"/>
          <w:szCs w:val="24"/>
        </w:rPr>
        <w:t xml:space="preserve">Nei casi </w:t>
      </w:r>
      <w:r>
        <w:rPr>
          <w:rFonts w:cs="Calibri"/>
          <w:szCs w:val="24"/>
        </w:rPr>
        <w:t xml:space="preserve">di cui ai punti </w:t>
      </w:r>
      <w:r>
        <w:rPr>
          <w:rFonts w:cs="Calibri"/>
          <w:szCs w:val="24"/>
        </w:rPr>
        <w:fldChar w:fldCharType="begin"/>
      </w:r>
      <w:r>
        <w:rPr>
          <w:rFonts w:cs="Calibri"/>
          <w:szCs w:val="24"/>
        </w:rPr>
        <w:instrText xml:space="preserve"> REF _Ref510623759 \r \h </w:instrText>
      </w:r>
      <w:r>
        <w:rPr>
          <w:rFonts w:cs="Calibri"/>
          <w:szCs w:val="24"/>
        </w:rPr>
      </w:r>
      <w:r>
        <w:rPr>
          <w:rFonts w:cs="Calibri"/>
          <w:szCs w:val="24"/>
        </w:rPr>
        <w:fldChar w:fldCharType="separate"/>
      </w:r>
      <w:r w:rsidR="000F4DD4">
        <w:rPr>
          <w:rFonts w:cs="Calibri"/>
          <w:szCs w:val="24"/>
        </w:rPr>
        <w:t>a)</w:t>
      </w:r>
      <w:r>
        <w:rPr>
          <w:rFonts w:cs="Calibri"/>
          <w:szCs w:val="24"/>
        </w:rPr>
        <w:fldChar w:fldCharType="end"/>
      </w:r>
      <w:r>
        <w:rPr>
          <w:rFonts w:cs="Calibri"/>
          <w:szCs w:val="24"/>
        </w:rPr>
        <w:t xml:space="preserve"> e </w:t>
      </w:r>
      <w:r>
        <w:rPr>
          <w:rFonts w:cs="Calibri"/>
          <w:szCs w:val="24"/>
        </w:rPr>
        <w:fldChar w:fldCharType="begin"/>
      </w:r>
      <w:r>
        <w:rPr>
          <w:rFonts w:cs="Calibri"/>
          <w:szCs w:val="24"/>
        </w:rPr>
        <w:instrText xml:space="preserve"> REF _Ref510623771 \r \h </w:instrText>
      </w:r>
      <w:r>
        <w:rPr>
          <w:rFonts w:cs="Calibri"/>
          <w:szCs w:val="24"/>
        </w:rPr>
      </w:r>
      <w:r>
        <w:rPr>
          <w:rFonts w:cs="Calibri"/>
          <w:szCs w:val="24"/>
        </w:rPr>
        <w:fldChar w:fldCharType="separate"/>
      </w:r>
      <w:r w:rsidR="000F4DD4">
        <w:rPr>
          <w:rFonts w:cs="Calibri"/>
          <w:szCs w:val="24"/>
        </w:rPr>
        <w:t>b)</w:t>
      </w:r>
      <w:r>
        <w:rPr>
          <w:rFonts w:cs="Calibri"/>
          <w:szCs w:val="24"/>
        </w:rPr>
        <w:fldChar w:fldCharType="end"/>
      </w:r>
      <w:r>
        <w:rPr>
          <w:rFonts w:cs="Calibri"/>
          <w:szCs w:val="24"/>
        </w:rPr>
        <w:t>, q</w:t>
      </w:r>
      <w:r w:rsidRPr="008951A8">
        <w:rPr>
          <w:rFonts w:cs="Calibri"/>
          <w:szCs w:val="24"/>
        </w:rPr>
        <w:t>ualora il contratto di rete sia stato redatto con mera firma digitale non autenticata ai sensi dell’art. 24 del d.lgs. 82/2005, il mandato dovrà avere la forma dell’atto pubblico o della scrittura privata autenticata, anche ai sensi dell’art. 25 del d.lgs. 82/2005.</w:t>
      </w:r>
    </w:p>
    <w:p w14:paraId="0AD92ED6" w14:textId="4FF41A77" w:rsidR="008804CF" w:rsidRPr="008804CF" w:rsidRDefault="008804CF" w:rsidP="00376C23">
      <w:pPr>
        <w:spacing w:before="60" w:after="60"/>
        <w:rPr>
          <w:rFonts w:cs="Calibri"/>
          <w:szCs w:val="24"/>
        </w:rPr>
      </w:pPr>
      <w:r w:rsidRPr="008804CF">
        <w:rPr>
          <w:rFonts w:cs="Calibri"/>
          <w:szCs w:val="24"/>
        </w:rPr>
        <w:t>Il mandato collettivo irrevocabile con rappresentanza potr</w:t>
      </w:r>
      <w:r w:rsidR="00DC38F0">
        <w:rPr>
          <w:rFonts w:cs="Calibri"/>
          <w:szCs w:val="24"/>
        </w:rPr>
        <w:t>à</w:t>
      </w:r>
      <w:r w:rsidRPr="008804CF">
        <w:rPr>
          <w:rFonts w:cs="Calibri"/>
          <w:szCs w:val="24"/>
        </w:rPr>
        <w:t xml:space="preserve"> essere conferito alla mandataria con scrittura privata.</w:t>
      </w:r>
    </w:p>
    <w:p w14:paraId="0B2ABA86" w14:textId="1906B908" w:rsidR="00916BF2" w:rsidRDefault="00916BF2" w:rsidP="00916BF2">
      <w:pPr>
        <w:spacing w:before="60" w:after="60"/>
        <w:rPr>
          <w:rFonts w:cs="Calibri"/>
          <w:szCs w:val="24"/>
        </w:rPr>
      </w:pPr>
      <w:r w:rsidRPr="00532929">
        <w:rPr>
          <w:rFonts w:cs="Calibri"/>
          <w:szCs w:val="24"/>
        </w:rPr>
        <w:t xml:space="preserve">Le dichiarazioni </w:t>
      </w:r>
      <w:r>
        <w:rPr>
          <w:rFonts w:cs="Calibri"/>
          <w:szCs w:val="24"/>
        </w:rPr>
        <w:t xml:space="preserve">di </w:t>
      </w:r>
      <w:r w:rsidR="00F273BB">
        <w:rPr>
          <w:rFonts w:cs="Calibri"/>
          <w:szCs w:val="24"/>
        </w:rPr>
        <w:t xml:space="preserve">cui </w:t>
      </w:r>
      <w:r>
        <w:rPr>
          <w:rFonts w:cs="Calibri"/>
          <w:szCs w:val="24"/>
        </w:rPr>
        <w:t xml:space="preserve">al presente paragrafo </w:t>
      </w:r>
      <w:r>
        <w:rPr>
          <w:rFonts w:cs="Calibri"/>
          <w:szCs w:val="24"/>
        </w:rPr>
        <w:fldChar w:fldCharType="begin"/>
      </w:r>
      <w:r>
        <w:rPr>
          <w:rFonts w:cs="Calibri"/>
          <w:szCs w:val="24"/>
        </w:rPr>
        <w:instrText xml:space="preserve"> REF _Ref498427979 \r \h </w:instrText>
      </w:r>
      <w:r>
        <w:rPr>
          <w:rFonts w:cs="Calibri"/>
          <w:szCs w:val="24"/>
        </w:rPr>
      </w:r>
      <w:r>
        <w:rPr>
          <w:rFonts w:cs="Calibri"/>
          <w:szCs w:val="24"/>
        </w:rPr>
        <w:fldChar w:fldCharType="separate"/>
      </w:r>
      <w:r w:rsidR="000F4DD4">
        <w:rPr>
          <w:rFonts w:cs="Calibri"/>
          <w:szCs w:val="24"/>
        </w:rPr>
        <w:t>15.3.3</w:t>
      </w:r>
      <w:r>
        <w:rPr>
          <w:rFonts w:cs="Calibri"/>
          <w:szCs w:val="24"/>
        </w:rPr>
        <w:fldChar w:fldCharType="end"/>
      </w:r>
      <w:r>
        <w:rPr>
          <w:rFonts w:cs="Calibri"/>
          <w:szCs w:val="24"/>
        </w:rPr>
        <w:t xml:space="preserve"> potranno essere rese o sotto forma di allegati alla domanda di partecipazione ovvero quali sezioni interne alla domanda medesima.</w:t>
      </w:r>
    </w:p>
    <w:p w14:paraId="4C04C8D3" w14:textId="431FF81D" w:rsidR="009F3A0F" w:rsidRPr="00A318F7" w:rsidRDefault="00194F0A" w:rsidP="00A318F7">
      <w:pPr>
        <w:pStyle w:val="Titolo2"/>
        <w:rPr>
          <w:lang w:val="it-IT"/>
        </w:rPr>
      </w:pPr>
      <w:bookmarkStart w:id="3382" w:name="_Toc520209930"/>
      <w:r>
        <w:rPr>
          <w:lang w:val="it-IT"/>
        </w:rPr>
        <w:t xml:space="preserve">CONTENUTO DELLA BUSTA </w:t>
      </w:r>
      <w:r w:rsidR="00A318F7" w:rsidRPr="00A318F7">
        <w:rPr>
          <w:lang w:val="it-IT"/>
        </w:rPr>
        <w:t>B – OFFERTA TECNIC</w:t>
      </w:r>
      <w:r w:rsidR="00342B0F">
        <w:rPr>
          <w:lang w:val="it-IT"/>
        </w:rPr>
        <w:t>A</w:t>
      </w:r>
      <w:bookmarkEnd w:id="3382"/>
    </w:p>
    <w:p w14:paraId="159F9FBC" w14:textId="2C5A5463" w:rsidR="00635E1A" w:rsidRPr="00A15BC1" w:rsidRDefault="00C708BA" w:rsidP="00484C34">
      <w:pPr>
        <w:spacing w:before="60" w:after="60"/>
        <w:rPr>
          <w:rFonts w:cs="Calibri"/>
          <w:szCs w:val="24"/>
        </w:rPr>
      </w:pPr>
      <w:bookmarkStart w:id="3383" w:name="_Toc406058382"/>
      <w:bookmarkStart w:id="3384" w:name="_Toc406754183"/>
      <w:bookmarkStart w:id="3385" w:name="_Toc407013507"/>
      <w:bookmarkEnd w:id="3383"/>
      <w:bookmarkEnd w:id="3384"/>
      <w:bookmarkEnd w:id="3385"/>
      <w:r w:rsidRPr="005D0073">
        <w:rPr>
          <w:rFonts w:cs="Calibri"/>
          <w:szCs w:val="24"/>
        </w:rPr>
        <w:t>La busta “B – Offerta tecnic</w:t>
      </w:r>
      <w:r w:rsidR="00342B0F">
        <w:rPr>
          <w:rFonts w:cs="Calibri"/>
          <w:szCs w:val="24"/>
        </w:rPr>
        <w:t>a</w:t>
      </w:r>
      <w:r w:rsidRPr="005D0073">
        <w:rPr>
          <w:rFonts w:cs="Calibri"/>
          <w:szCs w:val="24"/>
        </w:rPr>
        <w:t xml:space="preserve">” </w:t>
      </w:r>
      <w:r w:rsidR="00AE0E3E">
        <w:rPr>
          <w:rFonts w:cs="Calibri"/>
          <w:szCs w:val="24"/>
        </w:rPr>
        <w:t>contiene</w:t>
      </w:r>
      <w:r w:rsidRPr="005D0073">
        <w:rPr>
          <w:rFonts w:cs="Calibri"/>
          <w:szCs w:val="24"/>
        </w:rPr>
        <w:t xml:space="preserve">, </w:t>
      </w:r>
      <w:r w:rsidRPr="005D0073">
        <w:rPr>
          <w:rFonts w:cs="Calibri"/>
          <w:b/>
          <w:szCs w:val="24"/>
        </w:rPr>
        <w:t>a pena di esclusione</w:t>
      </w:r>
      <w:r w:rsidRPr="005D0073">
        <w:rPr>
          <w:rFonts w:cs="Calibri"/>
          <w:szCs w:val="24"/>
        </w:rPr>
        <w:t xml:space="preserve">, </w:t>
      </w:r>
      <w:r w:rsidR="00635E1A">
        <w:rPr>
          <w:rFonts w:cs="Calibri"/>
          <w:szCs w:val="24"/>
        </w:rPr>
        <w:t>i documenti</w:t>
      </w:r>
      <w:r w:rsidR="00484504">
        <w:rPr>
          <w:rFonts w:cs="Calibri"/>
          <w:szCs w:val="24"/>
        </w:rPr>
        <w:t xml:space="preserve"> di seguito indicati.</w:t>
      </w:r>
    </w:p>
    <w:p w14:paraId="2C790FFB" w14:textId="226A3CD6" w:rsidR="00484504" w:rsidRDefault="00484504" w:rsidP="00484C34">
      <w:pPr>
        <w:pStyle w:val="Paragrafoelenco"/>
        <w:numPr>
          <w:ilvl w:val="3"/>
          <w:numId w:val="9"/>
        </w:numPr>
        <w:spacing w:before="60" w:after="60"/>
        <w:ind w:left="426" w:hanging="426"/>
        <w:rPr>
          <w:rFonts w:cs="Calibri"/>
          <w:szCs w:val="24"/>
        </w:rPr>
      </w:pPr>
      <w:r>
        <w:rPr>
          <w:rFonts w:cs="Calibri"/>
          <w:szCs w:val="24"/>
        </w:rPr>
        <w:t>C</w:t>
      </w:r>
      <w:r w:rsidR="00917A1B" w:rsidRPr="00A15BC1">
        <w:rPr>
          <w:rFonts w:cs="Calibri"/>
          <w:szCs w:val="24"/>
        </w:rPr>
        <w:t>on riferimento</w:t>
      </w:r>
      <w:r w:rsidR="00CD3A8F">
        <w:rPr>
          <w:rFonts w:cs="Calibri"/>
          <w:szCs w:val="24"/>
        </w:rPr>
        <w:t xml:space="preserve"> alla </w:t>
      </w:r>
      <w:r w:rsidR="008566DA" w:rsidRPr="00A15BC1">
        <w:rPr>
          <w:rFonts w:cs="Calibri"/>
          <w:szCs w:val="24"/>
        </w:rPr>
        <w:t>«</w:t>
      </w:r>
      <w:r w:rsidR="00CB4F02" w:rsidRPr="00A15BC1">
        <w:rPr>
          <w:rFonts w:cs="Calibri"/>
          <w:b/>
          <w:szCs w:val="24"/>
        </w:rPr>
        <w:t>professionalità e adeguatezza dell’offerta</w:t>
      </w:r>
      <w:r w:rsidR="008566DA" w:rsidRPr="00A15BC1">
        <w:rPr>
          <w:rFonts w:cs="Calibri"/>
          <w:szCs w:val="24"/>
        </w:rPr>
        <w:t>»</w:t>
      </w:r>
      <w:r w:rsidR="00CB4F02" w:rsidRPr="00A15BC1">
        <w:rPr>
          <w:rFonts w:cs="Calibri"/>
          <w:szCs w:val="24"/>
        </w:rPr>
        <w:t xml:space="preserve"> </w:t>
      </w:r>
      <w:r w:rsidR="00CD3A8F">
        <w:rPr>
          <w:rFonts w:cs="Calibri"/>
          <w:szCs w:val="24"/>
        </w:rPr>
        <w:t>indicata</w:t>
      </w:r>
      <w:r w:rsidR="00917A1B" w:rsidRPr="00A15BC1">
        <w:rPr>
          <w:rFonts w:cs="Calibri"/>
          <w:szCs w:val="24"/>
        </w:rPr>
        <w:t xml:space="preserve"> al punto </w:t>
      </w:r>
      <w:r w:rsidR="002165F9" w:rsidRPr="00A15BC1">
        <w:rPr>
          <w:rFonts w:cs="Calibri"/>
          <w:szCs w:val="24"/>
        </w:rPr>
        <w:fldChar w:fldCharType="begin"/>
      </w:r>
      <w:r w:rsidR="002165F9" w:rsidRPr="00A15BC1">
        <w:rPr>
          <w:rFonts w:cs="Calibri"/>
          <w:szCs w:val="24"/>
        </w:rPr>
        <w:instrText xml:space="preserve"> REF _Ref497226908 \r \h </w:instrText>
      </w:r>
      <w:r w:rsidR="00503DC7" w:rsidRPr="00A15BC1">
        <w:rPr>
          <w:rFonts w:cs="Calibri"/>
          <w:szCs w:val="24"/>
        </w:rPr>
        <w:instrText xml:space="preserve"> \* MERGEFORMAT </w:instrText>
      </w:r>
      <w:r w:rsidR="002165F9" w:rsidRPr="00A15BC1">
        <w:rPr>
          <w:rFonts w:cs="Calibri"/>
          <w:szCs w:val="24"/>
        </w:rPr>
      </w:r>
      <w:r w:rsidR="002165F9" w:rsidRPr="00A15BC1">
        <w:rPr>
          <w:rFonts w:cs="Calibri"/>
          <w:szCs w:val="24"/>
        </w:rPr>
        <w:fldChar w:fldCharType="separate"/>
      </w:r>
      <w:r w:rsidR="000F4DD4">
        <w:rPr>
          <w:rFonts w:cs="Calibri"/>
          <w:szCs w:val="24"/>
        </w:rPr>
        <w:t>18.1</w:t>
      </w:r>
      <w:r w:rsidR="002165F9" w:rsidRPr="00A15BC1">
        <w:rPr>
          <w:rFonts w:cs="Calibri"/>
          <w:szCs w:val="24"/>
        </w:rPr>
        <w:fldChar w:fldCharType="end"/>
      </w:r>
      <w:r w:rsidR="00484C34" w:rsidRPr="00A15BC1">
        <w:rPr>
          <w:rFonts w:cs="Calibri"/>
          <w:szCs w:val="24"/>
        </w:rPr>
        <w:t xml:space="preserve"> lett. A</w:t>
      </w:r>
    </w:p>
    <w:p w14:paraId="319B210D" w14:textId="2DBEE971" w:rsidR="005D0936" w:rsidRPr="005D0936" w:rsidRDefault="00891D70" w:rsidP="000767E4">
      <w:pPr>
        <w:spacing w:before="60" w:after="60"/>
        <w:ind w:left="426"/>
        <w:rPr>
          <w:rFonts w:cs="Calibri"/>
          <w:szCs w:val="24"/>
        </w:rPr>
      </w:pPr>
      <w:r w:rsidRPr="005D0936">
        <w:t>D</w:t>
      </w:r>
      <w:r w:rsidR="00503DC7" w:rsidRPr="005D0936">
        <w:t>escrizione di n.</w:t>
      </w:r>
      <w:r w:rsidR="005D0936">
        <w:t xml:space="preserve"> </w:t>
      </w:r>
      <w:r w:rsidR="00503DC7" w:rsidRPr="005D0936">
        <w:rPr>
          <w:rFonts w:cs="Calibri"/>
          <w:szCs w:val="24"/>
        </w:rPr>
        <w:t>.......[</w:t>
      </w:r>
      <w:r w:rsidR="00503DC7" w:rsidRPr="005D0936">
        <w:rPr>
          <w:rFonts w:cs="Calibri"/>
          <w:i/>
          <w:szCs w:val="24"/>
        </w:rPr>
        <w:t xml:space="preserve">indicare </w:t>
      </w:r>
      <w:r w:rsidR="00FF416F" w:rsidRPr="005D0936">
        <w:rPr>
          <w:rFonts w:cs="Calibri"/>
          <w:i/>
          <w:szCs w:val="24"/>
        </w:rPr>
        <w:t>un numero massimo totale, non superiore a</w:t>
      </w:r>
      <w:r w:rsidR="00503DC7" w:rsidRPr="005D0936">
        <w:rPr>
          <w:rFonts w:cs="Calibri"/>
          <w:i/>
          <w:szCs w:val="24"/>
        </w:rPr>
        <w:t xml:space="preserve"> 3</w:t>
      </w:r>
      <w:r w:rsidR="00FF416F" w:rsidRPr="005D0936">
        <w:rPr>
          <w:rFonts w:cs="Calibri"/>
          <w:i/>
          <w:szCs w:val="24"/>
        </w:rPr>
        <w:t>, di servizi affini a quelli oggetto di affidamento complessivamente considerati</w:t>
      </w:r>
      <w:r w:rsidR="00503DC7" w:rsidRPr="005D0936">
        <w:rPr>
          <w:rFonts w:cs="Calibri"/>
          <w:szCs w:val="24"/>
        </w:rPr>
        <w:t xml:space="preserve">] servizi svolti relativi ad interventi ritenuti dal concorrente significativi della propria capacità a realizzare la prestazione sotto il profilo tecnico, scelti tra interventi qualificabili affini a </w:t>
      </w:r>
      <w:r w:rsidR="00A15BC1" w:rsidRPr="005D0936">
        <w:rPr>
          <w:rFonts w:cs="Calibri"/>
          <w:szCs w:val="24"/>
        </w:rPr>
        <w:t>qu</w:t>
      </w:r>
      <w:r w:rsidR="005D0936" w:rsidRPr="005D0936">
        <w:rPr>
          <w:rFonts w:cs="Calibri"/>
          <w:szCs w:val="24"/>
        </w:rPr>
        <w:t>elli oggetto dell’affidamento</w:t>
      </w:r>
    </w:p>
    <w:p w14:paraId="3B8ECE3F" w14:textId="399ECECA" w:rsidR="002165F9" w:rsidRPr="00672860" w:rsidRDefault="005D0936" w:rsidP="00672860">
      <w:pPr>
        <w:spacing w:before="60" w:after="60"/>
        <w:ind w:left="426"/>
        <w:rPr>
          <w:rFonts w:cs="Calibri"/>
          <w:i/>
          <w:szCs w:val="24"/>
        </w:rPr>
      </w:pPr>
      <w:r w:rsidRPr="00672860">
        <w:rPr>
          <w:rFonts w:cs="Calibri"/>
          <w:b/>
          <w:i/>
          <w:szCs w:val="24"/>
        </w:rPr>
        <w:t>[Facoltativo]</w:t>
      </w:r>
      <w:r w:rsidRPr="00672860">
        <w:rPr>
          <w:rFonts w:cs="Calibri"/>
          <w:szCs w:val="24"/>
        </w:rPr>
        <w:t xml:space="preserve"> I servizi devono evidenziare le seguenti caratteristiche: ................................ </w:t>
      </w:r>
      <w:r w:rsidRPr="00672860">
        <w:rPr>
          <w:rFonts w:cs="Calibri"/>
          <w:i/>
          <w:szCs w:val="24"/>
        </w:rPr>
        <w:t xml:space="preserve"> </w:t>
      </w:r>
      <w:r w:rsidR="00CB4F02" w:rsidRPr="00672860">
        <w:rPr>
          <w:rFonts w:cs="Calibri"/>
          <w:i/>
          <w:szCs w:val="24"/>
        </w:rPr>
        <w:t>[</w:t>
      </w:r>
      <w:r w:rsidR="00A447E6" w:rsidRPr="00672860">
        <w:rPr>
          <w:rFonts w:cs="Calibri"/>
          <w:i/>
          <w:szCs w:val="24"/>
        </w:rPr>
        <w:t>specificare</w:t>
      </w:r>
      <w:r w:rsidR="00A15BC1" w:rsidRPr="00672860">
        <w:rPr>
          <w:rFonts w:cs="Calibri"/>
          <w:i/>
          <w:szCs w:val="24"/>
        </w:rPr>
        <w:t>, se ritenuto opportuno e/o necessario,</w:t>
      </w:r>
      <w:r w:rsidR="00CB4F02" w:rsidRPr="00672860">
        <w:rPr>
          <w:rFonts w:cs="Calibri"/>
          <w:i/>
          <w:szCs w:val="24"/>
        </w:rPr>
        <w:t xml:space="preserve"> gli elementi che il concorrente deve descrivere ai fini della valutazione</w:t>
      </w:r>
      <w:r w:rsidR="00A15BC1" w:rsidRPr="00672860">
        <w:rPr>
          <w:rFonts w:cs="Calibri"/>
          <w:i/>
          <w:szCs w:val="24"/>
        </w:rPr>
        <w:t xml:space="preserve"> dell’offerta tecnica</w:t>
      </w:r>
      <w:r w:rsidR="00D37FED" w:rsidRPr="00672860">
        <w:rPr>
          <w:rFonts w:cs="Calibri"/>
          <w:i/>
          <w:szCs w:val="24"/>
        </w:rPr>
        <w:t>,</w:t>
      </w:r>
      <w:r w:rsidR="009E43C0" w:rsidRPr="00672860">
        <w:rPr>
          <w:rFonts w:cs="Calibri"/>
          <w:i/>
          <w:szCs w:val="24"/>
        </w:rPr>
        <w:t xml:space="preserve"> </w:t>
      </w:r>
      <w:r w:rsidR="00A15BC1" w:rsidRPr="00672860">
        <w:rPr>
          <w:rFonts w:cs="Calibri"/>
          <w:i/>
          <w:szCs w:val="24"/>
        </w:rPr>
        <w:t>in base</w:t>
      </w:r>
      <w:r w:rsidR="009E43C0" w:rsidRPr="00672860">
        <w:rPr>
          <w:rFonts w:cs="Calibri"/>
          <w:i/>
          <w:szCs w:val="24"/>
        </w:rPr>
        <w:t xml:space="preserve"> alle specifiche esigenze della stazione appaltante</w:t>
      </w:r>
      <w:r w:rsidR="00A15BC1" w:rsidRPr="00672860">
        <w:rPr>
          <w:rFonts w:cs="Calibri"/>
          <w:i/>
          <w:szCs w:val="24"/>
        </w:rPr>
        <w:t>]</w:t>
      </w:r>
      <w:r w:rsidRPr="00672860">
        <w:rPr>
          <w:rFonts w:cs="Calibri"/>
          <w:i/>
          <w:szCs w:val="24"/>
        </w:rPr>
        <w:t>.</w:t>
      </w:r>
    </w:p>
    <w:p w14:paraId="6070FC97" w14:textId="23188C36" w:rsidR="00721319" w:rsidRDefault="00721319" w:rsidP="00A15BC1">
      <w:pPr>
        <w:spacing w:before="60" w:after="60" w:line="240" w:lineRule="auto"/>
        <w:rPr>
          <w:rFonts w:cs="Calibri"/>
          <w:i/>
          <w:szCs w:val="24"/>
        </w:rPr>
      </w:pPr>
      <w:r w:rsidRPr="00672860">
        <w:rPr>
          <w:rFonts w:cs="Calibri"/>
          <w:szCs w:val="24"/>
        </w:rPr>
        <w:t xml:space="preserve">Per ciascun servizio deve essere fornita una scheda sintetica numerata ........................ </w:t>
      </w:r>
      <w:r w:rsidR="00556B59" w:rsidRPr="00672860">
        <w:rPr>
          <w:rFonts w:cs="Calibri"/>
          <w:i/>
          <w:szCs w:val="24"/>
        </w:rPr>
        <w:t xml:space="preserve">[la stazione appaltante </w:t>
      </w:r>
      <w:r w:rsidR="000865AC" w:rsidRPr="00672860">
        <w:rPr>
          <w:rFonts w:cs="Calibri"/>
          <w:i/>
          <w:szCs w:val="24"/>
        </w:rPr>
        <w:t>completa la descrizione</w:t>
      </w:r>
      <w:r w:rsidR="00556B59" w:rsidRPr="00672860">
        <w:rPr>
          <w:rFonts w:cs="Calibri"/>
          <w:i/>
          <w:szCs w:val="24"/>
        </w:rPr>
        <w:t xml:space="preserve"> </w:t>
      </w:r>
      <w:r w:rsidRPr="00672860">
        <w:rPr>
          <w:rFonts w:cs="Calibri"/>
          <w:i/>
          <w:szCs w:val="24"/>
        </w:rPr>
        <w:t xml:space="preserve">dettagliando </w:t>
      </w:r>
      <w:r w:rsidR="00556B59" w:rsidRPr="00672860">
        <w:rPr>
          <w:rFonts w:cs="Calibri"/>
          <w:i/>
          <w:szCs w:val="24"/>
        </w:rPr>
        <w:t xml:space="preserve">il formato </w:t>
      </w:r>
      <w:r w:rsidRPr="00672860">
        <w:rPr>
          <w:rFonts w:cs="Calibri"/>
          <w:i/>
          <w:szCs w:val="24"/>
        </w:rPr>
        <w:t>di</w:t>
      </w:r>
      <w:r w:rsidR="00556B59" w:rsidRPr="00672860">
        <w:rPr>
          <w:rFonts w:cs="Calibri"/>
          <w:i/>
          <w:szCs w:val="24"/>
        </w:rPr>
        <w:t xml:space="preserve"> </w:t>
      </w:r>
      <w:r w:rsidRPr="00672860">
        <w:rPr>
          <w:rFonts w:cs="Calibri"/>
          <w:i/>
          <w:szCs w:val="24"/>
        </w:rPr>
        <w:t>pagina/</w:t>
      </w:r>
      <w:r w:rsidR="00556B59" w:rsidRPr="00672860">
        <w:rPr>
          <w:rFonts w:cs="Calibri"/>
          <w:i/>
          <w:szCs w:val="24"/>
        </w:rPr>
        <w:t>carattere/par</w:t>
      </w:r>
      <w:r w:rsidRPr="00672860">
        <w:rPr>
          <w:rFonts w:cs="Calibri"/>
          <w:i/>
          <w:szCs w:val="24"/>
        </w:rPr>
        <w:t>a</w:t>
      </w:r>
      <w:r w:rsidR="00556B59" w:rsidRPr="00672860">
        <w:rPr>
          <w:rFonts w:cs="Calibri"/>
          <w:i/>
          <w:szCs w:val="24"/>
        </w:rPr>
        <w:t xml:space="preserve">grafo/interlinea/margini </w:t>
      </w:r>
      <w:r w:rsidRPr="00672860">
        <w:rPr>
          <w:rFonts w:cs="Calibri"/>
          <w:i/>
          <w:szCs w:val="24"/>
        </w:rPr>
        <w:t xml:space="preserve">ecc. oppure </w:t>
      </w:r>
      <w:r w:rsidR="000865AC" w:rsidRPr="00672860">
        <w:rPr>
          <w:rFonts w:cs="Calibri"/>
          <w:i/>
          <w:szCs w:val="24"/>
        </w:rPr>
        <w:t xml:space="preserve">inserisce la frase </w:t>
      </w:r>
      <w:r w:rsidRPr="00672860">
        <w:rPr>
          <w:rFonts w:cs="Calibri"/>
          <w:i/>
          <w:szCs w:val="24"/>
        </w:rPr>
        <w:t>“</w:t>
      </w:r>
      <w:r w:rsidRPr="00672860">
        <w:rPr>
          <w:rFonts w:cs="Calibri"/>
          <w:szCs w:val="24"/>
        </w:rPr>
        <w:t>secondo il modello allegato al presente disciplinare”</w:t>
      </w:r>
      <w:r w:rsidRPr="00672860">
        <w:rPr>
          <w:rFonts w:cs="Calibri"/>
          <w:i/>
          <w:szCs w:val="24"/>
        </w:rPr>
        <w:t xml:space="preserve"> </w:t>
      </w:r>
      <w:r w:rsidR="000865AC" w:rsidRPr="00672860">
        <w:rPr>
          <w:rFonts w:cs="Calibri"/>
          <w:i/>
          <w:szCs w:val="24"/>
        </w:rPr>
        <w:t>laddove fornisca un fac-simile di scheda da compilare</w:t>
      </w:r>
      <w:r w:rsidR="00556B59" w:rsidRPr="00672860">
        <w:rPr>
          <w:rFonts w:cs="Calibri"/>
          <w:i/>
          <w:szCs w:val="24"/>
        </w:rPr>
        <w:t>]</w:t>
      </w:r>
      <w:r w:rsidRPr="00672860">
        <w:rPr>
          <w:rFonts w:cs="Calibri"/>
          <w:i/>
          <w:szCs w:val="24"/>
        </w:rPr>
        <w:t>.</w:t>
      </w:r>
    </w:p>
    <w:p w14:paraId="33C6F9CB" w14:textId="29FC15C2" w:rsidR="00A15BC1" w:rsidRPr="00A15BC1" w:rsidRDefault="000865AC" w:rsidP="00A15BC1">
      <w:pPr>
        <w:spacing w:before="60" w:after="60" w:line="240" w:lineRule="auto"/>
        <w:rPr>
          <w:rFonts w:cs="Calibri"/>
          <w:szCs w:val="24"/>
        </w:rPr>
      </w:pPr>
      <w:r>
        <w:rPr>
          <w:rFonts w:cs="Calibri"/>
          <w:szCs w:val="24"/>
        </w:rPr>
        <w:t>C</w:t>
      </w:r>
      <w:r w:rsidR="00EC2F3F">
        <w:rPr>
          <w:rFonts w:cs="Calibri"/>
          <w:szCs w:val="24"/>
        </w:rPr>
        <w:t>iascun</w:t>
      </w:r>
      <w:r>
        <w:rPr>
          <w:rFonts w:cs="Calibri"/>
          <w:szCs w:val="24"/>
        </w:rPr>
        <w:t>a</w:t>
      </w:r>
      <w:r w:rsidR="00EC2F3F">
        <w:rPr>
          <w:rFonts w:cs="Calibri"/>
          <w:szCs w:val="24"/>
        </w:rPr>
        <w:t xml:space="preserve"> </w:t>
      </w:r>
      <w:r>
        <w:rPr>
          <w:rFonts w:cs="Calibri"/>
          <w:szCs w:val="24"/>
        </w:rPr>
        <w:t>scheda</w:t>
      </w:r>
      <w:r w:rsidR="00EC2F3F">
        <w:rPr>
          <w:rFonts w:cs="Calibri"/>
          <w:szCs w:val="24"/>
        </w:rPr>
        <w:t xml:space="preserve"> </w:t>
      </w:r>
      <w:r w:rsidR="000767E4">
        <w:rPr>
          <w:rFonts w:cs="Calibri"/>
          <w:szCs w:val="24"/>
        </w:rPr>
        <w:t>d</w:t>
      </w:r>
      <w:r w:rsidR="00EC2F3F" w:rsidRPr="000865AC">
        <w:rPr>
          <w:rFonts w:cs="Calibri"/>
          <w:szCs w:val="24"/>
        </w:rPr>
        <w:t>ovrà</w:t>
      </w:r>
      <w:r w:rsidR="00EC2F3F">
        <w:rPr>
          <w:rFonts w:cs="Calibri"/>
          <w:szCs w:val="24"/>
        </w:rPr>
        <w:t xml:space="preserve"> essere accompagnat</w:t>
      </w:r>
      <w:r>
        <w:rPr>
          <w:rFonts w:cs="Calibri"/>
          <w:szCs w:val="24"/>
        </w:rPr>
        <w:t>a</w:t>
      </w:r>
      <w:r w:rsidR="00EC2F3F">
        <w:rPr>
          <w:rFonts w:cs="Calibri"/>
          <w:szCs w:val="24"/>
        </w:rPr>
        <w:t xml:space="preserve"> da una relazione descrittiva di numero massimo </w:t>
      </w:r>
      <w:r>
        <w:rPr>
          <w:rFonts w:cs="Calibri"/>
          <w:szCs w:val="24"/>
        </w:rPr>
        <w:t xml:space="preserve">di </w:t>
      </w:r>
      <w:r w:rsidR="00EC2F3F">
        <w:rPr>
          <w:rFonts w:cs="Calibri"/>
          <w:szCs w:val="24"/>
        </w:rPr>
        <w:t>…..</w:t>
      </w:r>
      <w:r w:rsidR="0043368C">
        <w:rPr>
          <w:rFonts w:cs="Calibri"/>
          <w:szCs w:val="24"/>
        </w:rPr>
        <w:t xml:space="preserve"> </w:t>
      </w:r>
      <w:r w:rsidR="00EC2F3F">
        <w:rPr>
          <w:rFonts w:cs="Calibri"/>
          <w:szCs w:val="24"/>
        </w:rPr>
        <w:t>cartelle</w:t>
      </w:r>
      <w:r w:rsidR="00255A2B">
        <w:rPr>
          <w:rFonts w:cs="Calibri"/>
          <w:szCs w:val="24"/>
        </w:rPr>
        <w:t xml:space="preserve"> in formato</w:t>
      </w:r>
      <w:r>
        <w:rPr>
          <w:rFonts w:cs="Calibri"/>
          <w:szCs w:val="24"/>
        </w:rPr>
        <w:t xml:space="preserve"> </w:t>
      </w:r>
      <w:r w:rsidR="00255A2B">
        <w:rPr>
          <w:rFonts w:cs="Calibri"/>
          <w:szCs w:val="24"/>
        </w:rPr>
        <w:t>……</w:t>
      </w:r>
      <w:r w:rsidR="00EC2F3F">
        <w:rPr>
          <w:rFonts w:cs="Calibri"/>
          <w:szCs w:val="24"/>
        </w:rPr>
        <w:t>.</w:t>
      </w:r>
      <w:r w:rsidRPr="000767E4">
        <w:rPr>
          <w:rFonts w:cs="Calibri"/>
          <w:i/>
          <w:szCs w:val="24"/>
        </w:rPr>
        <w:t xml:space="preserve"> [d</w:t>
      </w:r>
      <w:r>
        <w:rPr>
          <w:rFonts w:cs="Calibri"/>
          <w:i/>
          <w:szCs w:val="24"/>
        </w:rPr>
        <w:t xml:space="preserve">ettagliare </w:t>
      </w:r>
      <w:r w:rsidRPr="00556B59">
        <w:rPr>
          <w:rFonts w:cs="Calibri"/>
          <w:i/>
          <w:szCs w:val="24"/>
        </w:rPr>
        <w:t xml:space="preserve">il formato </w:t>
      </w:r>
      <w:r>
        <w:rPr>
          <w:rFonts w:cs="Calibri"/>
          <w:i/>
          <w:szCs w:val="24"/>
        </w:rPr>
        <w:t>di</w:t>
      </w:r>
      <w:r w:rsidRPr="00556B59">
        <w:rPr>
          <w:rFonts w:cs="Calibri"/>
          <w:i/>
          <w:szCs w:val="24"/>
        </w:rPr>
        <w:t xml:space="preserve"> </w:t>
      </w:r>
      <w:r>
        <w:rPr>
          <w:rFonts w:cs="Calibri"/>
          <w:i/>
          <w:szCs w:val="24"/>
        </w:rPr>
        <w:t>pagina/</w:t>
      </w:r>
      <w:r w:rsidRPr="00556B59">
        <w:rPr>
          <w:rFonts w:cs="Calibri"/>
          <w:i/>
          <w:szCs w:val="24"/>
        </w:rPr>
        <w:t>carattere/par</w:t>
      </w:r>
      <w:r>
        <w:rPr>
          <w:rFonts w:cs="Calibri"/>
          <w:i/>
          <w:szCs w:val="24"/>
        </w:rPr>
        <w:t>a</w:t>
      </w:r>
      <w:r w:rsidRPr="00556B59">
        <w:rPr>
          <w:rFonts w:cs="Calibri"/>
          <w:i/>
          <w:szCs w:val="24"/>
        </w:rPr>
        <w:t xml:space="preserve">grafo/interlinea/margini </w:t>
      </w:r>
      <w:r>
        <w:rPr>
          <w:rFonts w:cs="Calibri"/>
          <w:i/>
          <w:szCs w:val="24"/>
        </w:rPr>
        <w:t>ecc.]</w:t>
      </w:r>
    </w:p>
    <w:p w14:paraId="7369BA82" w14:textId="54F75847" w:rsidR="00A15BC1" w:rsidRPr="000865AC" w:rsidRDefault="00C70E66" w:rsidP="00A15BC1">
      <w:pPr>
        <w:spacing w:before="60" w:after="60" w:line="240" w:lineRule="auto"/>
        <w:rPr>
          <w:rFonts w:cs="Calibri"/>
          <w:i/>
          <w:szCs w:val="24"/>
        </w:rPr>
      </w:pPr>
      <w:r w:rsidRPr="00C70E66">
        <w:rPr>
          <w:rFonts w:cs="Calibri"/>
          <w:b/>
          <w:i/>
          <w:szCs w:val="24"/>
        </w:rPr>
        <w:t>[Facoltativo]</w:t>
      </w:r>
      <w:r>
        <w:rPr>
          <w:rFonts w:cs="Calibri"/>
          <w:szCs w:val="24"/>
        </w:rPr>
        <w:t xml:space="preserve"> </w:t>
      </w:r>
      <w:r w:rsidR="00A15BC1" w:rsidRPr="00A15BC1">
        <w:rPr>
          <w:rFonts w:cs="Calibri"/>
          <w:szCs w:val="24"/>
        </w:rPr>
        <w:t xml:space="preserve">Alla </w:t>
      </w:r>
      <w:r w:rsidR="00A15BC1" w:rsidRPr="000767E4">
        <w:rPr>
          <w:rFonts w:cs="Calibri"/>
          <w:szCs w:val="24"/>
        </w:rPr>
        <w:t xml:space="preserve">relazione </w:t>
      </w:r>
      <w:r w:rsidR="00B370DA" w:rsidRPr="000767E4">
        <w:rPr>
          <w:rFonts w:cs="Calibri"/>
          <w:szCs w:val="24"/>
        </w:rPr>
        <w:t>possono</w:t>
      </w:r>
      <w:r w:rsidR="00A15BC1" w:rsidRPr="000767E4">
        <w:rPr>
          <w:rFonts w:cs="Calibri"/>
          <w:szCs w:val="24"/>
        </w:rPr>
        <w:t xml:space="preserve"> essere</w:t>
      </w:r>
      <w:r w:rsidR="00A15BC1" w:rsidRPr="00A15BC1">
        <w:rPr>
          <w:rFonts w:cs="Calibri"/>
          <w:szCs w:val="24"/>
        </w:rPr>
        <w:t xml:space="preserve"> allegati ………………….. per un massimo di …… in  formato….</w:t>
      </w:r>
      <w:r w:rsidR="000865AC">
        <w:rPr>
          <w:rFonts w:cs="Calibri"/>
          <w:szCs w:val="24"/>
        </w:rPr>
        <w:t xml:space="preserve"> </w:t>
      </w:r>
      <w:r w:rsidR="000865AC" w:rsidRPr="000865AC">
        <w:rPr>
          <w:rFonts w:cs="Calibri"/>
          <w:i/>
          <w:szCs w:val="24"/>
        </w:rPr>
        <w:t xml:space="preserve">[dettagliare </w:t>
      </w:r>
      <w:r w:rsidR="000865AC">
        <w:rPr>
          <w:rFonts w:cs="Calibri"/>
          <w:i/>
          <w:szCs w:val="24"/>
        </w:rPr>
        <w:t>le caratteristiche e il formato dei documenti r</w:t>
      </w:r>
      <w:r w:rsidR="002E34CD">
        <w:rPr>
          <w:rFonts w:cs="Calibri"/>
          <w:i/>
          <w:szCs w:val="24"/>
        </w:rPr>
        <w:t>i</w:t>
      </w:r>
      <w:r w:rsidR="000865AC">
        <w:rPr>
          <w:rFonts w:cs="Calibri"/>
          <w:i/>
          <w:szCs w:val="24"/>
        </w:rPr>
        <w:t>chiesti</w:t>
      </w:r>
      <w:r w:rsidR="000865AC" w:rsidRPr="000865AC">
        <w:rPr>
          <w:rFonts w:cs="Calibri"/>
          <w:i/>
          <w:szCs w:val="24"/>
        </w:rPr>
        <w:t>].</w:t>
      </w:r>
    </w:p>
    <w:p w14:paraId="6CF2BEDE" w14:textId="319B2033" w:rsidR="00802AC6" w:rsidRDefault="00A15BC1" w:rsidP="00A15BC1">
      <w:pPr>
        <w:spacing w:before="60" w:after="60" w:line="240" w:lineRule="auto"/>
        <w:rPr>
          <w:rFonts w:cs="Calibri"/>
          <w:szCs w:val="24"/>
        </w:rPr>
      </w:pPr>
      <w:r w:rsidRPr="00A15BC1">
        <w:rPr>
          <w:rFonts w:cs="Calibri"/>
          <w:szCs w:val="24"/>
        </w:rPr>
        <w:t>Non sono computati nel numero delle cartelle le co</w:t>
      </w:r>
      <w:r w:rsidR="000767E4">
        <w:rPr>
          <w:rFonts w:cs="Calibri"/>
          <w:szCs w:val="24"/>
        </w:rPr>
        <w:t>pertine e gli eventuali sommari</w:t>
      </w:r>
      <w:r w:rsidRPr="00A15BC1">
        <w:rPr>
          <w:rFonts w:cs="Calibri"/>
          <w:szCs w:val="24"/>
        </w:rPr>
        <w:t>.</w:t>
      </w:r>
    </w:p>
    <w:p w14:paraId="0DDF63ED" w14:textId="77777777" w:rsidR="000767E4" w:rsidRPr="00484C34" w:rsidRDefault="000767E4" w:rsidP="00A15BC1">
      <w:pPr>
        <w:spacing w:before="60" w:after="60"/>
        <w:rPr>
          <w:rFonts w:cs="Calibri"/>
          <w:szCs w:val="24"/>
        </w:rPr>
      </w:pPr>
    </w:p>
    <w:p w14:paraId="440B724C" w14:textId="5AD3EA57" w:rsidR="002165F9" w:rsidRDefault="008D130E" w:rsidP="00802AC6">
      <w:pPr>
        <w:pStyle w:val="Paragrafoelenco"/>
        <w:numPr>
          <w:ilvl w:val="3"/>
          <w:numId w:val="9"/>
        </w:numPr>
        <w:spacing w:before="60" w:after="60"/>
        <w:ind w:left="426" w:hanging="426"/>
        <w:rPr>
          <w:rFonts w:cs="Calibri"/>
          <w:szCs w:val="24"/>
        </w:rPr>
      </w:pPr>
      <w:r>
        <w:rPr>
          <w:rFonts w:cs="Calibri"/>
          <w:szCs w:val="24"/>
        </w:rPr>
        <w:t>C</w:t>
      </w:r>
      <w:r w:rsidR="00917A1B">
        <w:rPr>
          <w:rFonts w:cs="Calibri"/>
          <w:szCs w:val="24"/>
        </w:rPr>
        <w:t>on riferimento al</w:t>
      </w:r>
      <w:r w:rsidR="00CD3A8F">
        <w:rPr>
          <w:rFonts w:cs="Calibri"/>
          <w:szCs w:val="24"/>
        </w:rPr>
        <w:t>le</w:t>
      </w:r>
      <w:r w:rsidR="00917A1B">
        <w:rPr>
          <w:rFonts w:cs="Calibri"/>
          <w:szCs w:val="24"/>
        </w:rPr>
        <w:t xml:space="preserve"> </w:t>
      </w:r>
      <w:r w:rsidR="00A447E6" w:rsidRPr="00A447E6">
        <w:rPr>
          <w:rFonts w:cs="Calibri"/>
          <w:szCs w:val="24"/>
        </w:rPr>
        <w:t>«</w:t>
      </w:r>
      <w:r w:rsidR="002165F9" w:rsidRPr="00802AC6">
        <w:rPr>
          <w:rFonts w:cs="Calibri"/>
          <w:b/>
          <w:szCs w:val="24"/>
        </w:rPr>
        <w:t>caratteristiche metodologiche dell’offerta</w:t>
      </w:r>
      <w:r w:rsidR="00A447E6" w:rsidRPr="00A447E6">
        <w:rPr>
          <w:rFonts w:cs="Calibri"/>
          <w:szCs w:val="24"/>
        </w:rPr>
        <w:t>»</w:t>
      </w:r>
      <w:r w:rsidR="00917A1B" w:rsidRPr="00A447E6">
        <w:rPr>
          <w:rFonts w:cs="Calibri"/>
          <w:szCs w:val="24"/>
        </w:rPr>
        <w:t xml:space="preserve"> </w:t>
      </w:r>
      <w:r w:rsidR="00CD3A8F">
        <w:rPr>
          <w:rFonts w:cs="Calibri"/>
          <w:szCs w:val="24"/>
        </w:rPr>
        <w:t>indicate</w:t>
      </w:r>
      <w:r w:rsidR="002B7509" w:rsidRPr="00A447E6">
        <w:rPr>
          <w:rFonts w:cs="Calibri"/>
          <w:szCs w:val="24"/>
        </w:rPr>
        <w:t xml:space="preserve"> al punto </w:t>
      </w:r>
      <w:r w:rsidR="002B7509" w:rsidRPr="00A447E6">
        <w:rPr>
          <w:rFonts w:cs="Calibri"/>
          <w:szCs w:val="24"/>
        </w:rPr>
        <w:fldChar w:fldCharType="begin"/>
      </w:r>
      <w:r w:rsidR="002B7509" w:rsidRPr="00A447E6">
        <w:rPr>
          <w:rFonts w:cs="Calibri"/>
          <w:szCs w:val="24"/>
        </w:rPr>
        <w:instrText xml:space="preserve"> REF _Ref497226908 \r \h </w:instrText>
      </w:r>
      <w:r w:rsidR="00A447E6" w:rsidRPr="00A447E6">
        <w:rPr>
          <w:rFonts w:cs="Calibri"/>
          <w:szCs w:val="24"/>
        </w:rPr>
        <w:instrText xml:space="preserve"> \* MERGEFORMAT </w:instrText>
      </w:r>
      <w:r w:rsidR="002B7509" w:rsidRPr="00A447E6">
        <w:rPr>
          <w:rFonts w:cs="Calibri"/>
          <w:szCs w:val="24"/>
        </w:rPr>
      </w:r>
      <w:r w:rsidR="002B7509" w:rsidRPr="00A447E6">
        <w:rPr>
          <w:rFonts w:cs="Calibri"/>
          <w:szCs w:val="24"/>
        </w:rPr>
        <w:fldChar w:fldCharType="separate"/>
      </w:r>
      <w:r w:rsidR="000F4DD4">
        <w:rPr>
          <w:rFonts w:cs="Calibri"/>
          <w:szCs w:val="24"/>
        </w:rPr>
        <w:t>18.1</w:t>
      </w:r>
      <w:r w:rsidR="002B7509" w:rsidRPr="00A447E6">
        <w:rPr>
          <w:rFonts w:cs="Calibri"/>
          <w:szCs w:val="24"/>
        </w:rPr>
        <w:fldChar w:fldCharType="end"/>
      </w:r>
      <w:r w:rsidR="00484C34">
        <w:rPr>
          <w:rFonts w:cs="Calibri"/>
          <w:szCs w:val="24"/>
        </w:rPr>
        <w:t xml:space="preserve"> lett.</w:t>
      </w:r>
      <w:r w:rsidR="00503DC7">
        <w:rPr>
          <w:rFonts w:cs="Calibri"/>
          <w:szCs w:val="24"/>
        </w:rPr>
        <w:t xml:space="preserve"> </w:t>
      </w:r>
      <w:r w:rsidR="00484C34">
        <w:rPr>
          <w:rFonts w:cs="Calibri"/>
          <w:szCs w:val="24"/>
        </w:rPr>
        <w:t>B</w:t>
      </w:r>
    </w:p>
    <w:p w14:paraId="361299B1" w14:textId="21C4BC12" w:rsidR="00891D70" w:rsidRPr="00891D70" w:rsidRDefault="00891D70" w:rsidP="00891D70">
      <w:pPr>
        <w:spacing w:before="60" w:after="60"/>
        <w:rPr>
          <w:rFonts w:cs="Calibri"/>
          <w:szCs w:val="24"/>
        </w:rPr>
      </w:pPr>
      <w:r w:rsidRPr="00891D70">
        <w:rPr>
          <w:rFonts w:cs="Calibri"/>
          <w:szCs w:val="24"/>
        </w:rPr>
        <w:t>Relazione con la quale il concorrente illustra la propria proposta sviluppata secondo quanto specificato nei criteri di valutazione, in particolare:</w:t>
      </w:r>
    </w:p>
    <w:p w14:paraId="4DEF6AE1" w14:textId="2834C344" w:rsidR="00891D70" w:rsidRDefault="00891D70" w:rsidP="00891D70">
      <w:pPr>
        <w:pStyle w:val="Paragrafoelenco"/>
        <w:numPr>
          <w:ilvl w:val="0"/>
          <w:numId w:val="27"/>
        </w:numPr>
        <w:spacing w:before="60" w:after="60"/>
        <w:ind w:left="709" w:hanging="283"/>
        <w:rPr>
          <w:rFonts w:cs="Calibri"/>
          <w:szCs w:val="24"/>
        </w:rPr>
      </w:pPr>
      <w:r>
        <w:rPr>
          <w:rFonts w:cs="Calibri"/>
          <w:szCs w:val="24"/>
        </w:rPr>
        <w:t>..........</w:t>
      </w:r>
    </w:p>
    <w:p w14:paraId="49C72893" w14:textId="77777777" w:rsidR="005F0791" w:rsidRDefault="005F0791" w:rsidP="005F0791">
      <w:pPr>
        <w:pStyle w:val="Paragrafoelenco"/>
        <w:numPr>
          <w:ilvl w:val="0"/>
          <w:numId w:val="27"/>
        </w:numPr>
        <w:spacing w:before="60" w:after="60"/>
        <w:ind w:left="709" w:hanging="283"/>
        <w:rPr>
          <w:rFonts w:cs="Calibri"/>
          <w:szCs w:val="24"/>
        </w:rPr>
      </w:pPr>
      <w:r>
        <w:rPr>
          <w:rFonts w:cs="Calibri"/>
          <w:szCs w:val="24"/>
        </w:rPr>
        <w:t>..........</w:t>
      </w:r>
    </w:p>
    <w:p w14:paraId="48142525" w14:textId="77777777" w:rsidR="005F0791" w:rsidRDefault="005F0791" w:rsidP="005F0791">
      <w:pPr>
        <w:pStyle w:val="Paragrafoelenco"/>
        <w:numPr>
          <w:ilvl w:val="0"/>
          <w:numId w:val="27"/>
        </w:numPr>
        <w:spacing w:before="60" w:after="60"/>
        <w:ind w:left="709" w:hanging="283"/>
        <w:rPr>
          <w:rFonts w:cs="Calibri"/>
          <w:szCs w:val="24"/>
        </w:rPr>
      </w:pPr>
      <w:r>
        <w:rPr>
          <w:rFonts w:cs="Calibri"/>
          <w:szCs w:val="24"/>
        </w:rPr>
        <w:t>..........</w:t>
      </w:r>
    </w:p>
    <w:p w14:paraId="7EAA775F" w14:textId="7F6FB94D" w:rsidR="00D37FED" w:rsidRPr="00D37FED" w:rsidRDefault="009E43C0" w:rsidP="00D37FED">
      <w:pPr>
        <w:spacing w:before="60" w:after="60"/>
        <w:rPr>
          <w:rFonts w:cs="Calibri"/>
          <w:i/>
          <w:szCs w:val="24"/>
        </w:rPr>
      </w:pPr>
      <w:r w:rsidRPr="00484C34">
        <w:rPr>
          <w:rFonts w:cs="Calibri"/>
          <w:i/>
          <w:szCs w:val="24"/>
        </w:rPr>
        <w:t>[</w:t>
      </w:r>
      <w:r w:rsidR="00B370DA">
        <w:rPr>
          <w:rFonts w:cs="Calibri"/>
          <w:i/>
          <w:szCs w:val="24"/>
        </w:rPr>
        <w:t>la stazione appaltante specifica</w:t>
      </w:r>
      <w:r w:rsidRPr="00484C34">
        <w:rPr>
          <w:rFonts w:cs="Calibri"/>
          <w:i/>
          <w:szCs w:val="24"/>
        </w:rPr>
        <w:t xml:space="preserve"> gli elementi che il concorrente deve descrivere ai fini della valutazione dell’offerta tecnica adattando alle </w:t>
      </w:r>
      <w:r w:rsidR="00B370DA">
        <w:rPr>
          <w:rFonts w:cs="Calibri"/>
          <w:i/>
          <w:szCs w:val="24"/>
        </w:rPr>
        <w:t xml:space="preserve">proprie </w:t>
      </w:r>
      <w:r w:rsidRPr="00484C34">
        <w:rPr>
          <w:rFonts w:cs="Calibri"/>
          <w:i/>
          <w:szCs w:val="24"/>
        </w:rPr>
        <w:t xml:space="preserve">specifiche esigenze </w:t>
      </w:r>
      <w:r w:rsidRPr="00AB2F2C">
        <w:rPr>
          <w:rFonts w:cs="Calibri"/>
          <w:i/>
          <w:szCs w:val="24"/>
        </w:rPr>
        <w:t xml:space="preserve">gli elementi indicati </w:t>
      </w:r>
      <w:r w:rsidRPr="00ED4EE1">
        <w:rPr>
          <w:rFonts w:cs="Calibri"/>
          <w:i/>
          <w:szCs w:val="24"/>
        </w:rPr>
        <w:t>nell’allegato n. 2, lett. B</w:t>
      </w:r>
      <w:r w:rsidR="00484C34" w:rsidRPr="00ED4EE1">
        <w:rPr>
          <w:rFonts w:cs="Calibri"/>
          <w:i/>
          <w:szCs w:val="24"/>
        </w:rPr>
        <w:t>, anche con riferimento alla tipologia di incarico</w:t>
      </w:r>
      <w:r w:rsidR="00484504">
        <w:rPr>
          <w:rFonts w:cs="Calibri"/>
          <w:i/>
          <w:szCs w:val="24"/>
        </w:rPr>
        <w:t xml:space="preserve">. </w:t>
      </w:r>
      <w:r w:rsidR="00484504" w:rsidRPr="00484504">
        <w:rPr>
          <w:rFonts w:cs="Calibri"/>
          <w:i/>
          <w:szCs w:val="24"/>
        </w:rPr>
        <w:t>L</w:t>
      </w:r>
      <w:r w:rsidR="00D37FED" w:rsidRPr="00484504">
        <w:rPr>
          <w:rFonts w:cs="Calibri"/>
          <w:i/>
          <w:szCs w:val="24"/>
        </w:rPr>
        <w:t>a stazione appaltante</w:t>
      </w:r>
      <w:r w:rsidR="00635844" w:rsidRPr="00484504">
        <w:rPr>
          <w:rFonts w:cs="Calibri"/>
          <w:i/>
          <w:szCs w:val="24"/>
        </w:rPr>
        <w:t>, ove ritenuto necessario,</w:t>
      </w:r>
      <w:r w:rsidR="00D37FED" w:rsidRPr="00484504">
        <w:rPr>
          <w:rFonts w:cs="Calibri"/>
          <w:i/>
          <w:szCs w:val="24"/>
        </w:rPr>
        <w:t xml:space="preserve"> specifica </w:t>
      </w:r>
      <w:r w:rsidR="00484504" w:rsidRPr="00484504">
        <w:rPr>
          <w:rFonts w:cs="Calibri"/>
          <w:i/>
          <w:szCs w:val="24"/>
        </w:rPr>
        <w:t xml:space="preserve">inoltre </w:t>
      </w:r>
      <w:r w:rsidR="00635844" w:rsidRPr="00484504">
        <w:rPr>
          <w:rFonts w:cs="Calibri"/>
          <w:i/>
          <w:szCs w:val="24"/>
        </w:rPr>
        <w:t xml:space="preserve">quali </w:t>
      </w:r>
      <w:r w:rsidR="00D37FED" w:rsidRPr="00484504">
        <w:rPr>
          <w:rFonts w:cs="Calibri"/>
          <w:i/>
          <w:szCs w:val="24"/>
        </w:rPr>
        <w:t xml:space="preserve">professionalità </w:t>
      </w:r>
      <w:r w:rsidR="00635844" w:rsidRPr="00484504">
        <w:rPr>
          <w:rFonts w:cs="Calibri"/>
          <w:i/>
          <w:szCs w:val="24"/>
        </w:rPr>
        <w:t>del</w:t>
      </w:r>
      <w:r w:rsidR="00D37FED" w:rsidRPr="00484504">
        <w:rPr>
          <w:rFonts w:cs="Calibri"/>
          <w:i/>
          <w:szCs w:val="24"/>
        </w:rPr>
        <w:t xml:space="preserve"> gruppo di lavoro saranno oggetto di valutazione</w:t>
      </w:r>
      <w:r w:rsidR="00ED4EE1" w:rsidRPr="00484504">
        <w:rPr>
          <w:rFonts w:cs="Calibri"/>
          <w:i/>
          <w:szCs w:val="24"/>
        </w:rPr>
        <w:t xml:space="preserve"> </w:t>
      </w:r>
      <w:r w:rsidR="00635844" w:rsidRPr="00484504">
        <w:rPr>
          <w:rFonts w:cs="Calibri"/>
          <w:i/>
          <w:szCs w:val="24"/>
        </w:rPr>
        <w:t xml:space="preserve">in base </w:t>
      </w:r>
      <w:r w:rsidR="00ED4EE1" w:rsidRPr="00484504">
        <w:rPr>
          <w:rFonts w:cs="Calibri"/>
          <w:i/>
          <w:szCs w:val="24"/>
        </w:rPr>
        <w:t xml:space="preserve">al criterio </w:t>
      </w:r>
      <w:r w:rsidR="00635844" w:rsidRPr="00484504">
        <w:rPr>
          <w:rFonts w:cs="Calibri"/>
          <w:i/>
          <w:szCs w:val="24"/>
        </w:rPr>
        <w:t>di cui a</w:t>
      </w:r>
      <w:r w:rsidR="00ED4EE1" w:rsidRPr="00484504">
        <w:rPr>
          <w:rFonts w:cs="Calibri"/>
          <w:i/>
          <w:szCs w:val="24"/>
        </w:rPr>
        <w:t>ll’</w:t>
      </w:r>
      <w:r w:rsidR="008E6418" w:rsidRPr="00484504">
        <w:rPr>
          <w:rFonts w:cs="Calibri"/>
          <w:i/>
          <w:szCs w:val="24"/>
        </w:rPr>
        <w:t>allegato 1</w:t>
      </w:r>
      <w:r w:rsidR="00ED4EE1" w:rsidRPr="00484504">
        <w:rPr>
          <w:rFonts w:cs="Calibri"/>
          <w:i/>
          <w:szCs w:val="24"/>
        </w:rPr>
        <w:t>, lett. B punto 2</w:t>
      </w:r>
      <w:r w:rsidR="00635844" w:rsidRPr="00484504">
        <w:rPr>
          <w:rFonts w:cs="Calibri"/>
          <w:i/>
          <w:szCs w:val="24"/>
        </w:rPr>
        <w:t>.2</w:t>
      </w:r>
      <w:r w:rsidR="00D37FED" w:rsidRPr="00484504">
        <w:rPr>
          <w:rFonts w:cs="Calibri"/>
          <w:i/>
          <w:szCs w:val="24"/>
        </w:rPr>
        <w:t>]</w:t>
      </w:r>
    </w:p>
    <w:p w14:paraId="7A7D6F1E" w14:textId="77777777" w:rsidR="00531B56" w:rsidRPr="00A15BC1" w:rsidRDefault="00484504" w:rsidP="00531B56">
      <w:pPr>
        <w:spacing w:before="60" w:after="60" w:line="240" w:lineRule="auto"/>
        <w:rPr>
          <w:rFonts w:cs="Calibri"/>
          <w:szCs w:val="24"/>
        </w:rPr>
      </w:pPr>
      <w:r w:rsidRPr="00A15BC1">
        <w:rPr>
          <w:rFonts w:cs="Calibri"/>
          <w:szCs w:val="24"/>
        </w:rPr>
        <w:t xml:space="preserve">La relazione descrittiva deve essere composta da massimo n. …. cartelle in formato ……. </w:t>
      </w:r>
      <w:r w:rsidR="00531B56" w:rsidRPr="00C70E66">
        <w:rPr>
          <w:rFonts w:cs="Calibri"/>
          <w:i/>
          <w:szCs w:val="24"/>
        </w:rPr>
        <w:t>[</w:t>
      </w:r>
      <w:r w:rsidR="00531B56">
        <w:rPr>
          <w:rFonts w:cs="Calibri"/>
          <w:i/>
          <w:szCs w:val="24"/>
        </w:rPr>
        <w:t xml:space="preserve">dettagliare </w:t>
      </w:r>
      <w:r w:rsidR="00531B56" w:rsidRPr="00556B59">
        <w:rPr>
          <w:rFonts w:cs="Calibri"/>
          <w:i/>
          <w:szCs w:val="24"/>
        </w:rPr>
        <w:t xml:space="preserve">il formato </w:t>
      </w:r>
      <w:r w:rsidR="00531B56">
        <w:rPr>
          <w:rFonts w:cs="Calibri"/>
          <w:i/>
          <w:szCs w:val="24"/>
        </w:rPr>
        <w:t>di</w:t>
      </w:r>
      <w:r w:rsidR="00531B56" w:rsidRPr="00556B59">
        <w:rPr>
          <w:rFonts w:cs="Calibri"/>
          <w:i/>
          <w:szCs w:val="24"/>
        </w:rPr>
        <w:t xml:space="preserve"> </w:t>
      </w:r>
      <w:r w:rsidR="00531B56">
        <w:rPr>
          <w:rFonts w:cs="Calibri"/>
          <w:i/>
          <w:szCs w:val="24"/>
        </w:rPr>
        <w:t>pagina/</w:t>
      </w:r>
      <w:r w:rsidR="00531B56" w:rsidRPr="00556B59">
        <w:rPr>
          <w:rFonts w:cs="Calibri"/>
          <w:i/>
          <w:szCs w:val="24"/>
        </w:rPr>
        <w:t>carattere/par</w:t>
      </w:r>
      <w:r w:rsidR="00531B56">
        <w:rPr>
          <w:rFonts w:cs="Calibri"/>
          <w:i/>
          <w:szCs w:val="24"/>
        </w:rPr>
        <w:t>a</w:t>
      </w:r>
      <w:r w:rsidR="00531B56" w:rsidRPr="00556B59">
        <w:rPr>
          <w:rFonts w:cs="Calibri"/>
          <w:i/>
          <w:szCs w:val="24"/>
        </w:rPr>
        <w:t xml:space="preserve">grafo/interlinea/margini </w:t>
      </w:r>
      <w:r w:rsidR="00531B56">
        <w:rPr>
          <w:rFonts w:cs="Calibri"/>
          <w:i/>
          <w:szCs w:val="24"/>
        </w:rPr>
        <w:t>ecc.]</w:t>
      </w:r>
    </w:p>
    <w:p w14:paraId="2CCDC6E4" w14:textId="529DF2F7" w:rsidR="00C70E66" w:rsidRPr="000865AC" w:rsidRDefault="004657F6" w:rsidP="00C70E66">
      <w:pPr>
        <w:spacing w:before="60" w:after="60" w:line="240" w:lineRule="auto"/>
        <w:rPr>
          <w:rFonts w:cs="Calibri"/>
          <w:i/>
          <w:szCs w:val="24"/>
        </w:rPr>
      </w:pPr>
      <w:r w:rsidRPr="00C70E66">
        <w:rPr>
          <w:rFonts w:cs="Calibri"/>
          <w:b/>
          <w:i/>
          <w:szCs w:val="24"/>
        </w:rPr>
        <w:t xml:space="preserve"> </w:t>
      </w:r>
      <w:r w:rsidR="00C70E66" w:rsidRPr="00C70E66">
        <w:rPr>
          <w:rFonts w:cs="Calibri"/>
          <w:b/>
          <w:i/>
          <w:szCs w:val="24"/>
        </w:rPr>
        <w:t>[Facoltativo]</w:t>
      </w:r>
      <w:r w:rsidR="00C70E66">
        <w:rPr>
          <w:rFonts w:cs="Calibri"/>
          <w:szCs w:val="24"/>
        </w:rPr>
        <w:t xml:space="preserve"> </w:t>
      </w:r>
      <w:r w:rsidR="00C70E66" w:rsidRPr="00A15BC1">
        <w:rPr>
          <w:rFonts w:cs="Calibri"/>
          <w:szCs w:val="24"/>
        </w:rPr>
        <w:t xml:space="preserve">Alla relazione </w:t>
      </w:r>
      <w:r w:rsidR="00CE4CD9" w:rsidRPr="004657F6">
        <w:rPr>
          <w:rFonts w:cs="Calibri"/>
          <w:szCs w:val="24"/>
        </w:rPr>
        <w:t>possono</w:t>
      </w:r>
      <w:r w:rsidR="00C70E66" w:rsidRPr="004657F6">
        <w:rPr>
          <w:rFonts w:cs="Calibri"/>
          <w:szCs w:val="24"/>
        </w:rPr>
        <w:t xml:space="preserve"> essere</w:t>
      </w:r>
      <w:r w:rsidR="00C70E66" w:rsidRPr="00A15BC1">
        <w:rPr>
          <w:rFonts w:cs="Calibri"/>
          <w:szCs w:val="24"/>
        </w:rPr>
        <w:t xml:space="preserve"> allegati ………………….. per un massimo di …… in  formato….</w:t>
      </w:r>
      <w:r w:rsidR="00C70E66">
        <w:rPr>
          <w:rFonts w:cs="Calibri"/>
          <w:szCs w:val="24"/>
        </w:rPr>
        <w:t xml:space="preserve"> </w:t>
      </w:r>
      <w:r w:rsidR="00C70E66" w:rsidRPr="000865AC">
        <w:rPr>
          <w:rFonts w:cs="Calibri"/>
          <w:i/>
          <w:szCs w:val="24"/>
        </w:rPr>
        <w:t xml:space="preserve">[dettagliare </w:t>
      </w:r>
      <w:r w:rsidR="00C70E66">
        <w:rPr>
          <w:rFonts w:cs="Calibri"/>
          <w:i/>
          <w:szCs w:val="24"/>
        </w:rPr>
        <w:t xml:space="preserve">le caratteristiche e il formato dei documenti richiesti </w:t>
      </w:r>
      <w:r w:rsidR="00C70E66" w:rsidRPr="000865AC">
        <w:rPr>
          <w:rFonts w:cs="Calibri"/>
          <w:i/>
          <w:szCs w:val="24"/>
        </w:rPr>
        <w:t>il formato richiesto].</w:t>
      </w:r>
    </w:p>
    <w:p w14:paraId="3176F184" w14:textId="6EEAC495" w:rsidR="00484504" w:rsidRDefault="00484504" w:rsidP="00484504">
      <w:pPr>
        <w:spacing w:before="60" w:after="60" w:line="240" w:lineRule="auto"/>
        <w:rPr>
          <w:rFonts w:cs="Calibri"/>
          <w:szCs w:val="24"/>
        </w:rPr>
      </w:pPr>
      <w:r w:rsidRPr="00A15BC1">
        <w:rPr>
          <w:rFonts w:cs="Calibri"/>
          <w:szCs w:val="24"/>
        </w:rPr>
        <w:t>Non sono computati nel numero delle cartelle le copertine e gli eventuali sommari.</w:t>
      </w:r>
    </w:p>
    <w:p w14:paraId="3B1C1B76" w14:textId="77777777" w:rsidR="00484504" w:rsidRDefault="00484504" w:rsidP="00484504">
      <w:pPr>
        <w:spacing w:before="60" w:after="60" w:line="240" w:lineRule="auto"/>
        <w:rPr>
          <w:rFonts w:cs="Calibri"/>
          <w:szCs w:val="24"/>
        </w:rPr>
      </w:pPr>
    </w:p>
    <w:p w14:paraId="66B92491" w14:textId="2969C967" w:rsidR="00484C34" w:rsidRDefault="00484C34" w:rsidP="00484504">
      <w:pPr>
        <w:pStyle w:val="Paragrafoelenco"/>
        <w:numPr>
          <w:ilvl w:val="3"/>
          <w:numId w:val="9"/>
        </w:numPr>
        <w:spacing w:before="60" w:after="60"/>
        <w:ind w:left="426" w:hanging="426"/>
        <w:rPr>
          <w:rFonts w:cs="Calibri"/>
          <w:szCs w:val="24"/>
        </w:rPr>
      </w:pPr>
      <w:r w:rsidRPr="00B6553D">
        <w:rPr>
          <w:rFonts w:cs="Calibri"/>
          <w:b/>
          <w:i/>
          <w:szCs w:val="24"/>
        </w:rPr>
        <w:t>[</w:t>
      </w:r>
      <w:r>
        <w:rPr>
          <w:rFonts w:cs="Calibri"/>
          <w:b/>
          <w:i/>
          <w:szCs w:val="24"/>
        </w:rPr>
        <w:t>F</w:t>
      </w:r>
      <w:r w:rsidRPr="00B6553D">
        <w:rPr>
          <w:rFonts w:cs="Calibri"/>
          <w:b/>
          <w:i/>
          <w:szCs w:val="24"/>
        </w:rPr>
        <w:t>acoltativo</w:t>
      </w:r>
      <w:r>
        <w:rPr>
          <w:rFonts w:cs="Calibri"/>
          <w:b/>
          <w:i/>
          <w:szCs w:val="24"/>
        </w:rPr>
        <w:t>: in caso di criteri premianti relativi ai CAM</w:t>
      </w:r>
      <w:r w:rsidRPr="00B6553D">
        <w:rPr>
          <w:rFonts w:cs="Calibri"/>
          <w:b/>
          <w:i/>
          <w:szCs w:val="24"/>
        </w:rPr>
        <w:t>]</w:t>
      </w:r>
      <w:r w:rsidR="008D130E">
        <w:rPr>
          <w:rFonts w:cs="Calibri"/>
          <w:szCs w:val="24"/>
        </w:rPr>
        <w:t xml:space="preserve"> C</w:t>
      </w:r>
      <w:r>
        <w:rPr>
          <w:rFonts w:cs="Calibri"/>
          <w:szCs w:val="24"/>
        </w:rPr>
        <w:t>on riferimento al criterio premiante relativo ai CAM di cui al d.m. 11</w:t>
      </w:r>
      <w:r w:rsidRPr="00A41370">
        <w:rPr>
          <w:rFonts w:cs="Calibri"/>
          <w:szCs w:val="24"/>
        </w:rPr>
        <w:t xml:space="preserve"> ottobre 2017</w:t>
      </w:r>
      <w:r w:rsidRPr="002B7509">
        <w:rPr>
          <w:rFonts w:cs="Calibri"/>
          <w:i/>
          <w:szCs w:val="24"/>
        </w:rPr>
        <w:t xml:space="preserve"> [</w:t>
      </w:r>
      <w:r w:rsidRPr="002B7509">
        <w:rPr>
          <w:rFonts w:cs="Calibri"/>
          <w:bCs/>
          <w:i/>
          <w:iCs/>
          <w:szCs w:val="24"/>
        </w:rPr>
        <w:t xml:space="preserve">oppure altro </w:t>
      </w:r>
      <w:r>
        <w:rPr>
          <w:rFonts w:cs="Calibri"/>
          <w:bCs/>
          <w:i/>
          <w:iCs/>
          <w:szCs w:val="24"/>
        </w:rPr>
        <w:t xml:space="preserve">d.m. di riferimento] </w:t>
      </w:r>
      <w:r w:rsidRPr="00A447E6">
        <w:rPr>
          <w:rFonts w:cs="Calibri"/>
          <w:szCs w:val="24"/>
        </w:rPr>
        <w:t xml:space="preserve">indicato al punto </w:t>
      </w:r>
      <w:r w:rsidRPr="00A447E6">
        <w:rPr>
          <w:rFonts w:cs="Calibri"/>
          <w:szCs w:val="24"/>
        </w:rPr>
        <w:fldChar w:fldCharType="begin"/>
      </w:r>
      <w:r w:rsidRPr="00A447E6">
        <w:rPr>
          <w:rFonts w:cs="Calibri"/>
          <w:szCs w:val="24"/>
        </w:rPr>
        <w:instrText xml:space="preserve"> REF _Ref497226908 \r \h  \* MERGEFORMAT </w:instrText>
      </w:r>
      <w:r w:rsidRPr="00A447E6">
        <w:rPr>
          <w:rFonts w:cs="Calibri"/>
          <w:szCs w:val="24"/>
        </w:rPr>
      </w:r>
      <w:r w:rsidRPr="00A447E6">
        <w:rPr>
          <w:rFonts w:cs="Calibri"/>
          <w:szCs w:val="24"/>
        </w:rPr>
        <w:fldChar w:fldCharType="separate"/>
      </w:r>
      <w:r w:rsidR="000F4DD4">
        <w:rPr>
          <w:rFonts w:cs="Calibri"/>
          <w:szCs w:val="24"/>
        </w:rPr>
        <w:t>18.1</w:t>
      </w:r>
      <w:r w:rsidRPr="00A447E6">
        <w:rPr>
          <w:rFonts w:cs="Calibri"/>
          <w:szCs w:val="24"/>
        </w:rPr>
        <w:fldChar w:fldCharType="end"/>
      </w:r>
      <w:r>
        <w:rPr>
          <w:rFonts w:cs="Calibri"/>
          <w:szCs w:val="24"/>
        </w:rPr>
        <w:t xml:space="preserve"> lett.</w:t>
      </w:r>
      <w:r w:rsidR="00802AC6">
        <w:rPr>
          <w:rFonts w:cs="Calibri"/>
          <w:szCs w:val="24"/>
        </w:rPr>
        <w:t xml:space="preserve"> </w:t>
      </w:r>
      <w:r>
        <w:rPr>
          <w:rFonts w:cs="Calibri"/>
          <w:szCs w:val="24"/>
        </w:rPr>
        <w:t>C</w:t>
      </w:r>
      <w:r w:rsidRPr="00A447E6">
        <w:rPr>
          <w:rFonts w:cs="Calibri"/>
          <w:szCs w:val="24"/>
        </w:rPr>
        <w:t>:</w:t>
      </w:r>
    </w:p>
    <w:p w14:paraId="63FC0F6E" w14:textId="530F0F7C" w:rsidR="000F3B3D" w:rsidRDefault="000F3B3D" w:rsidP="000F3B3D">
      <w:pPr>
        <w:pStyle w:val="Paragrafoelenco"/>
        <w:numPr>
          <w:ilvl w:val="0"/>
          <w:numId w:val="27"/>
        </w:numPr>
        <w:spacing w:before="60" w:after="60"/>
        <w:ind w:left="709" w:hanging="283"/>
        <w:rPr>
          <w:rFonts w:cs="Calibri"/>
          <w:szCs w:val="24"/>
        </w:rPr>
      </w:pPr>
      <w:r>
        <w:rPr>
          <w:rFonts w:cs="Calibri"/>
          <w:szCs w:val="24"/>
        </w:rPr>
        <w:t>……</w:t>
      </w:r>
      <w:r w:rsidRPr="00484C34">
        <w:rPr>
          <w:rFonts w:cs="Calibri"/>
          <w:szCs w:val="24"/>
        </w:rPr>
        <w:t>.</w:t>
      </w:r>
    </w:p>
    <w:p w14:paraId="6FAF769C" w14:textId="77777777" w:rsidR="000F3B3D" w:rsidRDefault="000F3B3D" w:rsidP="000F3B3D">
      <w:pPr>
        <w:pStyle w:val="Paragrafoelenco"/>
        <w:numPr>
          <w:ilvl w:val="0"/>
          <w:numId w:val="27"/>
        </w:numPr>
        <w:spacing w:before="60" w:after="60"/>
        <w:ind w:left="709" w:hanging="283"/>
        <w:rPr>
          <w:rFonts w:cs="Calibri"/>
          <w:szCs w:val="24"/>
        </w:rPr>
      </w:pPr>
      <w:r>
        <w:rPr>
          <w:rFonts w:cs="Calibri"/>
          <w:szCs w:val="24"/>
        </w:rPr>
        <w:t>……</w:t>
      </w:r>
      <w:r w:rsidRPr="00484C34">
        <w:rPr>
          <w:rFonts w:cs="Calibri"/>
          <w:szCs w:val="24"/>
        </w:rPr>
        <w:t>.</w:t>
      </w:r>
    </w:p>
    <w:p w14:paraId="2B838E11" w14:textId="77777777" w:rsidR="000F3B3D" w:rsidRPr="00A447E6" w:rsidRDefault="000F3B3D" w:rsidP="000F3B3D">
      <w:pPr>
        <w:pStyle w:val="Paragrafoelenco"/>
        <w:spacing w:before="60" w:after="60"/>
        <w:ind w:left="426"/>
        <w:rPr>
          <w:rFonts w:cs="Calibri"/>
          <w:szCs w:val="24"/>
        </w:rPr>
      </w:pPr>
    </w:p>
    <w:p w14:paraId="61F8C460" w14:textId="54451F8E" w:rsidR="002B7509" w:rsidRPr="00484C34" w:rsidRDefault="00335DDE" w:rsidP="00802AC6">
      <w:pPr>
        <w:spacing w:before="60" w:after="60"/>
        <w:rPr>
          <w:rFonts w:cs="Calibri"/>
          <w:szCs w:val="24"/>
        </w:rPr>
      </w:pPr>
      <w:r w:rsidRPr="00484C34">
        <w:rPr>
          <w:rFonts w:cs="Calibri"/>
          <w:i/>
          <w:szCs w:val="24"/>
        </w:rPr>
        <w:t>[</w:t>
      </w:r>
      <w:r w:rsidR="000F3B3D">
        <w:rPr>
          <w:rFonts w:cs="Calibri"/>
          <w:i/>
          <w:szCs w:val="24"/>
        </w:rPr>
        <w:t xml:space="preserve">la stazione appaltante </w:t>
      </w:r>
      <w:r w:rsidR="005560ED" w:rsidRPr="00484C34">
        <w:rPr>
          <w:rFonts w:cs="Calibri"/>
          <w:i/>
          <w:szCs w:val="24"/>
        </w:rPr>
        <w:t xml:space="preserve">specifica gli elementi che il concorrente deve descrivere </w:t>
      </w:r>
      <w:r w:rsidR="000F3B3D">
        <w:rPr>
          <w:rFonts w:cs="Calibri"/>
          <w:i/>
          <w:szCs w:val="24"/>
        </w:rPr>
        <w:t xml:space="preserve">ricorrendo all’allegato n. </w:t>
      </w:r>
      <w:r w:rsidR="005560ED" w:rsidRPr="00484C34">
        <w:rPr>
          <w:rFonts w:cs="Calibri"/>
          <w:i/>
          <w:szCs w:val="24"/>
        </w:rPr>
        <w:t>2, lett. C</w:t>
      </w:r>
      <w:r w:rsidR="000F3B3D">
        <w:rPr>
          <w:rFonts w:cs="Calibri"/>
          <w:i/>
          <w:szCs w:val="24"/>
        </w:rPr>
        <w:t>, precisando, ove ritenuto necessario, anche il formato pagina/</w:t>
      </w:r>
      <w:r w:rsidR="000F3B3D" w:rsidRPr="00556B59">
        <w:rPr>
          <w:rFonts w:cs="Calibri"/>
          <w:i/>
          <w:szCs w:val="24"/>
        </w:rPr>
        <w:t>carattere/par</w:t>
      </w:r>
      <w:r w:rsidR="000F3B3D">
        <w:rPr>
          <w:rFonts w:cs="Calibri"/>
          <w:i/>
          <w:szCs w:val="24"/>
        </w:rPr>
        <w:t>a</w:t>
      </w:r>
      <w:r w:rsidR="000F3B3D" w:rsidRPr="00556B59">
        <w:rPr>
          <w:rFonts w:cs="Calibri"/>
          <w:i/>
          <w:szCs w:val="24"/>
        </w:rPr>
        <w:t xml:space="preserve">grafo/interlinea/margini </w:t>
      </w:r>
      <w:r w:rsidR="000F3B3D">
        <w:rPr>
          <w:rFonts w:cs="Calibri"/>
          <w:i/>
          <w:szCs w:val="24"/>
        </w:rPr>
        <w:t xml:space="preserve">ecc </w:t>
      </w:r>
      <w:r w:rsidR="005560ED" w:rsidRPr="00484C34">
        <w:rPr>
          <w:rFonts w:cs="Calibri"/>
          <w:i/>
          <w:szCs w:val="24"/>
        </w:rPr>
        <w:t>].</w:t>
      </w:r>
    </w:p>
    <w:p w14:paraId="7A4A90F5" w14:textId="77777777" w:rsidR="000F3B3D" w:rsidRDefault="000F3B3D" w:rsidP="009A2DA4">
      <w:pPr>
        <w:spacing w:before="60" w:after="60"/>
        <w:rPr>
          <w:rFonts w:cs="Calibri"/>
          <w:szCs w:val="24"/>
        </w:rPr>
      </w:pPr>
    </w:p>
    <w:p w14:paraId="48D2C78E" w14:textId="4E2E3A71" w:rsidR="006F0585" w:rsidRDefault="001D6E3F" w:rsidP="009A2DA4">
      <w:pPr>
        <w:spacing w:before="60" w:after="60"/>
        <w:rPr>
          <w:rFonts w:cs="Calibri"/>
          <w:szCs w:val="24"/>
        </w:rPr>
      </w:pPr>
      <w:r w:rsidRPr="00201151">
        <w:rPr>
          <w:rFonts w:cs="Calibri"/>
          <w:szCs w:val="24"/>
        </w:rPr>
        <w:t>Ai sensi dell’art. 24, comma 5 del Codice, l’incarico è espletato da professionisti iscritti negli appositi Albi, personalmente responsabili e nominativamente indicati nell’offerta, con la specificazione delle rispettive qualificazioni professionali</w:t>
      </w:r>
      <w:r w:rsidR="002F0C4A">
        <w:rPr>
          <w:rFonts w:cs="Calibri"/>
          <w:szCs w:val="24"/>
        </w:rPr>
        <w:t xml:space="preserve">; </w:t>
      </w:r>
      <w:r w:rsidR="00201151" w:rsidRPr="002F0C4A">
        <w:rPr>
          <w:rFonts w:cs="Calibri"/>
          <w:b/>
          <w:szCs w:val="24"/>
        </w:rPr>
        <w:t>[</w:t>
      </w:r>
      <w:r w:rsidR="002F0C4A" w:rsidRPr="002F0C4A">
        <w:rPr>
          <w:rFonts w:cs="Calibri"/>
          <w:b/>
          <w:szCs w:val="24"/>
        </w:rPr>
        <w:t>Se previsto]</w:t>
      </w:r>
      <w:r w:rsidR="002F0C4A">
        <w:rPr>
          <w:rFonts w:cs="Calibri"/>
          <w:b/>
          <w:szCs w:val="24"/>
        </w:rPr>
        <w:t xml:space="preserve"> </w:t>
      </w:r>
      <w:r w:rsidR="002F0C4A">
        <w:rPr>
          <w:rFonts w:cs="Calibri"/>
          <w:szCs w:val="24"/>
        </w:rPr>
        <w:t>i</w:t>
      </w:r>
      <w:r w:rsidR="002F0C4A" w:rsidRPr="002F0C4A">
        <w:rPr>
          <w:rFonts w:cs="Calibri"/>
          <w:szCs w:val="24"/>
        </w:rPr>
        <w:t xml:space="preserve">l concorrente </w:t>
      </w:r>
      <w:r w:rsidR="002F0C4A">
        <w:rPr>
          <w:rFonts w:cs="Calibri"/>
          <w:szCs w:val="24"/>
        </w:rPr>
        <w:t>indica</w:t>
      </w:r>
      <w:r w:rsidR="002F0C4A" w:rsidRPr="002F0C4A">
        <w:rPr>
          <w:rFonts w:cs="Calibri"/>
          <w:szCs w:val="24"/>
        </w:rPr>
        <w:t xml:space="preserve"> il nominativo della persona fisica incaricata dell’integrazione tra le prestazioni specialistiche</w:t>
      </w:r>
      <w:r w:rsidR="007475CE">
        <w:rPr>
          <w:rFonts w:cs="Calibri"/>
          <w:szCs w:val="24"/>
        </w:rPr>
        <w:t>;</w:t>
      </w:r>
      <w:r w:rsidR="00201151" w:rsidRPr="00201151">
        <w:rPr>
          <w:rFonts w:cs="Calibri"/>
          <w:szCs w:val="24"/>
          <w:highlight w:val="yellow"/>
        </w:rPr>
        <w:t xml:space="preserve"> </w:t>
      </w:r>
    </w:p>
    <w:p w14:paraId="1230DEF7" w14:textId="77777777" w:rsidR="009C2E9D" w:rsidRDefault="009C2E9D" w:rsidP="009C2E9D">
      <w:pPr>
        <w:spacing w:before="60" w:after="60"/>
        <w:rPr>
          <w:rFonts w:cs="Calibri"/>
          <w:szCs w:val="24"/>
          <w:lang w:eastAsia="it-IT"/>
        </w:rPr>
      </w:pPr>
      <w:r w:rsidRPr="009C2E9D">
        <w:rPr>
          <w:rFonts w:cs="Calibri"/>
          <w:szCs w:val="24"/>
          <w:lang w:eastAsia="it-IT"/>
        </w:rPr>
        <w:t>È ammessa la coincidenza nello stesso soggetto di una o più delle figure professionali sopra indicate.</w:t>
      </w:r>
    </w:p>
    <w:p w14:paraId="0EC7B769" w14:textId="4F91D798" w:rsidR="00AD7B30" w:rsidRDefault="00CC68E8" w:rsidP="009C2E9D">
      <w:pPr>
        <w:spacing w:before="60" w:after="60"/>
        <w:rPr>
          <w:rFonts w:cs="Calibri"/>
          <w:szCs w:val="24"/>
        </w:rPr>
      </w:pPr>
      <w:r>
        <w:rPr>
          <w:rFonts w:cs="Calibri"/>
          <w:szCs w:val="24"/>
        </w:rPr>
        <w:t>È possibile indicare uno stesso soggetto quale responsabile contemporaneamente di più prestazioni specialistiche, così come è possibile indicare, per una stessa prestazione specialistica, più soggetti responsabili.</w:t>
      </w:r>
    </w:p>
    <w:p w14:paraId="21D41C4D" w14:textId="77777777" w:rsidR="00BD4756" w:rsidRDefault="00BD4756" w:rsidP="00BD4756">
      <w:pPr>
        <w:spacing w:before="60" w:after="60"/>
        <w:rPr>
          <w:rFonts w:cs="Calibri"/>
          <w:szCs w:val="24"/>
        </w:rPr>
      </w:pPr>
      <w:r>
        <w:rPr>
          <w:rFonts w:cs="Calibri"/>
          <w:szCs w:val="24"/>
        </w:rPr>
        <w:t xml:space="preserve">L’offerta tecnica deve </w:t>
      </w:r>
      <w:r w:rsidRPr="00710B93">
        <w:rPr>
          <w:rFonts w:cs="Calibri"/>
          <w:szCs w:val="24"/>
        </w:rPr>
        <w:t>rispettare le caratteristiche minime stabilite nel</w:t>
      </w:r>
      <w:r>
        <w:rPr>
          <w:rFonts w:cs="Calibri"/>
          <w:szCs w:val="24"/>
        </w:rPr>
        <w:t>la documentazione tecnica</w:t>
      </w:r>
      <w:r w:rsidRPr="00710B93">
        <w:rPr>
          <w:rFonts w:cs="Calibri"/>
          <w:szCs w:val="24"/>
        </w:rPr>
        <w:t xml:space="preserve">, </w:t>
      </w:r>
      <w:r w:rsidRPr="00710B93">
        <w:rPr>
          <w:rFonts w:cs="Calibri"/>
          <w:b/>
          <w:szCs w:val="24"/>
        </w:rPr>
        <w:t>pena l’esclusione</w:t>
      </w:r>
      <w:r w:rsidRPr="00710B93">
        <w:rPr>
          <w:rFonts w:cs="Calibri"/>
          <w:szCs w:val="24"/>
        </w:rPr>
        <w:t xml:space="preserve"> dalla procedura di gara</w:t>
      </w:r>
      <w:r>
        <w:rPr>
          <w:rFonts w:cs="Calibri"/>
          <w:szCs w:val="24"/>
        </w:rPr>
        <w:t>.</w:t>
      </w:r>
    </w:p>
    <w:p w14:paraId="20EDE229" w14:textId="371AE007" w:rsidR="00C708BA" w:rsidRDefault="004E2E6A" w:rsidP="00194F0A">
      <w:pPr>
        <w:spacing w:before="60" w:after="60"/>
        <w:rPr>
          <w:rFonts w:cs="Calibri"/>
          <w:szCs w:val="24"/>
        </w:rPr>
      </w:pPr>
      <w:r>
        <w:rPr>
          <w:rFonts w:cs="Calibri"/>
          <w:szCs w:val="24"/>
        </w:rPr>
        <w:t>L</w:t>
      </w:r>
      <w:r w:rsidR="00C708BA" w:rsidRPr="00710B93">
        <w:rPr>
          <w:rFonts w:cs="Calibri"/>
          <w:szCs w:val="24"/>
        </w:rPr>
        <w:t xml:space="preserve">’offerta </w:t>
      </w:r>
      <w:r>
        <w:rPr>
          <w:rFonts w:cs="Calibri"/>
          <w:szCs w:val="24"/>
        </w:rPr>
        <w:t xml:space="preserve">tecnica </w:t>
      </w:r>
      <w:r w:rsidR="00C708BA" w:rsidRPr="00710B93">
        <w:rPr>
          <w:rFonts w:cs="Calibri"/>
          <w:szCs w:val="24"/>
        </w:rPr>
        <w:t>dovrà essere sottoscritta</w:t>
      </w:r>
      <w:r w:rsidRPr="00710B93">
        <w:rPr>
          <w:rFonts w:cs="Calibri"/>
          <w:szCs w:val="24"/>
        </w:rPr>
        <w:t>,</w:t>
      </w:r>
      <w:r w:rsidRPr="002752EF">
        <w:rPr>
          <w:rFonts w:cs="Calibri"/>
          <w:b/>
          <w:szCs w:val="24"/>
        </w:rPr>
        <w:t xml:space="preserve"> </w:t>
      </w:r>
      <w:r w:rsidR="00ED6DA4" w:rsidRPr="00ED6DA4">
        <w:rPr>
          <w:rFonts w:cs="Calibri"/>
          <w:szCs w:val="24"/>
        </w:rPr>
        <w:t>con</w:t>
      </w:r>
      <w:r w:rsidR="00C708BA" w:rsidRPr="00710B93">
        <w:rPr>
          <w:rFonts w:cs="Calibri"/>
          <w:szCs w:val="24"/>
        </w:rPr>
        <w:t xml:space="preserve"> le modalità indicate per la sottoscrizione della domanda di cui a</w:t>
      </w:r>
      <w:r w:rsidR="00B01354">
        <w:rPr>
          <w:rFonts w:cs="Calibri"/>
          <w:szCs w:val="24"/>
        </w:rPr>
        <w:t>l</w:t>
      </w:r>
      <w:r w:rsidR="00C708BA" w:rsidRPr="00710B93">
        <w:rPr>
          <w:rFonts w:cs="Calibri"/>
          <w:szCs w:val="24"/>
        </w:rPr>
        <w:t xml:space="preserve"> </w:t>
      </w:r>
      <w:r w:rsidR="00194F0A" w:rsidRPr="00274CC1">
        <w:rPr>
          <w:rFonts w:cs="Calibri"/>
          <w:szCs w:val="24"/>
        </w:rPr>
        <w:t>punto</w:t>
      </w:r>
      <w:r w:rsidR="00C708BA" w:rsidRPr="00274CC1">
        <w:rPr>
          <w:rFonts w:cs="Calibri"/>
          <w:szCs w:val="24"/>
        </w:rPr>
        <w:t xml:space="preserve"> </w:t>
      </w:r>
      <w:r w:rsidR="00E07FB4">
        <w:rPr>
          <w:rFonts w:cs="Calibri"/>
          <w:szCs w:val="24"/>
        </w:rPr>
        <w:fldChar w:fldCharType="begin"/>
      </w:r>
      <w:r w:rsidR="00E07FB4">
        <w:rPr>
          <w:rFonts w:cs="Calibri"/>
          <w:szCs w:val="24"/>
        </w:rPr>
        <w:instrText xml:space="preserve"> REF _Ref496796975 \r \h </w:instrText>
      </w:r>
      <w:r w:rsidR="00E07FB4">
        <w:rPr>
          <w:rFonts w:cs="Calibri"/>
          <w:szCs w:val="24"/>
        </w:rPr>
      </w:r>
      <w:r w:rsidR="00E07FB4">
        <w:rPr>
          <w:rFonts w:cs="Calibri"/>
          <w:szCs w:val="24"/>
        </w:rPr>
        <w:fldChar w:fldCharType="separate"/>
      </w:r>
      <w:r w:rsidR="000F4DD4">
        <w:rPr>
          <w:rFonts w:cs="Calibri"/>
          <w:szCs w:val="24"/>
        </w:rPr>
        <w:t>15.1</w:t>
      </w:r>
      <w:r w:rsidR="00E07FB4">
        <w:rPr>
          <w:rFonts w:cs="Calibri"/>
          <w:szCs w:val="24"/>
        </w:rPr>
        <w:fldChar w:fldCharType="end"/>
      </w:r>
      <w:r w:rsidR="00B01354" w:rsidRPr="00274CC1">
        <w:rPr>
          <w:rFonts w:cs="Calibri"/>
          <w:szCs w:val="24"/>
        </w:rPr>
        <w:t>.</w:t>
      </w:r>
    </w:p>
    <w:p w14:paraId="5F6EDB36" w14:textId="5BC29A83" w:rsidR="00B40F58" w:rsidRPr="00CF564F" w:rsidRDefault="00CF564F" w:rsidP="00194F0A">
      <w:pPr>
        <w:spacing w:before="60" w:after="60"/>
        <w:rPr>
          <w:rFonts w:cs="Calibri"/>
          <w:szCs w:val="24"/>
        </w:rPr>
      </w:pPr>
      <w:r w:rsidRPr="00ED6DA4">
        <w:rPr>
          <w:rFonts w:cs="Calibri"/>
          <w:b/>
          <w:i/>
          <w:szCs w:val="24"/>
        </w:rPr>
        <w:t>[</w:t>
      </w:r>
      <w:r w:rsidR="00B40F58" w:rsidRPr="00ED6DA4">
        <w:rPr>
          <w:rFonts w:cs="Calibri"/>
          <w:b/>
          <w:i/>
          <w:szCs w:val="24"/>
        </w:rPr>
        <w:t>Facoltativo</w:t>
      </w:r>
      <w:r w:rsidRPr="00ED6DA4">
        <w:rPr>
          <w:rFonts w:cs="Calibri"/>
          <w:b/>
          <w:i/>
          <w:szCs w:val="24"/>
        </w:rPr>
        <w:t>]</w:t>
      </w:r>
      <w:r w:rsidR="0019694C" w:rsidRPr="00ED6DA4">
        <w:rPr>
          <w:rFonts w:cs="Calibri"/>
          <w:szCs w:val="24"/>
        </w:rPr>
        <w:t xml:space="preserve"> </w:t>
      </w:r>
      <w:r w:rsidR="00B40F58" w:rsidRPr="00ED6DA4">
        <w:rPr>
          <w:rFonts w:cs="Calibri"/>
          <w:szCs w:val="24"/>
        </w:rPr>
        <w:t>È facoltà/obbligo del concorrente presentare varianti al progetto posto a base di gara. I requisiti minimi che la variante deve rispettare sono i seguenti: ……………………</w:t>
      </w:r>
      <w:r w:rsidR="00B40F58" w:rsidRPr="00ED6DA4">
        <w:rPr>
          <w:rFonts w:cs="Calibri"/>
          <w:i/>
          <w:szCs w:val="24"/>
        </w:rPr>
        <w:t xml:space="preserve"> [</w:t>
      </w:r>
      <w:r w:rsidR="005527A2" w:rsidRPr="00ED6DA4">
        <w:rPr>
          <w:rFonts w:cs="Calibri"/>
          <w:i/>
          <w:szCs w:val="24"/>
        </w:rPr>
        <w:t>specificare</w:t>
      </w:r>
      <w:r w:rsidRPr="00ED6DA4">
        <w:rPr>
          <w:rFonts w:cs="Calibri"/>
          <w:i/>
          <w:szCs w:val="24"/>
        </w:rPr>
        <w:t>,</w:t>
      </w:r>
      <w:r w:rsidR="00B40F58" w:rsidRPr="00ED6DA4">
        <w:rPr>
          <w:rFonts w:cs="Calibri"/>
          <w:i/>
          <w:szCs w:val="24"/>
        </w:rPr>
        <w:t xml:space="preserve"> </w:t>
      </w:r>
      <w:r w:rsidRPr="00ED6DA4">
        <w:rPr>
          <w:rFonts w:cs="Calibri"/>
          <w:i/>
          <w:szCs w:val="24"/>
        </w:rPr>
        <w:t xml:space="preserve">ai sensi dell’art. 95, comma 14 del Codice, </w:t>
      </w:r>
      <w:r w:rsidR="00B40F58" w:rsidRPr="00ED6DA4">
        <w:rPr>
          <w:rFonts w:cs="Calibri"/>
          <w:i/>
          <w:szCs w:val="24"/>
        </w:rPr>
        <w:t xml:space="preserve">i requisiti </w:t>
      </w:r>
      <w:r w:rsidR="005527A2" w:rsidRPr="00ED6DA4">
        <w:rPr>
          <w:rFonts w:cs="Calibri"/>
          <w:i/>
          <w:szCs w:val="24"/>
        </w:rPr>
        <w:t>minimi</w:t>
      </w:r>
      <w:r w:rsidRPr="00ED6DA4">
        <w:rPr>
          <w:rFonts w:cs="Calibri"/>
          <w:i/>
          <w:szCs w:val="24"/>
        </w:rPr>
        <w:t xml:space="preserve"> delle varianti che devono essere comunque collegate all’oggetto dell’appalto</w:t>
      </w:r>
      <w:r w:rsidR="005527A2" w:rsidRPr="00ED6DA4">
        <w:rPr>
          <w:rFonts w:cs="Calibri"/>
          <w:i/>
          <w:szCs w:val="24"/>
        </w:rPr>
        <w:t>].</w:t>
      </w:r>
      <w:r w:rsidRPr="00ED6DA4">
        <w:rPr>
          <w:rFonts w:cs="Calibri"/>
          <w:i/>
          <w:szCs w:val="24"/>
        </w:rPr>
        <w:t xml:space="preserve"> </w:t>
      </w:r>
      <w:r w:rsidRPr="00ED6DA4">
        <w:rPr>
          <w:rFonts w:cs="Calibri"/>
          <w:szCs w:val="24"/>
        </w:rPr>
        <w:t>Le modalità di presentazione delle varianti sono le seguenti: ……..</w:t>
      </w:r>
      <w:r w:rsidRPr="00ED6DA4">
        <w:rPr>
          <w:rFonts w:cs="Calibri"/>
          <w:i/>
          <w:szCs w:val="24"/>
        </w:rPr>
        <w:t>[specificare, ai sensi dell’art. 95, comma 14 del Codice, le modalità di presentazione].</w:t>
      </w:r>
    </w:p>
    <w:p w14:paraId="2B317CFD" w14:textId="42063948" w:rsidR="00194F0A" w:rsidRPr="00194F0A" w:rsidRDefault="00194F0A" w:rsidP="00194F0A">
      <w:pPr>
        <w:pStyle w:val="Titolo2"/>
        <w:rPr>
          <w:lang w:val="it-IT"/>
        </w:rPr>
      </w:pPr>
      <w:bookmarkStart w:id="3386" w:name="_Toc520209931"/>
      <w:r>
        <w:rPr>
          <w:lang w:val="it-IT"/>
        </w:rPr>
        <w:t xml:space="preserve">CONTENUTO DELLA BUSTA </w:t>
      </w:r>
      <w:r w:rsidRPr="00194F0A">
        <w:rPr>
          <w:lang w:val="it-IT"/>
        </w:rPr>
        <w:t>C</w:t>
      </w:r>
      <w:r>
        <w:rPr>
          <w:lang w:val="it-IT"/>
        </w:rPr>
        <w:t xml:space="preserve"> – OFFERTA ECONOMICA</w:t>
      </w:r>
      <w:bookmarkEnd w:id="3386"/>
    </w:p>
    <w:p w14:paraId="55DA95BA" w14:textId="2B5D2FF4" w:rsidR="00C708BA" w:rsidRPr="00710B93" w:rsidRDefault="00194F0A" w:rsidP="001A67A5">
      <w:pPr>
        <w:spacing w:before="60" w:after="60"/>
        <w:ind w:hanging="11"/>
        <w:rPr>
          <w:rFonts w:cs="Calibri"/>
          <w:szCs w:val="24"/>
        </w:rPr>
      </w:pPr>
      <w:bookmarkStart w:id="3387" w:name="_Toc482025749"/>
      <w:bookmarkStart w:id="3388" w:name="_Toc482097573"/>
      <w:bookmarkStart w:id="3389" w:name="_Toc482097662"/>
      <w:bookmarkStart w:id="3390" w:name="_Toc482097751"/>
      <w:bookmarkStart w:id="3391" w:name="_Toc482097943"/>
      <w:bookmarkStart w:id="3392" w:name="_Toc482099045"/>
      <w:bookmarkStart w:id="3393" w:name="_Toc482100762"/>
      <w:bookmarkStart w:id="3394" w:name="_Toc482100919"/>
      <w:bookmarkStart w:id="3395" w:name="_Toc482101345"/>
      <w:bookmarkStart w:id="3396" w:name="_Toc482101482"/>
      <w:bookmarkStart w:id="3397" w:name="_Toc482101597"/>
      <w:bookmarkStart w:id="3398" w:name="_Toc482101772"/>
      <w:bookmarkStart w:id="3399" w:name="_Toc482101865"/>
      <w:bookmarkStart w:id="3400" w:name="_Toc482101960"/>
      <w:bookmarkStart w:id="3401" w:name="_Toc482102055"/>
      <w:bookmarkStart w:id="3402" w:name="_Toc482102149"/>
      <w:bookmarkStart w:id="3403" w:name="_Toc482352013"/>
      <w:bookmarkStart w:id="3404" w:name="_Toc482352103"/>
      <w:bookmarkStart w:id="3405" w:name="_Toc482352193"/>
      <w:bookmarkStart w:id="3406" w:name="_Toc482352283"/>
      <w:bookmarkStart w:id="3407" w:name="_Toc482633124"/>
      <w:bookmarkStart w:id="3408" w:name="_Toc482641301"/>
      <w:bookmarkStart w:id="3409" w:name="_Toc482712747"/>
      <w:bookmarkStart w:id="3410" w:name="_Toc482959535"/>
      <w:bookmarkStart w:id="3411" w:name="_Toc482959645"/>
      <w:bookmarkStart w:id="3412" w:name="_Toc482959755"/>
      <w:bookmarkStart w:id="3413" w:name="_Toc482978874"/>
      <w:bookmarkStart w:id="3414" w:name="_Toc482978983"/>
      <w:bookmarkStart w:id="3415" w:name="_Toc482979091"/>
      <w:bookmarkStart w:id="3416" w:name="_Toc482979202"/>
      <w:bookmarkStart w:id="3417" w:name="_Toc482979311"/>
      <w:bookmarkStart w:id="3418" w:name="_Toc482979420"/>
      <w:bookmarkStart w:id="3419" w:name="_Toc482979528"/>
      <w:bookmarkStart w:id="3420" w:name="_Toc482979626"/>
      <w:bookmarkStart w:id="3421" w:name="_Toc482979724"/>
      <w:bookmarkStart w:id="3422" w:name="_Toc483233684"/>
      <w:bookmarkStart w:id="3423" w:name="_Toc483302401"/>
      <w:bookmarkStart w:id="3424" w:name="_Toc483316022"/>
      <w:bookmarkStart w:id="3425" w:name="_Toc483316227"/>
      <w:bookmarkStart w:id="3426" w:name="_Toc483316359"/>
      <w:bookmarkStart w:id="3427" w:name="_Toc483316490"/>
      <w:bookmarkStart w:id="3428" w:name="_Toc483325793"/>
      <w:bookmarkStart w:id="3429" w:name="_Toc483401270"/>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r>
        <w:rPr>
          <w:rFonts w:cs="Calibri"/>
          <w:szCs w:val="24"/>
        </w:rPr>
        <w:t>La</w:t>
      </w:r>
      <w:r w:rsidR="00C708BA" w:rsidRPr="00710B93">
        <w:rPr>
          <w:rFonts w:cs="Calibri"/>
          <w:szCs w:val="24"/>
        </w:rPr>
        <w:t xml:space="preserve"> busta “C – Offerta economica” </w:t>
      </w:r>
      <w:r>
        <w:rPr>
          <w:rFonts w:cs="Calibri"/>
          <w:szCs w:val="24"/>
        </w:rPr>
        <w:t>contiene</w:t>
      </w:r>
      <w:r w:rsidR="00C708BA" w:rsidRPr="00710B93">
        <w:rPr>
          <w:rFonts w:cs="Calibri"/>
          <w:szCs w:val="24"/>
        </w:rPr>
        <w:t xml:space="preserve">, </w:t>
      </w:r>
      <w:r w:rsidR="00C708BA" w:rsidRPr="00710B93">
        <w:rPr>
          <w:rFonts w:cs="Calibri"/>
          <w:b/>
          <w:szCs w:val="24"/>
        </w:rPr>
        <w:t xml:space="preserve">a pena di esclusione, </w:t>
      </w:r>
      <w:r w:rsidR="00C708BA" w:rsidRPr="00710B93">
        <w:rPr>
          <w:rFonts w:cs="Calibri"/>
          <w:szCs w:val="24"/>
        </w:rPr>
        <w:t>l’offerta economica</w:t>
      </w:r>
      <w:r w:rsidR="00C708BA" w:rsidRPr="00710B93">
        <w:rPr>
          <w:rFonts w:cs="Calibri"/>
          <w:i/>
          <w:szCs w:val="24"/>
        </w:rPr>
        <w:t xml:space="preserve"> </w:t>
      </w:r>
      <w:r w:rsidR="00C708BA" w:rsidRPr="00710B93">
        <w:rPr>
          <w:rFonts w:cs="Calibri"/>
          <w:szCs w:val="24"/>
        </w:rPr>
        <w:t xml:space="preserve">predisposta </w:t>
      </w:r>
      <w:r w:rsidR="00F75634">
        <w:rPr>
          <w:rFonts w:cs="Calibri"/>
          <w:szCs w:val="24"/>
        </w:rPr>
        <w:t xml:space="preserve">preferibilmente </w:t>
      </w:r>
      <w:r w:rsidR="00C708BA" w:rsidRPr="00710B93">
        <w:rPr>
          <w:rFonts w:cs="Calibri"/>
          <w:szCs w:val="24"/>
        </w:rPr>
        <w:t xml:space="preserve">secondo il </w:t>
      </w:r>
      <w:r w:rsidR="00C708BA" w:rsidRPr="00194F0A">
        <w:rPr>
          <w:rFonts w:cs="Calibri"/>
          <w:szCs w:val="24"/>
        </w:rPr>
        <w:t>modello</w:t>
      </w:r>
      <w:r>
        <w:rPr>
          <w:rFonts w:cs="Calibri"/>
          <w:i/>
          <w:szCs w:val="24"/>
        </w:rPr>
        <w:t>…….</w:t>
      </w:r>
      <w:r w:rsidR="00C708BA" w:rsidRPr="00710B93">
        <w:rPr>
          <w:rFonts w:cs="Calibri"/>
          <w:i/>
          <w:szCs w:val="24"/>
        </w:rPr>
        <w:t>… [ripo</w:t>
      </w:r>
      <w:r>
        <w:rPr>
          <w:rFonts w:cs="Calibri"/>
          <w:i/>
          <w:szCs w:val="24"/>
        </w:rPr>
        <w:t>rtare i riferimenti del modello</w:t>
      </w:r>
      <w:r w:rsidR="00187A57">
        <w:rPr>
          <w:rFonts w:cs="Calibri"/>
          <w:i/>
          <w:szCs w:val="24"/>
        </w:rPr>
        <w:t xml:space="preserve"> redatto dalla stazione appaltante</w:t>
      </w:r>
      <w:r w:rsidR="00C708BA" w:rsidRPr="00710B93">
        <w:rPr>
          <w:rFonts w:cs="Calibri"/>
          <w:i/>
          <w:szCs w:val="24"/>
        </w:rPr>
        <w:t xml:space="preserve">] </w:t>
      </w:r>
      <w:r w:rsidR="00F75634" w:rsidRPr="00F75634">
        <w:rPr>
          <w:rFonts w:cs="Calibri"/>
          <w:szCs w:val="24"/>
        </w:rPr>
        <w:t>allegato</w:t>
      </w:r>
      <w:r w:rsidR="00F75634" w:rsidRPr="00710B93">
        <w:rPr>
          <w:rFonts w:cs="Calibri"/>
          <w:szCs w:val="24"/>
        </w:rPr>
        <w:t xml:space="preserve"> </w:t>
      </w:r>
      <w:r w:rsidR="00C708BA" w:rsidRPr="00710B93">
        <w:rPr>
          <w:rFonts w:cs="Calibri"/>
          <w:szCs w:val="24"/>
        </w:rPr>
        <w:t>al presente disciplinare di gara</w:t>
      </w:r>
      <w:r w:rsidR="005E7B81" w:rsidRPr="00710B93">
        <w:rPr>
          <w:rFonts w:cs="Calibri"/>
          <w:szCs w:val="24"/>
        </w:rPr>
        <w:t xml:space="preserve"> e</w:t>
      </w:r>
      <w:r w:rsidR="00485981" w:rsidRPr="00710B93">
        <w:rPr>
          <w:rFonts w:cs="Calibri"/>
          <w:szCs w:val="24"/>
        </w:rPr>
        <w:t xml:space="preserve"> </w:t>
      </w:r>
      <w:r w:rsidR="00C708BA" w:rsidRPr="00710B93">
        <w:rPr>
          <w:rFonts w:cs="Calibri"/>
          <w:szCs w:val="24"/>
        </w:rPr>
        <w:t>contene</w:t>
      </w:r>
      <w:r w:rsidR="005E7B81" w:rsidRPr="00710B93">
        <w:rPr>
          <w:rFonts w:cs="Calibri"/>
          <w:szCs w:val="24"/>
        </w:rPr>
        <w:t>re</w:t>
      </w:r>
      <w:r w:rsidR="00227855" w:rsidRPr="00710B93">
        <w:rPr>
          <w:rFonts w:cs="Calibri"/>
          <w:szCs w:val="24"/>
        </w:rPr>
        <w:t xml:space="preserve"> </w:t>
      </w:r>
      <w:r w:rsidR="00C708BA" w:rsidRPr="00710B93">
        <w:rPr>
          <w:rFonts w:cs="Calibri"/>
          <w:szCs w:val="24"/>
        </w:rPr>
        <w:t>i seguenti elementi:</w:t>
      </w:r>
    </w:p>
    <w:p w14:paraId="6E57A857" w14:textId="0091270F" w:rsidR="00041AA2" w:rsidRPr="00605A5C" w:rsidRDefault="00837870" w:rsidP="00421C5D">
      <w:pPr>
        <w:numPr>
          <w:ilvl w:val="2"/>
          <w:numId w:val="3"/>
        </w:numPr>
        <w:spacing w:before="60" w:after="60"/>
        <w:ind w:left="284" w:hanging="284"/>
        <w:rPr>
          <w:rFonts w:cs="Calibri"/>
          <w:szCs w:val="24"/>
        </w:rPr>
      </w:pPr>
      <w:r w:rsidRPr="00605A5C">
        <w:rPr>
          <w:rFonts w:cs="Arial"/>
          <w:szCs w:val="24"/>
        </w:rPr>
        <w:t xml:space="preserve"> ...................................</w:t>
      </w:r>
      <w:r w:rsidRPr="00837870">
        <w:t xml:space="preserve"> </w:t>
      </w:r>
      <w:r w:rsidR="00B51558" w:rsidRPr="00605A5C">
        <w:rPr>
          <w:rFonts w:cs="Arial"/>
          <w:i/>
          <w:szCs w:val="24"/>
        </w:rPr>
        <w:t xml:space="preserve">[indicare il valore che la stazione appaltante intende richiedere, ad es.: </w:t>
      </w:r>
      <w:r w:rsidR="00E56817" w:rsidRPr="00605A5C">
        <w:rPr>
          <w:rFonts w:cs="Calibri"/>
          <w:i/>
          <w:szCs w:val="24"/>
        </w:rPr>
        <w:t xml:space="preserve">ribasso percentuale o </w:t>
      </w:r>
      <w:r w:rsidR="00DC0936" w:rsidRPr="00605A5C">
        <w:rPr>
          <w:rFonts w:cs="Calibri"/>
          <w:i/>
          <w:szCs w:val="24"/>
        </w:rPr>
        <w:t>prezzo</w:t>
      </w:r>
      <w:r w:rsidR="00B51558" w:rsidRPr="00605A5C">
        <w:rPr>
          <w:rFonts w:cs="Calibri"/>
          <w:i/>
          <w:szCs w:val="24"/>
        </w:rPr>
        <w:t xml:space="preserve"> complessivo.</w:t>
      </w:r>
      <w:r w:rsidR="00F60A09" w:rsidRPr="00605A5C">
        <w:rPr>
          <w:rFonts w:cs="Calibri"/>
          <w:i/>
          <w:szCs w:val="24"/>
        </w:rPr>
        <w:t xml:space="preserve"> In caso di richiesta di offerta su una pluralità di servizi, la stazione appaltante indica i singoli valori </w:t>
      </w:r>
      <w:r w:rsidR="00C63C28" w:rsidRPr="00605A5C">
        <w:rPr>
          <w:rFonts w:cs="Calibri"/>
          <w:i/>
          <w:szCs w:val="24"/>
        </w:rPr>
        <w:t xml:space="preserve">da richiedere </w:t>
      </w:r>
      <w:r w:rsidR="00F60A09" w:rsidRPr="00605A5C">
        <w:rPr>
          <w:rFonts w:cs="Calibri"/>
          <w:i/>
          <w:szCs w:val="24"/>
        </w:rPr>
        <w:t xml:space="preserve">per </w:t>
      </w:r>
      <w:r w:rsidR="00C63C28" w:rsidRPr="00605A5C">
        <w:rPr>
          <w:rFonts w:cs="Calibri"/>
          <w:i/>
          <w:szCs w:val="24"/>
        </w:rPr>
        <w:t>ciascuno di essi</w:t>
      </w:r>
      <w:r w:rsidR="00187A57" w:rsidRPr="00605A5C">
        <w:rPr>
          <w:rFonts w:cs="Calibri"/>
          <w:i/>
          <w:szCs w:val="24"/>
        </w:rPr>
        <w:t>]</w:t>
      </w:r>
      <w:r w:rsidR="00041AA2" w:rsidRPr="00041AA2">
        <w:t xml:space="preserve"> </w:t>
      </w:r>
      <w:r w:rsidR="00041AA2" w:rsidRPr="00ED6DA4">
        <w:t>al netto</w:t>
      </w:r>
      <w:r w:rsidR="00041AA2">
        <w:t xml:space="preserve"> di </w:t>
      </w:r>
      <w:r w:rsidR="00041AA2" w:rsidRPr="00755458">
        <w:t>oneri previdenzial</w:t>
      </w:r>
      <w:r w:rsidR="00041AA2">
        <w:t>i e assistenziali ed IVA</w:t>
      </w:r>
      <w:r w:rsidRPr="00605A5C">
        <w:rPr>
          <w:rFonts w:cs="Calibri"/>
          <w:i/>
          <w:szCs w:val="24"/>
        </w:rPr>
        <w:t>.</w:t>
      </w:r>
      <w:r w:rsidR="00041AA2" w:rsidRPr="00605A5C">
        <w:rPr>
          <w:rFonts w:cs="Calibri"/>
          <w:i/>
          <w:szCs w:val="24"/>
        </w:rPr>
        <w:t xml:space="preserve"> </w:t>
      </w:r>
      <w:r w:rsidR="00041AA2" w:rsidRPr="00605A5C">
        <w:rPr>
          <w:rFonts w:cs="Calibri"/>
          <w:szCs w:val="24"/>
        </w:rPr>
        <w:t>Verranno prese in considerazione fino a</w:t>
      </w:r>
      <w:r w:rsidR="00FB713D" w:rsidRPr="00605A5C">
        <w:rPr>
          <w:rFonts w:cs="Calibri"/>
          <w:szCs w:val="24"/>
        </w:rPr>
        <w:t xml:space="preserve"> n............</w:t>
      </w:r>
      <w:r w:rsidR="0003632B">
        <w:rPr>
          <w:rFonts w:cs="Calibri"/>
          <w:szCs w:val="24"/>
        </w:rPr>
        <w:t xml:space="preserve"> </w:t>
      </w:r>
      <w:r w:rsidR="00041AA2" w:rsidRPr="00605A5C">
        <w:rPr>
          <w:rFonts w:cs="Calibri"/>
          <w:szCs w:val="24"/>
        </w:rPr>
        <w:t>cifre decimali</w:t>
      </w:r>
      <w:r w:rsidR="00605A5C" w:rsidRPr="00605A5C">
        <w:rPr>
          <w:rFonts w:cs="Calibri"/>
          <w:szCs w:val="24"/>
        </w:rPr>
        <w:t>.</w:t>
      </w:r>
      <w:r w:rsidR="0003632B" w:rsidRPr="0003632B">
        <w:rPr>
          <w:rFonts w:cs="Calibri"/>
          <w:i/>
          <w:szCs w:val="24"/>
        </w:rPr>
        <w:t xml:space="preserve"> [la stazione appaltante indica il numero delle cifre decimali ammesse]</w:t>
      </w:r>
      <w:r w:rsidR="00605A5C">
        <w:rPr>
          <w:rFonts w:cs="Calibri"/>
          <w:szCs w:val="24"/>
        </w:rPr>
        <w:t xml:space="preserve"> P</w:t>
      </w:r>
      <w:r w:rsidR="00FB713D" w:rsidRPr="00605A5C">
        <w:rPr>
          <w:bCs/>
        </w:rPr>
        <w:t xml:space="preserve">er gli importi che superano il numero di decimali </w:t>
      </w:r>
      <w:r w:rsidR="00AA6F2A" w:rsidRPr="00605A5C">
        <w:rPr>
          <w:bCs/>
        </w:rPr>
        <w:t>stabilito</w:t>
      </w:r>
      <w:r w:rsidR="00F103CF" w:rsidRPr="00605A5C">
        <w:rPr>
          <w:bCs/>
        </w:rPr>
        <w:t>,</w:t>
      </w:r>
      <w:r w:rsidR="00AA6F2A" w:rsidRPr="00605A5C">
        <w:rPr>
          <w:bCs/>
        </w:rPr>
        <w:t xml:space="preserve"> </w:t>
      </w:r>
      <w:r w:rsidR="0003632B">
        <w:rPr>
          <w:bCs/>
        </w:rPr>
        <w:t xml:space="preserve">verranno presi </w:t>
      </w:r>
      <w:r w:rsidR="00AA6F2A" w:rsidRPr="00605A5C">
        <w:rPr>
          <w:bCs/>
        </w:rPr>
        <w:t>in considerazione</w:t>
      </w:r>
      <w:r w:rsidR="00F103CF" w:rsidRPr="00605A5C">
        <w:rPr>
          <w:bCs/>
        </w:rPr>
        <w:t xml:space="preserve"> solo il </w:t>
      </w:r>
      <w:r w:rsidR="0003632B">
        <w:rPr>
          <w:bCs/>
        </w:rPr>
        <w:t>numero dei decimali autorizzati, con troncamento de</w:t>
      </w:r>
      <w:r w:rsidR="00F103CF" w:rsidRPr="00605A5C">
        <w:rPr>
          <w:bCs/>
        </w:rPr>
        <w:t>i decimali in eccesso</w:t>
      </w:r>
      <w:r w:rsidR="00041AA2" w:rsidRPr="00605A5C">
        <w:rPr>
          <w:rFonts w:cs="Calibri"/>
          <w:szCs w:val="24"/>
        </w:rPr>
        <w:t>.</w:t>
      </w:r>
    </w:p>
    <w:p w14:paraId="51581A9E" w14:textId="0335F3A3" w:rsidR="00154034" w:rsidRPr="00ED6DA4" w:rsidRDefault="00154034" w:rsidP="00154034">
      <w:pPr>
        <w:numPr>
          <w:ilvl w:val="2"/>
          <w:numId w:val="3"/>
        </w:numPr>
        <w:spacing w:before="60" w:after="60"/>
        <w:ind w:left="284" w:hanging="284"/>
        <w:rPr>
          <w:rFonts w:cs="Calibri"/>
          <w:i/>
          <w:szCs w:val="24"/>
        </w:rPr>
      </w:pPr>
      <w:r w:rsidRPr="00005609">
        <w:rPr>
          <w:rFonts w:cs="Calibri"/>
          <w:b/>
          <w:i/>
          <w:szCs w:val="24"/>
        </w:rPr>
        <w:t>[Facoltativo</w:t>
      </w:r>
      <w:r w:rsidR="00F85762" w:rsidRPr="00005609">
        <w:rPr>
          <w:rFonts w:cs="Calibri"/>
          <w:b/>
          <w:i/>
          <w:szCs w:val="24"/>
        </w:rPr>
        <w:t xml:space="preserve"> per gli appalti di progettazione</w:t>
      </w:r>
      <w:r w:rsidRPr="00005609">
        <w:rPr>
          <w:rFonts w:cs="Calibri"/>
          <w:b/>
          <w:i/>
          <w:szCs w:val="24"/>
        </w:rPr>
        <w:t>]</w:t>
      </w:r>
      <w:r w:rsidRPr="00005609">
        <w:rPr>
          <w:rFonts w:cs="Calibri"/>
          <w:szCs w:val="24"/>
        </w:rPr>
        <w:t xml:space="preserve"> Riduzione</w:t>
      </w:r>
      <w:r w:rsidRPr="00EA122D">
        <w:rPr>
          <w:rFonts w:cs="Calibri"/>
          <w:szCs w:val="24"/>
        </w:rPr>
        <w:t xml:space="preserve"> percentuale del tempo contrattuale.</w:t>
      </w:r>
      <w:r>
        <w:rPr>
          <w:rFonts w:cs="Calibri"/>
          <w:szCs w:val="24"/>
        </w:rPr>
        <w:t xml:space="preserve"> Tale riduzione </w:t>
      </w:r>
      <w:r w:rsidRPr="00481F01">
        <w:rPr>
          <w:rFonts w:cs="Calibri"/>
          <w:szCs w:val="24"/>
        </w:rPr>
        <w:t>non può essere superiore al</w:t>
      </w:r>
      <w:r>
        <w:rPr>
          <w:rFonts w:cs="Calibri"/>
          <w:szCs w:val="24"/>
        </w:rPr>
        <w:t xml:space="preserve"> 20% del tempo di esecuzione previsto nella documentazione di gara</w:t>
      </w:r>
      <w:r w:rsidR="00D2422D">
        <w:rPr>
          <w:rFonts w:cs="Calibri"/>
          <w:szCs w:val="24"/>
        </w:rPr>
        <w:t xml:space="preserve"> </w:t>
      </w:r>
      <w:r w:rsidRPr="00200BB5">
        <w:rPr>
          <w:rFonts w:cs="Calibri"/>
          <w:i/>
          <w:szCs w:val="24"/>
        </w:rPr>
        <w:t>[in tale caso</w:t>
      </w:r>
      <w:r w:rsidR="00F56B88">
        <w:rPr>
          <w:rFonts w:cs="Calibri"/>
          <w:i/>
          <w:szCs w:val="24"/>
        </w:rPr>
        <w:t>,</w:t>
      </w:r>
      <w:r w:rsidRPr="00200BB5">
        <w:rPr>
          <w:rFonts w:cs="Calibri"/>
          <w:i/>
          <w:szCs w:val="24"/>
        </w:rPr>
        <w:t xml:space="preserve"> la stazione appaltante indica</w:t>
      </w:r>
      <w:r>
        <w:rPr>
          <w:rFonts w:cs="Calibri"/>
          <w:i/>
          <w:szCs w:val="24"/>
        </w:rPr>
        <w:t>,</w:t>
      </w:r>
      <w:r w:rsidRPr="00200BB5">
        <w:rPr>
          <w:rFonts w:cs="Calibri"/>
          <w:i/>
          <w:szCs w:val="24"/>
        </w:rPr>
        <w:t xml:space="preserve"> nello schema di contratto</w:t>
      </w:r>
      <w:r>
        <w:rPr>
          <w:rFonts w:cs="Calibri"/>
          <w:i/>
          <w:szCs w:val="24"/>
        </w:rPr>
        <w:t>,</w:t>
      </w:r>
      <w:r w:rsidRPr="00200BB5">
        <w:rPr>
          <w:rFonts w:cs="Calibri"/>
          <w:i/>
          <w:szCs w:val="24"/>
        </w:rPr>
        <w:t xml:space="preserve"> le penali che saranno applicate in caso di mancato rispetto della riduzione </w:t>
      </w:r>
      <w:r w:rsidRPr="00ED6DA4">
        <w:rPr>
          <w:rFonts w:cs="Calibri"/>
          <w:i/>
          <w:szCs w:val="24"/>
        </w:rPr>
        <w:t>offerta].</w:t>
      </w:r>
    </w:p>
    <w:p w14:paraId="04A1724C" w14:textId="37DD70C5" w:rsidR="00DC7AC3" w:rsidRPr="00710B93" w:rsidRDefault="00C708BA" w:rsidP="00376C23">
      <w:pPr>
        <w:spacing w:before="60" w:after="60"/>
        <w:rPr>
          <w:rFonts w:cs="Calibri"/>
          <w:szCs w:val="24"/>
        </w:rPr>
      </w:pPr>
      <w:r w:rsidRPr="00710B93">
        <w:rPr>
          <w:rFonts w:cs="Calibri"/>
          <w:szCs w:val="24"/>
        </w:rPr>
        <w:t>L’offerta</w:t>
      </w:r>
      <w:r w:rsidR="00087571" w:rsidRPr="00710B93">
        <w:rPr>
          <w:rFonts w:cs="Calibri"/>
          <w:szCs w:val="24"/>
        </w:rPr>
        <w:t xml:space="preserve"> </w:t>
      </w:r>
      <w:r w:rsidRPr="00710B93">
        <w:rPr>
          <w:rFonts w:cs="Calibri"/>
          <w:szCs w:val="24"/>
        </w:rPr>
        <w:t>economica</w:t>
      </w:r>
      <w:r w:rsidR="004E2E6A" w:rsidRPr="004E2E6A">
        <w:rPr>
          <w:rFonts w:cs="Calibri"/>
          <w:szCs w:val="24"/>
        </w:rPr>
        <w:t xml:space="preserve"> </w:t>
      </w:r>
      <w:r w:rsidR="004E2E6A">
        <w:rPr>
          <w:rFonts w:cs="Calibri"/>
          <w:szCs w:val="24"/>
        </w:rPr>
        <w:t>è sottoscritta</w:t>
      </w:r>
      <w:r w:rsidR="00ED6DA4">
        <w:rPr>
          <w:rFonts w:cs="Calibri"/>
          <w:szCs w:val="24"/>
        </w:rPr>
        <w:t xml:space="preserve"> </w:t>
      </w:r>
      <w:r w:rsidRPr="00710B93">
        <w:rPr>
          <w:rFonts w:cs="Calibri"/>
          <w:szCs w:val="24"/>
        </w:rPr>
        <w:t xml:space="preserve">con le modalità indicate per la sottoscrizione della domanda di cui ai paragrafi </w:t>
      </w:r>
      <w:r w:rsidR="004D6C78">
        <w:rPr>
          <w:rFonts w:cs="Calibri"/>
          <w:szCs w:val="24"/>
        </w:rPr>
        <w:fldChar w:fldCharType="begin"/>
      </w:r>
      <w:r w:rsidR="004D6C78">
        <w:rPr>
          <w:rFonts w:cs="Calibri"/>
          <w:szCs w:val="24"/>
        </w:rPr>
        <w:instrText xml:space="preserve"> REF _Ref496796975 \r \h </w:instrText>
      </w:r>
      <w:r w:rsidR="004D6C78">
        <w:rPr>
          <w:rFonts w:cs="Calibri"/>
          <w:szCs w:val="24"/>
        </w:rPr>
      </w:r>
      <w:r w:rsidR="004D6C78">
        <w:rPr>
          <w:rFonts w:cs="Calibri"/>
          <w:szCs w:val="24"/>
        </w:rPr>
        <w:fldChar w:fldCharType="separate"/>
      </w:r>
      <w:r w:rsidR="000F4DD4">
        <w:rPr>
          <w:rFonts w:cs="Calibri"/>
          <w:szCs w:val="24"/>
        </w:rPr>
        <w:t>15.1</w:t>
      </w:r>
      <w:r w:rsidR="004D6C78">
        <w:rPr>
          <w:rFonts w:cs="Calibri"/>
          <w:szCs w:val="24"/>
        </w:rPr>
        <w:fldChar w:fldCharType="end"/>
      </w:r>
      <w:r w:rsidRPr="00F75634">
        <w:rPr>
          <w:rFonts w:cs="Calibri"/>
          <w:szCs w:val="24"/>
        </w:rPr>
        <w:t>.</w:t>
      </w:r>
      <w:r w:rsidRPr="00710B93">
        <w:rPr>
          <w:rFonts w:cs="Calibri"/>
          <w:szCs w:val="24"/>
        </w:rPr>
        <w:t xml:space="preserve"> </w:t>
      </w:r>
    </w:p>
    <w:p w14:paraId="3147E137" w14:textId="25F928E4" w:rsidR="000A3724" w:rsidRPr="00E9083F" w:rsidRDefault="00F75634" w:rsidP="00E9083F">
      <w:pPr>
        <w:spacing w:before="60" w:after="60"/>
        <w:rPr>
          <w:i/>
          <w:szCs w:val="24"/>
        </w:rPr>
      </w:pPr>
      <w:r w:rsidRPr="00DD6C53">
        <w:rPr>
          <w:szCs w:val="24"/>
        </w:rPr>
        <w:t>Sono</w:t>
      </w:r>
      <w:r w:rsidR="000A3724" w:rsidRPr="00DD6C53">
        <w:rPr>
          <w:szCs w:val="24"/>
        </w:rPr>
        <w:t xml:space="preserve"> </w:t>
      </w:r>
      <w:r w:rsidR="00AC2164" w:rsidRPr="00DD6C53">
        <w:rPr>
          <w:szCs w:val="24"/>
        </w:rPr>
        <w:t>inammissibili le</w:t>
      </w:r>
      <w:r w:rsidR="000A3724" w:rsidRPr="00DD6C53">
        <w:rPr>
          <w:szCs w:val="24"/>
        </w:rPr>
        <w:t xml:space="preserve"> offerte economiche </w:t>
      </w:r>
      <w:r w:rsidR="0003632B" w:rsidRPr="00DD6C53">
        <w:rPr>
          <w:szCs w:val="24"/>
        </w:rPr>
        <w:t xml:space="preserve">plurime o </w:t>
      </w:r>
      <w:r w:rsidR="00473CBA" w:rsidRPr="00DD6C53">
        <w:rPr>
          <w:szCs w:val="24"/>
        </w:rPr>
        <w:t>che s</w:t>
      </w:r>
      <w:r w:rsidR="00E56817" w:rsidRPr="00DD6C53">
        <w:rPr>
          <w:szCs w:val="24"/>
        </w:rPr>
        <w:t>uperino l’importo a base d’asta.</w:t>
      </w:r>
    </w:p>
    <w:p w14:paraId="63CD29D4" w14:textId="5922E0CE" w:rsidR="004D05CD" w:rsidRDefault="00E82883" w:rsidP="00E82883">
      <w:pPr>
        <w:pBdr>
          <w:top w:val="single" w:sz="4" w:space="1" w:color="auto"/>
          <w:left w:val="single" w:sz="4" w:space="4" w:color="auto"/>
          <w:bottom w:val="single" w:sz="4" w:space="1" w:color="auto"/>
          <w:right w:val="single" w:sz="4" w:space="4" w:color="auto"/>
        </w:pBdr>
        <w:spacing w:before="60" w:after="60"/>
        <w:rPr>
          <w:i/>
        </w:rPr>
      </w:pPr>
      <w:r w:rsidRPr="00E82883">
        <w:rPr>
          <w:i/>
        </w:rPr>
        <w:t xml:space="preserve">N.B.: quando la stazione appaltante richiede </w:t>
      </w:r>
      <w:r>
        <w:rPr>
          <w:i/>
        </w:rPr>
        <w:t>più valori che possono risultare discordanti (ad esempio prezzo e ribasso)  indica anche un criterio di prevalenza</w:t>
      </w:r>
      <w:r w:rsidR="00A97ECE">
        <w:rPr>
          <w:i/>
        </w:rPr>
        <w:t>.</w:t>
      </w:r>
    </w:p>
    <w:p w14:paraId="2A172DF5" w14:textId="776F2D00" w:rsidR="004D05CD" w:rsidRPr="00E82883" w:rsidRDefault="004D05CD" w:rsidP="00E82883">
      <w:pPr>
        <w:pBdr>
          <w:top w:val="single" w:sz="4" w:space="1" w:color="auto"/>
          <w:left w:val="single" w:sz="4" w:space="4" w:color="auto"/>
          <w:bottom w:val="single" w:sz="4" w:space="1" w:color="auto"/>
          <w:right w:val="single" w:sz="4" w:space="4" w:color="auto"/>
        </w:pBdr>
        <w:spacing w:before="60" w:after="60"/>
        <w:rPr>
          <w:i/>
        </w:rPr>
      </w:pPr>
      <w:r>
        <w:rPr>
          <w:i/>
        </w:rPr>
        <w:t xml:space="preserve">Non è consentito alla stazione appaltante richiedere offerte economiche </w:t>
      </w:r>
      <w:r w:rsidR="001B6DCA">
        <w:rPr>
          <w:i/>
        </w:rPr>
        <w:t>condizionate soprattutto all’ottenimento del finanziamento dell’opera progettata (art. 24, comma 8 bis).</w:t>
      </w:r>
    </w:p>
    <w:p w14:paraId="5A5A58F3" w14:textId="3DD3F6BA" w:rsidR="00C708BA" w:rsidRPr="00C1752F" w:rsidRDefault="00896592" w:rsidP="00376C23">
      <w:pPr>
        <w:pStyle w:val="Titolo2"/>
      </w:pPr>
      <w:bookmarkStart w:id="3430" w:name="_Toc380501879"/>
      <w:bookmarkStart w:id="3431" w:name="_Toc391035992"/>
      <w:bookmarkStart w:id="3432" w:name="_Toc391036065"/>
      <w:bookmarkStart w:id="3433" w:name="_Toc392577506"/>
      <w:bookmarkStart w:id="3434" w:name="_Toc393110573"/>
      <w:bookmarkStart w:id="3435" w:name="_Toc393112137"/>
      <w:bookmarkStart w:id="3436" w:name="_Toc393187854"/>
      <w:bookmarkStart w:id="3437" w:name="_Toc393272610"/>
      <w:bookmarkStart w:id="3438" w:name="_Toc393272668"/>
      <w:bookmarkStart w:id="3439" w:name="_Toc393283184"/>
      <w:bookmarkStart w:id="3440" w:name="_Toc393700843"/>
      <w:bookmarkStart w:id="3441" w:name="_Toc393706916"/>
      <w:bookmarkStart w:id="3442" w:name="_Toc397346831"/>
      <w:bookmarkStart w:id="3443" w:name="_Toc397422872"/>
      <w:bookmarkStart w:id="3444" w:name="_Toc403471279"/>
      <w:bookmarkStart w:id="3445" w:name="_Toc406058387"/>
      <w:bookmarkStart w:id="3446" w:name="_Toc406754188"/>
      <w:bookmarkStart w:id="3447" w:name="_Toc416423371"/>
      <w:bookmarkStart w:id="3448" w:name="_Ref498421982"/>
      <w:bookmarkStart w:id="3449" w:name="_Toc520209932"/>
      <w:bookmarkStart w:id="3450" w:name="_Toc353990398"/>
      <w:r w:rsidRPr="00C1752F">
        <w:t>CRITERIO DI AGGIUDICAZIONE</w:t>
      </w:r>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p>
    <w:p w14:paraId="2DBDE331" w14:textId="0E6B08C7" w:rsidR="00771659" w:rsidRPr="001E12BC" w:rsidRDefault="00B14DB2" w:rsidP="00983E8B">
      <w:pPr>
        <w:spacing w:before="60" w:after="60"/>
        <w:rPr>
          <w:rFonts w:cs="Calibri"/>
          <w:szCs w:val="24"/>
          <w:lang w:eastAsia="it-IT"/>
        </w:rPr>
      </w:pPr>
      <w:r w:rsidRPr="00710B93">
        <w:rPr>
          <w:rFonts w:cs="Calibri"/>
          <w:szCs w:val="24"/>
          <w:lang w:eastAsia="it-IT"/>
        </w:rPr>
        <w:t xml:space="preserve">L’appalto è aggiudicato in base al criterio </w:t>
      </w:r>
      <w:r w:rsidRPr="001E12BC">
        <w:rPr>
          <w:rFonts w:cs="Calibri"/>
          <w:szCs w:val="24"/>
          <w:lang w:eastAsia="it-IT"/>
        </w:rPr>
        <w:t xml:space="preserve">dell’offerta economicamente più vantaggiosa </w:t>
      </w:r>
      <w:r w:rsidR="00B55EB5" w:rsidRPr="001E12BC">
        <w:rPr>
          <w:rFonts w:cs="Calibri"/>
          <w:szCs w:val="24"/>
          <w:lang w:eastAsia="it-IT"/>
        </w:rPr>
        <w:t>individuata sulla base</w:t>
      </w:r>
      <w:r w:rsidR="00492F6E" w:rsidRPr="001E12BC">
        <w:rPr>
          <w:rFonts w:cs="Calibri"/>
          <w:szCs w:val="24"/>
          <w:lang w:eastAsia="it-IT"/>
        </w:rPr>
        <w:t xml:space="preserve"> del</w:t>
      </w:r>
      <w:r w:rsidR="001E12BC" w:rsidRPr="001E12BC">
        <w:rPr>
          <w:rFonts w:cs="Calibri"/>
          <w:szCs w:val="24"/>
          <w:lang w:eastAsia="it-IT"/>
        </w:rPr>
        <w:t xml:space="preserve"> </w:t>
      </w:r>
      <w:r w:rsidR="00B55EB5" w:rsidRPr="001E12BC">
        <w:rPr>
          <w:rFonts w:cs="Calibri"/>
          <w:szCs w:val="24"/>
          <w:lang w:eastAsia="it-IT"/>
        </w:rPr>
        <w:t>miglior rapporto qualità/prezzo</w:t>
      </w:r>
      <w:r w:rsidR="001B23B3">
        <w:rPr>
          <w:rFonts w:cs="Calibri"/>
          <w:szCs w:val="24"/>
          <w:lang w:eastAsia="it-IT"/>
        </w:rPr>
        <w:t xml:space="preserve">, </w:t>
      </w:r>
      <w:r w:rsidR="001E12BC" w:rsidRPr="001E12BC">
        <w:rPr>
          <w:rFonts w:cs="Calibri"/>
          <w:szCs w:val="24"/>
          <w:lang w:eastAsia="it-IT"/>
        </w:rPr>
        <w:t>ai sensi dell’art. 95</w:t>
      </w:r>
      <w:r w:rsidR="001E12BC">
        <w:rPr>
          <w:rFonts w:cs="Calibri"/>
          <w:szCs w:val="24"/>
          <w:lang w:eastAsia="it-IT"/>
        </w:rPr>
        <w:t xml:space="preserve">, comma 2 </w:t>
      </w:r>
      <w:r w:rsidR="001E12BC" w:rsidRPr="001E12BC">
        <w:rPr>
          <w:rFonts w:cs="Calibri"/>
          <w:szCs w:val="24"/>
          <w:lang w:eastAsia="it-IT"/>
        </w:rPr>
        <w:t xml:space="preserve"> del Codice</w:t>
      </w:r>
      <w:r w:rsidR="006B044C">
        <w:rPr>
          <w:rFonts w:cs="Calibri"/>
          <w:szCs w:val="24"/>
          <w:lang w:eastAsia="it-IT"/>
        </w:rPr>
        <w:t>.</w:t>
      </w:r>
    </w:p>
    <w:p w14:paraId="08595BC8" w14:textId="1FC19283" w:rsidR="00771659" w:rsidRDefault="00771659" w:rsidP="00983E8B">
      <w:pPr>
        <w:spacing w:before="60" w:after="60"/>
        <w:rPr>
          <w:rFonts w:cs="Calibri"/>
          <w:szCs w:val="24"/>
          <w:lang w:eastAsia="it-IT"/>
        </w:rPr>
      </w:pPr>
      <w:r w:rsidRPr="000A074F">
        <w:rPr>
          <w:rFonts w:cs="Calibri"/>
          <w:szCs w:val="24"/>
          <w:lang w:eastAsia="it-IT"/>
        </w:rPr>
        <w:t>La valutazione dell’offerta sarà effettua</w:t>
      </w:r>
      <w:r w:rsidR="005527A2" w:rsidRPr="000A074F">
        <w:rPr>
          <w:rFonts w:cs="Calibri"/>
          <w:szCs w:val="24"/>
          <w:lang w:eastAsia="it-IT"/>
        </w:rPr>
        <w:t>ta in base ai seguenti punteggi</w:t>
      </w:r>
      <w:r w:rsidR="005527A2">
        <w:rPr>
          <w:rFonts w:cs="Calibri"/>
          <w:szCs w:val="24"/>
          <w:lang w:eastAsia="it-IT"/>
        </w:rPr>
        <w:t xml:space="preserve"> </w:t>
      </w:r>
      <w:r w:rsidR="005527A2" w:rsidRPr="005527A2">
        <w:rPr>
          <w:rFonts w:cs="Calibri"/>
          <w:i/>
          <w:szCs w:val="24"/>
          <w:lang w:eastAsia="it-IT"/>
        </w:rPr>
        <w:t>[la stazione appaltante, ai sensi dell’art. 95, comma 10-bis del Cod</w:t>
      </w:r>
      <w:r w:rsidR="005527A2">
        <w:rPr>
          <w:rFonts w:cs="Calibri"/>
          <w:i/>
          <w:szCs w:val="24"/>
          <w:lang w:eastAsia="it-IT"/>
        </w:rPr>
        <w:t>ic</w:t>
      </w:r>
      <w:r w:rsidR="005527A2" w:rsidRPr="005527A2">
        <w:rPr>
          <w:rFonts w:cs="Calibri"/>
          <w:i/>
          <w:szCs w:val="24"/>
          <w:lang w:eastAsia="it-IT"/>
        </w:rPr>
        <w:t xml:space="preserve">e, valorizza </w:t>
      </w:r>
      <w:r w:rsidR="00F75E96">
        <w:rPr>
          <w:rFonts w:cs="Calibri"/>
          <w:i/>
          <w:szCs w:val="24"/>
          <w:lang w:eastAsia="it-IT"/>
        </w:rPr>
        <w:t>gli elementi qualitativi dell’</w:t>
      </w:r>
      <w:r w:rsidR="005527A2" w:rsidRPr="005527A2">
        <w:rPr>
          <w:rFonts w:cs="Calibri"/>
          <w:i/>
          <w:szCs w:val="24"/>
          <w:lang w:eastAsia="it-IT"/>
        </w:rPr>
        <w:t xml:space="preserve">offerta </w:t>
      </w:r>
      <w:r w:rsidR="005527A2">
        <w:rPr>
          <w:rFonts w:cs="Calibri"/>
          <w:i/>
          <w:szCs w:val="24"/>
          <w:lang w:eastAsia="it-IT"/>
        </w:rPr>
        <w:t xml:space="preserve">e individua criteri tali </w:t>
      </w:r>
      <w:r w:rsidR="005527A2" w:rsidRPr="005527A2">
        <w:rPr>
          <w:rFonts w:cs="Calibri"/>
          <w:i/>
          <w:szCs w:val="24"/>
          <w:lang w:eastAsia="it-IT"/>
        </w:rPr>
        <w:t>da garantire un confronto concorrenziale effettivo sui profili tecnici. A tal fine la stazione appaltante stabilisce un tetto massimo per il punteggio economico entro il limite del 30 per cento</w:t>
      </w:r>
      <w:r w:rsidR="008143D0">
        <w:rPr>
          <w:rFonts w:cs="Calibri"/>
          <w:i/>
          <w:szCs w:val="24"/>
          <w:lang w:eastAsia="it-IT"/>
        </w:rPr>
        <w:t xml:space="preserve"> del punteggio </w:t>
      </w:r>
      <w:r w:rsidR="00F75E96">
        <w:rPr>
          <w:rFonts w:cs="Calibri"/>
          <w:i/>
          <w:szCs w:val="24"/>
          <w:lang w:eastAsia="it-IT"/>
        </w:rPr>
        <w:t>complessivo</w:t>
      </w:r>
      <w:r w:rsidR="005527A2">
        <w:rPr>
          <w:rFonts w:cs="Calibri"/>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4915"/>
      </w:tblGrid>
      <w:tr w:rsidR="00C708BA" w:rsidRPr="00DB2E87" w14:paraId="28F645BB" w14:textId="77777777" w:rsidTr="00DB2E87">
        <w:trPr>
          <w:trHeight w:val="375"/>
        </w:trPr>
        <w:tc>
          <w:tcPr>
            <w:tcW w:w="0" w:type="auto"/>
            <w:shd w:val="clear" w:color="auto" w:fill="D9D9D9" w:themeFill="background1" w:themeFillShade="D9"/>
            <w:noWrap/>
          </w:tcPr>
          <w:p w14:paraId="3CF9BA4F" w14:textId="6F4856F2" w:rsidR="00C708BA" w:rsidRPr="00FA22E2" w:rsidRDefault="00C708BA" w:rsidP="00674F56">
            <w:pPr>
              <w:keepNext/>
              <w:jc w:val="center"/>
              <w:rPr>
                <w:smallCaps/>
                <w:lang w:eastAsia="it-IT"/>
              </w:rPr>
            </w:pPr>
          </w:p>
        </w:tc>
        <w:tc>
          <w:tcPr>
            <w:tcW w:w="0" w:type="auto"/>
            <w:shd w:val="clear" w:color="auto" w:fill="D9D9D9" w:themeFill="background1" w:themeFillShade="D9"/>
            <w:noWrap/>
          </w:tcPr>
          <w:p w14:paraId="1E7C7DE4" w14:textId="5E7B6055" w:rsidR="00C708BA" w:rsidRPr="00DB2E87" w:rsidRDefault="00FA22E2" w:rsidP="005F4D63">
            <w:pPr>
              <w:keepNext/>
              <w:jc w:val="center"/>
              <w:rPr>
                <w:smallCaps/>
                <w:lang w:eastAsia="it-IT"/>
              </w:rPr>
            </w:pPr>
            <w:r w:rsidRPr="00DB2E87">
              <w:rPr>
                <w:smallCaps/>
                <w:lang w:eastAsia="it-IT"/>
              </w:rPr>
              <w:t xml:space="preserve">punteggio </w:t>
            </w:r>
          </w:p>
        </w:tc>
      </w:tr>
      <w:tr w:rsidR="00C708BA" w:rsidRPr="00DB2E87" w14:paraId="32B8FBDE" w14:textId="77777777" w:rsidTr="00FA22E2">
        <w:trPr>
          <w:trHeight w:val="278"/>
        </w:trPr>
        <w:tc>
          <w:tcPr>
            <w:tcW w:w="0" w:type="auto"/>
            <w:shd w:val="clear" w:color="auto" w:fill="auto"/>
            <w:noWrap/>
          </w:tcPr>
          <w:p w14:paraId="0ADDEFBA" w14:textId="6BF056D5" w:rsidR="00C708BA" w:rsidRPr="00DB2E87" w:rsidRDefault="00C708BA" w:rsidP="00674F56">
            <w:pPr>
              <w:keepNext/>
              <w:jc w:val="center"/>
              <w:rPr>
                <w:lang w:eastAsia="it-IT"/>
              </w:rPr>
            </w:pPr>
            <w:r w:rsidRPr="00DB2E87">
              <w:rPr>
                <w:lang w:eastAsia="it-IT"/>
              </w:rPr>
              <w:t>Offerta tecnica</w:t>
            </w:r>
          </w:p>
        </w:tc>
        <w:tc>
          <w:tcPr>
            <w:tcW w:w="0" w:type="auto"/>
            <w:shd w:val="clear" w:color="auto" w:fill="auto"/>
            <w:noWrap/>
          </w:tcPr>
          <w:p w14:paraId="7F426F69" w14:textId="31D27E58" w:rsidR="00C708BA" w:rsidRPr="00DB2E87" w:rsidRDefault="004040B1" w:rsidP="00674F56">
            <w:pPr>
              <w:keepNext/>
              <w:jc w:val="center"/>
              <w:rPr>
                <w:i/>
                <w:lang w:eastAsia="it-IT"/>
              </w:rPr>
            </w:pPr>
            <w:r>
              <w:rPr>
                <w:i/>
                <w:lang w:eastAsia="it-IT"/>
              </w:rPr>
              <w:t>..</w:t>
            </w:r>
            <w:r w:rsidR="00771659" w:rsidRPr="00DB2E87">
              <w:rPr>
                <w:i/>
                <w:lang w:eastAsia="it-IT"/>
              </w:rPr>
              <w:t>...[indicare punteggio]</w:t>
            </w:r>
          </w:p>
        </w:tc>
      </w:tr>
      <w:tr w:rsidR="00C708BA" w:rsidRPr="00DB2E87" w14:paraId="4EE805A9" w14:textId="77777777" w:rsidTr="00FA22E2">
        <w:trPr>
          <w:trHeight w:val="265"/>
        </w:trPr>
        <w:tc>
          <w:tcPr>
            <w:tcW w:w="0" w:type="auto"/>
            <w:shd w:val="clear" w:color="auto" w:fill="auto"/>
            <w:noWrap/>
          </w:tcPr>
          <w:p w14:paraId="7DA33CB3" w14:textId="2B3E644F" w:rsidR="00C708BA" w:rsidRPr="00DB2E87" w:rsidRDefault="00C708BA" w:rsidP="00674F56">
            <w:pPr>
              <w:keepNext/>
              <w:jc w:val="center"/>
              <w:rPr>
                <w:lang w:eastAsia="it-IT"/>
              </w:rPr>
            </w:pPr>
            <w:r w:rsidRPr="00DB2E87">
              <w:rPr>
                <w:lang w:eastAsia="it-IT"/>
              </w:rPr>
              <w:t>Offerta economica</w:t>
            </w:r>
          </w:p>
        </w:tc>
        <w:tc>
          <w:tcPr>
            <w:tcW w:w="0" w:type="auto"/>
            <w:shd w:val="clear" w:color="auto" w:fill="auto"/>
            <w:noWrap/>
          </w:tcPr>
          <w:p w14:paraId="7A5CA30C" w14:textId="7CB3B5EE" w:rsidR="00C708BA" w:rsidRPr="00DB2E87" w:rsidRDefault="004040B1" w:rsidP="0095510E">
            <w:pPr>
              <w:keepNext/>
              <w:jc w:val="center"/>
              <w:rPr>
                <w:b/>
                <w:lang w:eastAsia="it-IT"/>
              </w:rPr>
            </w:pPr>
            <w:r>
              <w:rPr>
                <w:i/>
                <w:lang w:eastAsia="it-IT"/>
              </w:rPr>
              <w:t>..</w:t>
            </w:r>
            <w:r w:rsidR="00C708BA" w:rsidRPr="00DB2E87">
              <w:rPr>
                <w:i/>
                <w:lang w:eastAsia="it-IT"/>
              </w:rPr>
              <w:t xml:space="preserve">...[indicare </w:t>
            </w:r>
            <w:r w:rsidR="00C708BA" w:rsidRPr="00165553">
              <w:rPr>
                <w:i/>
                <w:lang w:eastAsia="it-IT"/>
              </w:rPr>
              <w:t>punteggio</w:t>
            </w:r>
            <w:r w:rsidR="00D562FE" w:rsidRPr="00165553">
              <w:rPr>
                <w:i/>
                <w:lang w:eastAsia="it-IT"/>
              </w:rPr>
              <w:t xml:space="preserve"> max 30</w:t>
            </w:r>
            <w:r w:rsidR="00674F56" w:rsidRPr="00165553">
              <w:rPr>
                <w:i/>
                <w:lang w:eastAsia="it-IT"/>
              </w:rPr>
              <w:t>]</w:t>
            </w:r>
          </w:p>
        </w:tc>
      </w:tr>
      <w:tr w:rsidR="0095510E" w:rsidRPr="00DB2E87" w14:paraId="0EBE9CA4" w14:textId="77777777" w:rsidTr="00FA22E2">
        <w:trPr>
          <w:trHeight w:val="265"/>
        </w:trPr>
        <w:tc>
          <w:tcPr>
            <w:tcW w:w="0" w:type="auto"/>
            <w:shd w:val="clear" w:color="auto" w:fill="auto"/>
            <w:noWrap/>
          </w:tcPr>
          <w:p w14:paraId="52D99E5E" w14:textId="740FB348" w:rsidR="0095510E" w:rsidRPr="00DB2E87" w:rsidRDefault="00B20FF5" w:rsidP="00674F56">
            <w:pPr>
              <w:keepNext/>
              <w:jc w:val="center"/>
              <w:rPr>
                <w:lang w:eastAsia="it-IT"/>
              </w:rPr>
            </w:pPr>
            <w:r w:rsidRPr="00B20FF5">
              <w:rPr>
                <w:b/>
                <w:i/>
                <w:lang w:eastAsia="it-IT"/>
              </w:rPr>
              <w:t>[</w:t>
            </w:r>
            <w:r>
              <w:rPr>
                <w:b/>
                <w:i/>
                <w:lang w:eastAsia="it-IT"/>
              </w:rPr>
              <w:t>F</w:t>
            </w:r>
            <w:r w:rsidRPr="00B20FF5">
              <w:rPr>
                <w:b/>
                <w:i/>
                <w:lang w:eastAsia="it-IT"/>
              </w:rPr>
              <w:t>acoltativo]</w:t>
            </w:r>
            <w:r>
              <w:rPr>
                <w:lang w:eastAsia="it-IT"/>
              </w:rPr>
              <w:t xml:space="preserve"> </w:t>
            </w:r>
            <w:r w:rsidR="0095510E">
              <w:rPr>
                <w:lang w:eastAsia="it-IT"/>
              </w:rPr>
              <w:t>Offerta tempo</w:t>
            </w:r>
          </w:p>
        </w:tc>
        <w:tc>
          <w:tcPr>
            <w:tcW w:w="0" w:type="auto"/>
            <w:shd w:val="clear" w:color="auto" w:fill="auto"/>
            <w:noWrap/>
          </w:tcPr>
          <w:p w14:paraId="019D6880" w14:textId="2FA623E5" w:rsidR="0095510E" w:rsidRDefault="0095510E" w:rsidP="00165553">
            <w:pPr>
              <w:keepNext/>
              <w:jc w:val="center"/>
              <w:rPr>
                <w:i/>
                <w:lang w:eastAsia="it-IT"/>
              </w:rPr>
            </w:pPr>
            <w:r>
              <w:rPr>
                <w:i/>
                <w:lang w:eastAsia="it-IT"/>
              </w:rPr>
              <w:t>..</w:t>
            </w:r>
            <w:r w:rsidR="00165553">
              <w:rPr>
                <w:i/>
                <w:lang w:eastAsia="it-IT"/>
              </w:rPr>
              <w:t>...[indicare punteggio]</w:t>
            </w:r>
          </w:p>
        </w:tc>
      </w:tr>
      <w:tr w:rsidR="00C708BA" w:rsidRPr="00FA22E2" w14:paraId="1DCCFCFC" w14:textId="77777777" w:rsidTr="00DB2E87">
        <w:trPr>
          <w:trHeight w:val="337"/>
        </w:trPr>
        <w:tc>
          <w:tcPr>
            <w:tcW w:w="0" w:type="auto"/>
            <w:shd w:val="clear" w:color="auto" w:fill="D9D9D9" w:themeFill="background1" w:themeFillShade="D9"/>
            <w:noWrap/>
          </w:tcPr>
          <w:p w14:paraId="362DF970" w14:textId="50308E97" w:rsidR="00C708BA" w:rsidRPr="00DB2E87" w:rsidRDefault="00FA22E2" w:rsidP="00674F56">
            <w:pPr>
              <w:keepNext/>
              <w:jc w:val="center"/>
              <w:rPr>
                <w:smallCaps/>
                <w:lang w:eastAsia="it-IT"/>
              </w:rPr>
            </w:pPr>
            <w:r w:rsidRPr="00DB2E87">
              <w:rPr>
                <w:smallCaps/>
                <w:lang w:eastAsia="it-IT"/>
              </w:rPr>
              <w:t>totale</w:t>
            </w:r>
          </w:p>
        </w:tc>
        <w:tc>
          <w:tcPr>
            <w:tcW w:w="0" w:type="auto"/>
            <w:shd w:val="clear" w:color="auto" w:fill="D9D9D9" w:themeFill="background1" w:themeFillShade="D9"/>
            <w:noWrap/>
          </w:tcPr>
          <w:p w14:paraId="1CC71DBF" w14:textId="2D9D2517" w:rsidR="00C708BA" w:rsidRPr="0091531B" w:rsidRDefault="00FA22E2" w:rsidP="00674F56">
            <w:pPr>
              <w:keepNext/>
              <w:jc w:val="center"/>
              <w:rPr>
                <w:b/>
                <w:smallCaps/>
                <w:lang w:eastAsia="it-IT"/>
              </w:rPr>
            </w:pPr>
            <w:r w:rsidRPr="00DB2E87">
              <w:rPr>
                <w:b/>
                <w:smallCaps/>
                <w:lang w:eastAsia="it-IT"/>
              </w:rPr>
              <w:t>100</w:t>
            </w:r>
          </w:p>
        </w:tc>
      </w:tr>
    </w:tbl>
    <w:p w14:paraId="09D93DCD" w14:textId="77777777" w:rsidR="0047353D" w:rsidRDefault="0047353D" w:rsidP="00FA22E2">
      <w:pPr>
        <w:rPr>
          <w:b/>
        </w:rPr>
      </w:pPr>
    </w:p>
    <w:p w14:paraId="6451DCA7" w14:textId="48B7E7D0" w:rsidR="00FA22E2" w:rsidRDefault="00DB4554" w:rsidP="00FA22E2">
      <w:pPr>
        <w:pStyle w:val="Titolo3"/>
        <w:ind w:left="426" w:hanging="426"/>
        <w:rPr>
          <w:lang w:val="it-IT"/>
        </w:rPr>
      </w:pPr>
      <w:bookmarkStart w:id="3451" w:name="_Ref497226908"/>
      <w:bookmarkStart w:id="3452" w:name="_Ref497226940"/>
      <w:bookmarkStart w:id="3453" w:name="_Toc520209933"/>
      <w:r>
        <w:rPr>
          <w:lang w:val="it-IT"/>
        </w:rPr>
        <w:t>C</w:t>
      </w:r>
      <w:r w:rsidR="00FA22E2" w:rsidRPr="00866F4D">
        <w:rPr>
          <w:lang w:val="it-IT"/>
        </w:rPr>
        <w:t>riteri di valutazione dell’offerta tecnica</w:t>
      </w:r>
      <w:bookmarkEnd w:id="3451"/>
      <w:bookmarkEnd w:id="3452"/>
      <w:bookmarkEnd w:id="3453"/>
    </w:p>
    <w:p w14:paraId="66C54968" w14:textId="485038A0" w:rsidR="00293BC5" w:rsidRDefault="00983E8B" w:rsidP="00293BC5">
      <w:pPr>
        <w:spacing w:before="60" w:after="60"/>
        <w:rPr>
          <w:rFonts w:cs="Calibri"/>
          <w:szCs w:val="24"/>
        </w:rPr>
      </w:pPr>
      <w:r>
        <w:rPr>
          <w:rFonts w:cs="Calibri"/>
          <w:szCs w:val="24"/>
          <w:lang w:eastAsia="it-IT"/>
        </w:rPr>
        <w:t>Il punteggio dell’offerta tecnica è attribuito sulla base dei criteri di valutazione elencati nella sottostante tabella</w:t>
      </w:r>
      <w:r w:rsidRPr="001E12BC">
        <w:rPr>
          <w:szCs w:val="24"/>
        </w:rPr>
        <w:t xml:space="preserve"> </w:t>
      </w:r>
      <w:r>
        <w:rPr>
          <w:szCs w:val="24"/>
        </w:rPr>
        <w:t>con</w:t>
      </w:r>
      <w:r w:rsidRPr="00710B93">
        <w:rPr>
          <w:rFonts w:cs="Calibri"/>
          <w:szCs w:val="24"/>
          <w:lang w:eastAsia="it-IT"/>
        </w:rPr>
        <w:t xml:space="preserve"> la </w:t>
      </w:r>
      <w:r>
        <w:rPr>
          <w:rFonts w:cs="Calibri"/>
          <w:szCs w:val="24"/>
          <w:lang w:eastAsia="it-IT"/>
        </w:rPr>
        <w:t xml:space="preserve">relativa </w:t>
      </w:r>
      <w:r w:rsidRPr="00710B93">
        <w:rPr>
          <w:rFonts w:cs="Calibri"/>
          <w:szCs w:val="24"/>
          <w:lang w:eastAsia="it-IT"/>
        </w:rPr>
        <w:t>ripartizione dei punteggi</w:t>
      </w:r>
      <w:r w:rsidR="00892C0C">
        <w:rPr>
          <w:rFonts w:cs="Calibri"/>
          <w:szCs w:val="24"/>
          <w:lang w:eastAsia="it-IT"/>
        </w:rPr>
        <w:t xml:space="preserve"> che potranno essere alternativamente attribuiti quali punteggi Discrezionali o Tabellari</w:t>
      </w:r>
      <w:r w:rsidR="00717FD5">
        <w:rPr>
          <w:rFonts w:cs="Calibri"/>
          <w:i/>
          <w:szCs w:val="24"/>
        </w:rPr>
        <w:t>.</w:t>
      </w:r>
    </w:p>
    <w:p w14:paraId="2061D6BA" w14:textId="20C3EF31" w:rsidR="009D2249" w:rsidRDefault="00BF129B" w:rsidP="00717FD5">
      <w:pPr>
        <w:widowControl w:val="0"/>
        <w:spacing w:before="60" w:after="60"/>
        <w:rPr>
          <w:rFonts w:cs="Calibri"/>
          <w:szCs w:val="24"/>
          <w:lang w:eastAsia="it-IT"/>
        </w:rPr>
      </w:pPr>
      <w:r w:rsidRPr="00BF129B">
        <w:rPr>
          <w:rFonts w:cs="Calibri"/>
          <w:szCs w:val="24"/>
          <w:lang w:eastAsia="it-IT"/>
        </w:rPr>
        <w:t xml:space="preserve">Nella colonna identificata con la lettera D vengono indicati i “Punteggi discrezionali”, vale a dire i punteggi </w:t>
      </w:r>
      <w:r w:rsidR="009D2249">
        <w:rPr>
          <w:rFonts w:cs="Calibri"/>
          <w:szCs w:val="24"/>
          <w:lang w:eastAsia="it-IT"/>
        </w:rPr>
        <w:t xml:space="preserve">il cui coefficiente è </w:t>
      </w:r>
      <w:r w:rsidRPr="00BF129B">
        <w:rPr>
          <w:rFonts w:cs="Calibri"/>
          <w:szCs w:val="24"/>
          <w:lang w:eastAsia="it-IT"/>
        </w:rPr>
        <w:t>attribuit</w:t>
      </w:r>
      <w:r w:rsidR="009D2249">
        <w:rPr>
          <w:rFonts w:cs="Calibri"/>
          <w:szCs w:val="24"/>
          <w:lang w:eastAsia="it-IT"/>
        </w:rPr>
        <w:t>o</w:t>
      </w:r>
      <w:r w:rsidRPr="00BF129B">
        <w:rPr>
          <w:rFonts w:cs="Calibri"/>
          <w:szCs w:val="24"/>
          <w:lang w:eastAsia="it-IT"/>
        </w:rPr>
        <w:t xml:space="preserve"> in ragione dell’esercizio della discrezionalità spettant</w:t>
      </w:r>
      <w:r>
        <w:rPr>
          <w:rFonts w:cs="Calibri"/>
          <w:szCs w:val="24"/>
          <w:lang w:eastAsia="it-IT"/>
        </w:rPr>
        <w:t xml:space="preserve">e alla </w:t>
      </w:r>
      <w:r w:rsidR="00F712F0">
        <w:rPr>
          <w:rFonts w:cs="Calibri"/>
          <w:szCs w:val="24"/>
          <w:lang w:eastAsia="it-IT"/>
        </w:rPr>
        <w:t>commissione</w:t>
      </w:r>
      <w:r>
        <w:rPr>
          <w:rFonts w:cs="Calibri"/>
          <w:szCs w:val="24"/>
          <w:lang w:eastAsia="it-IT"/>
        </w:rPr>
        <w:t xml:space="preserve"> giudicatrice</w:t>
      </w:r>
      <w:r w:rsidR="009D2249">
        <w:rPr>
          <w:rFonts w:cs="Calibri"/>
          <w:szCs w:val="24"/>
          <w:lang w:eastAsia="it-IT"/>
        </w:rPr>
        <w:t>.</w:t>
      </w:r>
    </w:p>
    <w:p w14:paraId="5BC0B61F" w14:textId="113FB0EA" w:rsidR="00BF129B" w:rsidRPr="00BF129B" w:rsidRDefault="00BF129B" w:rsidP="00BF129B">
      <w:pPr>
        <w:spacing w:before="60" w:after="60"/>
        <w:rPr>
          <w:rFonts w:cs="Calibri"/>
          <w:szCs w:val="24"/>
          <w:lang w:eastAsia="it-IT"/>
        </w:rPr>
      </w:pPr>
      <w:r w:rsidRPr="00BF129B">
        <w:rPr>
          <w:rFonts w:cs="Calibri"/>
          <w:szCs w:val="24"/>
          <w:lang w:eastAsia="it-IT"/>
        </w:rPr>
        <w:t>Nella colonna identificata dalla lettera T vengono indicati i “Punteggi tabellari”, vale a dire i punteggi fissi e predefiniti che saranno attribuiti o non attribuiti in ragione dell’offerta o mancata offerta di quanto specificamente richiesto.</w:t>
      </w:r>
    </w:p>
    <w:p w14:paraId="1BFE6294" w14:textId="5F8DDA0B" w:rsidR="00771659" w:rsidRDefault="008D130E" w:rsidP="00674F56">
      <w:pPr>
        <w:spacing w:before="120" w:after="60"/>
        <w:rPr>
          <w:b/>
          <w:i/>
          <w:szCs w:val="24"/>
          <w:lang w:eastAsia="it-IT"/>
        </w:rPr>
      </w:pPr>
      <w:r>
        <w:rPr>
          <w:b/>
          <w:i/>
          <w:szCs w:val="24"/>
          <w:lang w:eastAsia="it-IT"/>
        </w:rPr>
        <w:t>Tabelle</w:t>
      </w:r>
      <w:r w:rsidR="00395594">
        <w:rPr>
          <w:b/>
          <w:i/>
          <w:szCs w:val="24"/>
          <w:lang w:eastAsia="it-IT"/>
        </w:rPr>
        <w:t xml:space="preserve"> dei criteri </w:t>
      </w:r>
      <w:r w:rsidR="009C401E">
        <w:rPr>
          <w:b/>
          <w:i/>
          <w:szCs w:val="24"/>
          <w:lang w:eastAsia="it-IT"/>
        </w:rPr>
        <w:t>discrezionali (D)</w:t>
      </w:r>
      <w:r w:rsidR="00390964">
        <w:rPr>
          <w:b/>
          <w:i/>
          <w:szCs w:val="24"/>
          <w:lang w:eastAsia="it-IT"/>
        </w:rPr>
        <w:t xml:space="preserve"> </w:t>
      </w:r>
      <w:r w:rsidR="009C401E">
        <w:rPr>
          <w:b/>
          <w:i/>
          <w:szCs w:val="24"/>
          <w:lang w:eastAsia="it-IT"/>
        </w:rPr>
        <w:t xml:space="preserve">e tabellari (T) </w:t>
      </w:r>
      <w:r w:rsidR="00395594">
        <w:rPr>
          <w:b/>
          <w:i/>
          <w:szCs w:val="24"/>
          <w:lang w:eastAsia="it-IT"/>
        </w:rPr>
        <w:t>di valutazione dell’offerta tecnica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
        <w:gridCol w:w="1818"/>
        <w:gridCol w:w="691"/>
        <w:gridCol w:w="734"/>
        <w:gridCol w:w="3921"/>
        <w:gridCol w:w="963"/>
        <w:gridCol w:w="978"/>
      </w:tblGrid>
      <w:tr w:rsidR="00836528" w:rsidRPr="00484EA2" w14:paraId="72FC86AC" w14:textId="77777777" w:rsidTr="00836528">
        <w:trPr>
          <w:trHeight w:val="374"/>
          <w:tblHeader/>
        </w:trPr>
        <w:tc>
          <w:tcPr>
            <w:tcW w:w="272" w:type="pct"/>
            <w:shd w:val="clear" w:color="auto" w:fill="D9D9D9"/>
            <w:tcMar>
              <w:top w:w="57" w:type="dxa"/>
              <w:bottom w:w="57" w:type="dxa"/>
            </w:tcMar>
          </w:tcPr>
          <w:p w14:paraId="0BC788A0" w14:textId="3AB0738B" w:rsidR="00836528" w:rsidRPr="00484EA2" w:rsidRDefault="00EF74C3" w:rsidP="00EF74C3">
            <w:pPr>
              <w:keepNext/>
              <w:keepLines/>
              <w:spacing w:line="240" w:lineRule="auto"/>
              <w:jc w:val="center"/>
              <w:rPr>
                <w:bCs/>
                <w:i/>
                <w:color w:val="000000"/>
              </w:rPr>
            </w:pPr>
            <w:r w:rsidRPr="00CD16AA">
              <w:rPr>
                <w:b/>
                <w:bCs/>
                <w:smallCaps/>
              </w:rPr>
              <w:t>A</w:t>
            </w:r>
          </w:p>
        </w:tc>
        <w:tc>
          <w:tcPr>
            <w:tcW w:w="4728" w:type="pct"/>
            <w:gridSpan w:val="6"/>
            <w:shd w:val="clear" w:color="auto" w:fill="D9D9D9"/>
            <w:tcMar>
              <w:top w:w="57" w:type="dxa"/>
              <w:bottom w:w="57" w:type="dxa"/>
            </w:tcMar>
          </w:tcPr>
          <w:p w14:paraId="00D1281D" w14:textId="28EF62D7" w:rsidR="00836528" w:rsidRPr="00326A87" w:rsidRDefault="00EF74C3" w:rsidP="00EF74C3">
            <w:pPr>
              <w:keepNext/>
              <w:keepLines/>
              <w:spacing w:line="240" w:lineRule="auto"/>
              <w:rPr>
                <w:bCs/>
                <w:i/>
                <w:color w:val="000000"/>
              </w:rPr>
            </w:pPr>
            <w:r w:rsidRPr="0051444B">
              <w:rPr>
                <w:b/>
                <w:bCs/>
                <w:smallCaps/>
              </w:rPr>
              <w:t>professionalità ed adeguatezza</w:t>
            </w:r>
            <w:r>
              <w:rPr>
                <w:b/>
                <w:bCs/>
                <w:smallCaps/>
              </w:rPr>
              <w:t xml:space="preserve"> dell’offerta</w:t>
            </w:r>
          </w:p>
        </w:tc>
      </w:tr>
      <w:tr w:rsidR="00836528" w:rsidRPr="00484EA2" w14:paraId="47B53215" w14:textId="77777777" w:rsidTr="00836528">
        <w:trPr>
          <w:trHeight w:val="374"/>
          <w:tblHeader/>
        </w:trPr>
        <w:tc>
          <w:tcPr>
            <w:tcW w:w="272" w:type="pct"/>
            <w:shd w:val="clear" w:color="auto" w:fill="D9D9D9"/>
            <w:tcMar>
              <w:top w:w="57" w:type="dxa"/>
              <w:bottom w:w="57" w:type="dxa"/>
            </w:tcMar>
            <w:hideMark/>
          </w:tcPr>
          <w:p w14:paraId="5CC75FC8" w14:textId="77777777" w:rsidR="00836528" w:rsidRPr="00484EA2" w:rsidRDefault="00836528" w:rsidP="00EF74C3">
            <w:pPr>
              <w:keepNext/>
              <w:keepLines/>
              <w:spacing w:line="240" w:lineRule="auto"/>
              <w:jc w:val="center"/>
              <w:rPr>
                <w:bCs/>
                <w:i/>
                <w:color w:val="000000"/>
              </w:rPr>
            </w:pPr>
          </w:p>
        </w:tc>
        <w:tc>
          <w:tcPr>
            <w:tcW w:w="944" w:type="pct"/>
            <w:shd w:val="clear" w:color="auto" w:fill="D9D9D9"/>
            <w:tcMar>
              <w:top w:w="57" w:type="dxa"/>
              <w:bottom w:w="57" w:type="dxa"/>
            </w:tcMar>
            <w:hideMark/>
          </w:tcPr>
          <w:p w14:paraId="67B2653A" w14:textId="77777777" w:rsidR="00836528" w:rsidRPr="0078006E" w:rsidRDefault="00836528" w:rsidP="00EF74C3">
            <w:pPr>
              <w:keepNext/>
              <w:keepLines/>
              <w:spacing w:line="240" w:lineRule="auto"/>
              <w:jc w:val="center"/>
              <w:rPr>
                <w:bCs/>
                <w:i/>
                <w:color w:val="000000"/>
              </w:rPr>
            </w:pPr>
            <w:r w:rsidRPr="0078006E">
              <w:rPr>
                <w:rFonts w:cs="Calibri"/>
                <w:bCs/>
                <w:i/>
                <w:lang w:eastAsia="it-IT"/>
              </w:rPr>
              <w:t>criteri</w:t>
            </w:r>
            <w:r>
              <w:rPr>
                <w:rFonts w:cs="Calibri"/>
                <w:bCs/>
                <w:i/>
                <w:lang w:eastAsia="it-IT"/>
              </w:rPr>
              <w:t>o</w:t>
            </w:r>
          </w:p>
        </w:tc>
        <w:tc>
          <w:tcPr>
            <w:tcW w:w="359" w:type="pct"/>
            <w:shd w:val="clear" w:color="auto" w:fill="D9D9D9"/>
            <w:tcMar>
              <w:top w:w="57" w:type="dxa"/>
              <w:bottom w:w="57" w:type="dxa"/>
            </w:tcMar>
            <w:hideMark/>
          </w:tcPr>
          <w:p w14:paraId="41E25FA6" w14:textId="0C9B5A1A" w:rsidR="00836528" w:rsidRPr="0078006E" w:rsidRDefault="00836528" w:rsidP="00EF74C3">
            <w:pPr>
              <w:keepNext/>
              <w:keepLines/>
              <w:spacing w:line="240" w:lineRule="auto"/>
              <w:jc w:val="center"/>
              <w:rPr>
                <w:bCs/>
                <w:i/>
                <w:color w:val="000000"/>
              </w:rPr>
            </w:pPr>
            <w:r w:rsidRPr="0078006E">
              <w:rPr>
                <w:bCs/>
                <w:i/>
                <w:color w:val="000000"/>
              </w:rPr>
              <w:t xml:space="preserve"> punti</w:t>
            </w:r>
          </w:p>
        </w:tc>
        <w:tc>
          <w:tcPr>
            <w:tcW w:w="381" w:type="pct"/>
            <w:shd w:val="clear" w:color="auto" w:fill="D9D9D9"/>
            <w:tcMar>
              <w:top w:w="57" w:type="dxa"/>
              <w:bottom w:w="57" w:type="dxa"/>
            </w:tcMar>
            <w:hideMark/>
          </w:tcPr>
          <w:p w14:paraId="247C4DA1" w14:textId="77777777" w:rsidR="00836528" w:rsidRPr="0078006E" w:rsidRDefault="00836528" w:rsidP="00EF74C3">
            <w:pPr>
              <w:keepNext/>
              <w:keepLines/>
              <w:spacing w:line="240" w:lineRule="auto"/>
              <w:jc w:val="center"/>
              <w:rPr>
                <w:bCs/>
                <w:i/>
                <w:color w:val="000000"/>
              </w:rPr>
            </w:pPr>
            <w:r w:rsidRPr="0078006E">
              <w:rPr>
                <w:bCs/>
                <w:i/>
                <w:color w:val="000000"/>
              </w:rPr>
              <w:t>n.</w:t>
            </w:r>
          </w:p>
        </w:tc>
        <w:tc>
          <w:tcPr>
            <w:tcW w:w="2036" w:type="pct"/>
            <w:shd w:val="clear" w:color="auto" w:fill="D9D9D9"/>
            <w:tcMar>
              <w:top w:w="57" w:type="dxa"/>
              <w:bottom w:w="57" w:type="dxa"/>
            </w:tcMar>
            <w:hideMark/>
          </w:tcPr>
          <w:p w14:paraId="4FBAE9A9" w14:textId="77777777" w:rsidR="00836528" w:rsidRPr="0078006E" w:rsidRDefault="00836528" w:rsidP="00EF74C3">
            <w:pPr>
              <w:keepNext/>
              <w:keepLines/>
              <w:spacing w:line="240" w:lineRule="auto"/>
              <w:jc w:val="center"/>
              <w:rPr>
                <w:bCs/>
                <w:i/>
                <w:color w:val="000000"/>
              </w:rPr>
            </w:pPr>
            <w:r w:rsidRPr="0078006E">
              <w:rPr>
                <w:bCs/>
                <w:i/>
                <w:color w:val="000000"/>
              </w:rPr>
              <w:t>sub-criteri di valutazione</w:t>
            </w:r>
          </w:p>
        </w:tc>
        <w:tc>
          <w:tcPr>
            <w:tcW w:w="500" w:type="pct"/>
            <w:shd w:val="clear" w:color="auto" w:fill="D9D9D9"/>
            <w:tcMar>
              <w:top w:w="57" w:type="dxa"/>
              <w:bottom w:w="57" w:type="dxa"/>
            </w:tcMar>
            <w:hideMark/>
          </w:tcPr>
          <w:p w14:paraId="50A2DFDF" w14:textId="3896459C" w:rsidR="00836528" w:rsidRPr="00326A87" w:rsidRDefault="00836528" w:rsidP="00EF74C3">
            <w:pPr>
              <w:keepNext/>
              <w:keepLines/>
              <w:spacing w:line="240" w:lineRule="auto"/>
              <w:jc w:val="center"/>
              <w:rPr>
                <w:bCs/>
                <w:i/>
                <w:color w:val="000000"/>
              </w:rPr>
            </w:pPr>
            <w:r w:rsidRPr="00326A87">
              <w:rPr>
                <w:bCs/>
                <w:i/>
                <w:color w:val="000000"/>
              </w:rPr>
              <w:t>punti D</w:t>
            </w:r>
          </w:p>
        </w:tc>
        <w:tc>
          <w:tcPr>
            <w:tcW w:w="508" w:type="pct"/>
            <w:shd w:val="clear" w:color="auto" w:fill="D9D9D9"/>
            <w:tcMar>
              <w:top w:w="57" w:type="dxa"/>
              <w:bottom w:w="57" w:type="dxa"/>
            </w:tcMar>
          </w:tcPr>
          <w:p w14:paraId="137341EF" w14:textId="64E8572B" w:rsidR="00836528" w:rsidRPr="00326A87" w:rsidRDefault="00836528" w:rsidP="007B3FF0">
            <w:pPr>
              <w:keepNext/>
              <w:keepLines/>
              <w:spacing w:line="240" w:lineRule="auto"/>
              <w:rPr>
                <w:bCs/>
                <w:i/>
                <w:color w:val="000000"/>
              </w:rPr>
            </w:pPr>
            <w:r w:rsidRPr="00326A87">
              <w:rPr>
                <w:bCs/>
                <w:i/>
                <w:color w:val="000000"/>
              </w:rPr>
              <w:t xml:space="preserve"> punti T</w:t>
            </w:r>
          </w:p>
        </w:tc>
      </w:tr>
      <w:tr w:rsidR="00836528" w:rsidRPr="00E60CC9" w14:paraId="131BC091" w14:textId="77777777" w:rsidTr="00836528">
        <w:trPr>
          <w:trHeight w:val="447"/>
        </w:trPr>
        <w:tc>
          <w:tcPr>
            <w:tcW w:w="272" w:type="pct"/>
            <w:vMerge w:val="restart"/>
            <w:shd w:val="clear" w:color="auto" w:fill="auto"/>
            <w:tcMar>
              <w:top w:w="57" w:type="dxa"/>
              <w:bottom w:w="57" w:type="dxa"/>
            </w:tcMar>
            <w:vAlign w:val="center"/>
          </w:tcPr>
          <w:p w14:paraId="0D4F3BAE" w14:textId="77777777" w:rsidR="00836528" w:rsidRPr="00E60CC9" w:rsidRDefault="00836528" w:rsidP="00EF74C3">
            <w:pPr>
              <w:spacing w:line="240" w:lineRule="auto"/>
              <w:rPr>
                <w:bCs/>
              </w:rPr>
            </w:pPr>
            <w:r w:rsidRPr="00E60CC9">
              <w:rPr>
                <w:bCs/>
              </w:rPr>
              <w:t>1</w:t>
            </w:r>
          </w:p>
        </w:tc>
        <w:tc>
          <w:tcPr>
            <w:tcW w:w="944" w:type="pct"/>
            <w:vMerge w:val="restart"/>
            <w:shd w:val="clear" w:color="auto" w:fill="auto"/>
            <w:tcMar>
              <w:top w:w="57" w:type="dxa"/>
              <w:bottom w:w="57" w:type="dxa"/>
            </w:tcMar>
            <w:vAlign w:val="center"/>
          </w:tcPr>
          <w:p w14:paraId="33B132D7" w14:textId="388DBF39" w:rsidR="00836528" w:rsidRPr="0078006E" w:rsidRDefault="00ED4EE1" w:rsidP="00ED4EE1">
            <w:pPr>
              <w:spacing w:line="240" w:lineRule="auto"/>
              <w:jc w:val="left"/>
              <w:rPr>
                <w:bCs/>
              </w:rPr>
            </w:pPr>
            <w:r w:rsidRPr="00ED4EE1">
              <w:rPr>
                <w:bCs/>
              </w:rPr>
              <w:t xml:space="preserve">Professionalità e adeguatezza desunta </w:t>
            </w:r>
            <w:r w:rsidR="00836528" w:rsidRPr="00ED4EE1">
              <w:rPr>
                <w:bCs/>
              </w:rPr>
              <w:t xml:space="preserve">da n … </w:t>
            </w:r>
            <w:r w:rsidR="00836528" w:rsidRPr="00ED4EE1">
              <w:rPr>
                <w:bCs/>
                <w:i/>
              </w:rPr>
              <w:t>[max 3]</w:t>
            </w:r>
            <w:r w:rsidR="00836528" w:rsidRPr="00ED4EE1">
              <w:rPr>
                <w:bCs/>
              </w:rPr>
              <w:t xml:space="preserve"> servizi</w:t>
            </w:r>
            <w:r w:rsidR="00836528">
              <w:rPr>
                <w:bCs/>
              </w:rPr>
              <w:t xml:space="preserve"> </w:t>
            </w:r>
          </w:p>
        </w:tc>
        <w:tc>
          <w:tcPr>
            <w:tcW w:w="359" w:type="pct"/>
            <w:vMerge w:val="restart"/>
            <w:shd w:val="clear" w:color="auto" w:fill="auto"/>
            <w:tcMar>
              <w:top w:w="57" w:type="dxa"/>
              <w:bottom w:w="57" w:type="dxa"/>
            </w:tcMar>
            <w:vAlign w:val="center"/>
          </w:tcPr>
          <w:p w14:paraId="2FF83786" w14:textId="77777777" w:rsidR="00836528" w:rsidRPr="0078006E" w:rsidRDefault="00836528" w:rsidP="00EF74C3">
            <w:pPr>
              <w:spacing w:line="240" w:lineRule="auto"/>
              <w:jc w:val="center"/>
              <w:rPr>
                <w:bCs/>
              </w:rPr>
            </w:pPr>
            <w:r>
              <w:rPr>
                <w:bCs/>
              </w:rPr>
              <w:t>…</w:t>
            </w:r>
          </w:p>
        </w:tc>
        <w:tc>
          <w:tcPr>
            <w:tcW w:w="381" w:type="pct"/>
            <w:shd w:val="clear" w:color="auto" w:fill="auto"/>
            <w:tcMar>
              <w:top w:w="57" w:type="dxa"/>
              <w:bottom w:w="57" w:type="dxa"/>
            </w:tcMar>
            <w:vAlign w:val="center"/>
          </w:tcPr>
          <w:p w14:paraId="6076EC37" w14:textId="284E69E1" w:rsidR="00836528" w:rsidRPr="0078006E" w:rsidRDefault="00836528" w:rsidP="00EF74C3">
            <w:pPr>
              <w:spacing w:line="240" w:lineRule="auto"/>
              <w:jc w:val="center"/>
            </w:pPr>
            <w:r>
              <w:t>…</w:t>
            </w:r>
          </w:p>
        </w:tc>
        <w:tc>
          <w:tcPr>
            <w:tcW w:w="2036" w:type="pct"/>
            <w:shd w:val="clear" w:color="auto" w:fill="auto"/>
            <w:tcMar>
              <w:top w:w="57" w:type="dxa"/>
              <w:bottom w:w="57" w:type="dxa"/>
            </w:tcMar>
            <w:vAlign w:val="center"/>
          </w:tcPr>
          <w:p w14:paraId="4D50E055" w14:textId="6340AE8F" w:rsidR="00836528" w:rsidRPr="0078006E" w:rsidRDefault="00836528" w:rsidP="00EF74C3">
            <w:pPr>
              <w:spacing w:line="240" w:lineRule="auto"/>
              <w:jc w:val="center"/>
            </w:pPr>
            <w:r>
              <w:t>….</w:t>
            </w:r>
          </w:p>
        </w:tc>
        <w:tc>
          <w:tcPr>
            <w:tcW w:w="500" w:type="pct"/>
            <w:shd w:val="clear" w:color="auto" w:fill="auto"/>
            <w:tcMar>
              <w:top w:w="57" w:type="dxa"/>
              <w:bottom w:w="57" w:type="dxa"/>
            </w:tcMar>
            <w:vAlign w:val="center"/>
          </w:tcPr>
          <w:p w14:paraId="32BAFB5D" w14:textId="77777777" w:rsidR="00836528" w:rsidRPr="00193A84" w:rsidRDefault="00836528" w:rsidP="00EF74C3">
            <w:pPr>
              <w:shd w:val="clear" w:color="auto" w:fill="FFFFFF" w:themeFill="background1"/>
              <w:spacing w:line="240" w:lineRule="auto"/>
              <w:jc w:val="center"/>
              <w:rPr>
                <w:bCs/>
              </w:rPr>
            </w:pPr>
            <w:r>
              <w:rPr>
                <w:bCs/>
              </w:rPr>
              <w:t>…</w:t>
            </w:r>
          </w:p>
        </w:tc>
        <w:tc>
          <w:tcPr>
            <w:tcW w:w="508" w:type="pct"/>
            <w:tcMar>
              <w:top w:w="57" w:type="dxa"/>
              <w:bottom w:w="57" w:type="dxa"/>
            </w:tcMar>
            <w:vAlign w:val="center"/>
          </w:tcPr>
          <w:p w14:paraId="4A49FA7F" w14:textId="77777777" w:rsidR="00836528" w:rsidRPr="00193A84" w:rsidRDefault="00836528" w:rsidP="00EF74C3">
            <w:pPr>
              <w:shd w:val="clear" w:color="auto" w:fill="FFFFFF" w:themeFill="background1"/>
              <w:spacing w:line="240" w:lineRule="auto"/>
              <w:jc w:val="center"/>
              <w:rPr>
                <w:bCs/>
              </w:rPr>
            </w:pPr>
            <w:r>
              <w:rPr>
                <w:bCs/>
              </w:rPr>
              <w:t>…</w:t>
            </w:r>
          </w:p>
        </w:tc>
      </w:tr>
      <w:tr w:rsidR="00836528" w:rsidRPr="00E60CC9" w14:paraId="2732B2B0" w14:textId="77777777" w:rsidTr="00836528">
        <w:trPr>
          <w:trHeight w:val="447"/>
        </w:trPr>
        <w:tc>
          <w:tcPr>
            <w:tcW w:w="272" w:type="pct"/>
            <w:vMerge/>
            <w:shd w:val="clear" w:color="auto" w:fill="auto"/>
            <w:tcMar>
              <w:top w:w="57" w:type="dxa"/>
              <w:bottom w:w="57" w:type="dxa"/>
            </w:tcMar>
            <w:vAlign w:val="center"/>
          </w:tcPr>
          <w:p w14:paraId="2AB739C4" w14:textId="77777777" w:rsidR="00836528" w:rsidRPr="00E60CC9" w:rsidRDefault="00836528" w:rsidP="00EF74C3">
            <w:pPr>
              <w:spacing w:line="240" w:lineRule="auto"/>
              <w:rPr>
                <w:bCs/>
              </w:rPr>
            </w:pPr>
          </w:p>
        </w:tc>
        <w:tc>
          <w:tcPr>
            <w:tcW w:w="944" w:type="pct"/>
            <w:vMerge/>
            <w:shd w:val="clear" w:color="auto" w:fill="auto"/>
            <w:tcMar>
              <w:top w:w="57" w:type="dxa"/>
              <w:bottom w:w="57" w:type="dxa"/>
            </w:tcMar>
            <w:vAlign w:val="center"/>
          </w:tcPr>
          <w:p w14:paraId="522FEBCB" w14:textId="77777777" w:rsidR="00836528" w:rsidRPr="0078006E" w:rsidRDefault="00836528" w:rsidP="00EF74C3">
            <w:pPr>
              <w:spacing w:line="240" w:lineRule="auto"/>
              <w:jc w:val="left"/>
              <w:rPr>
                <w:bCs/>
              </w:rPr>
            </w:pPr>
          </w:p>
        </w:tc>
        <w:tc>
          <w:tcPr>
            <w:tcW w:w="359" w:type="pct"/>
            <w:vMerge/>
            <w:shd w:val="clear" w:color="auto" w:fill="auto"/>
            <w:tcMar>
              <w:top w:w="57" w:type="dxa"/>
              <w:bottom w:w="57" w:type="dxa"/>
            </w:tcMar>
            <w:vAlign w:val="center"/>
          </w:tcPr>
          <w:p w14:paraId="1375B18D" w14:textId="77777777" w:rsidR="00836528" w:rsidRPr="0078006E" w:rsidRDefault="00836528" w:rsidP="00EF74C3">
            <w:pPr>
              <w:spacing w:line="240" w:lineRule="auto"/>
              <w:jc w:val="center"/>
              <w:rPr>
                <w:bCs/>
              </w:rPr>
            </w:pPr>
          </w:p>
        </w:tc>
        <w:tc>
          <w:tcPr>
            <w:tcW w:w="381" w:type="pct"/>
            <w:shd w:val="clear" w:color="auto" w:fill="auto"/>
            <w:tcMar>
              <w:top w:w="57" w:type="dxa"/>
              <w:bottom w:w="57" w:type="dxa"/>
            </w:tcMar>
            <w:vAlign w:val="center"/>
          </w:tcPr>
          <w:p w14:paraId="252929CB" w14:textId="43758B47" w:rsidR="00836528" w:rsidRPr="0078006E" w:rsidRDefault="00836528" w:rsidP="00EF74C3">
            <w:pPr>
              <w:spacing w:line="240" w:lineRule="auto"/>
              <w:jc w:val="center"/>
            </w:pPr>
            <w:r>
              <w:t>…</w:t>
            </w:r>
          </w:p>
        </w:tc>
        <w:tc>
          <w:tcPr>
            <w:tcW w:w="2036" w:type="pct"/>
            <w:shd w:val="clear" w:color="auto" w:fill="auto"/>
            <w:tcMar>
              <w:top w:w="57" w:type="dxa"/>
              <w:bottom w:w="57" w:type="dxa"/>
            </w:tcMar>
            <w:vAlign w:val="center"/>
          </w:tcPr>
          <w:p w14:paraId="373513BC" w14:textId="0F6CE8C7" w:rsidR="00836528" w:rsidRPr="0078006E" w:rsidRDefault="00836528" w:rsidP="00EF74C3">
            <w:pPr>
              <w:spacing w:line="240" w:lineRule="auto"/>
              <w:jc w:val="center"/>
            </w:pPr>
            <w:r>
              <w:t>….</w:t>
            </w:r>
          </w:p>
        </w:tc>
        <w:tc>
          <w:tcPr>
            <w:tcW w:w="500" w:type="pct"/>
            <w:shd w:val="clear" w:color="auto" w:fill="auto"/>
            <w:tcMar>
              <w:top w:w="57" w:type="dxa"/>
              <w:bottom w:w="57" w:type="dxa"/>
            </w:tcMar>
            <w:vAlign w:val="center"/>
          </w:tcPr>
          <w:p w14:paraId="0A42D59D" w14:textId="77777777" w:rsidR="00836528" w:rsidRPr="00193A84" w:rsidRDefault="00836528" w:rsidP="00EF74C3">
            <w:pPr>
              <w:shd w:val="clear" w:color="auto" w:fill="FFFFFF" w:themeFill="background1"/>
              <w:spacing w:line="240" w:lineRule="auto"/>
              <w:jc w:val="center"/>
              <w:rPr>
                <w:bCs/>
              </w:rPr>
            </w:pPr>
            <w:r>
              <w:rPr>
                <w:bCs/>
              </w:rPr>
              <w:t>…</w:t>
            </w:r>
          </w:p>
        </w:tc>
        <w:tc>
          <w:tcPr>
            <w:tcW w:w="508" w:type="pct"/>
            <w:tcMar>
              <w:top w:w="57" w:type="dxa"/>
              <w:bottom w:w="57" w:type="dxa"/>
            </w:tcMar>
            <w:vAlign w:val="center"/>
          </w:tcPr>
          <w:p w14:paraId="410991FF" w14:textId="77777777" w:rsidR="00836528" w:rsidRPr="00193A84" w:rsidRDefault="00836528" w:rsidP="00EF74C3">
            <w:pPr>
              <w:shd w:val="clear" w:color="auto" w:fill="FFFFFF" w:themeFill="background1"/>
              <w:spacing w:line="240" w:lineRule="auto"/>
              <w:jc w:val="center"/>
              <w:rPr>
                <w:bCs/>
              </w:rPr>
            </w:pPr>
            <w:r>
              <w:rPr>
                <w:bCs/>
              </w:rPr>
              <w:t>…</w:t>
            </w:r>
          </w:p>
        </w:tc>
      </w:tr>
      <w:tr w:rsidR="00836528" w:rsidRPr="00E60CC9" w14:paraId="55FE7B22" w14:textId="77777777" w:rsidTr="00836528">
        <w:trPr>
          <w:trHeight w:val="447"/>
        </w:trPr>
        <w:tc>
          <w:tcPr>
            <w:tcW w:w="272" w:type="pct"/>
            <w:vMerge/>
            <w:shd w:val="clear" w:color="auto" w:fill="auto"/>
            <w:tcMar>
              <w:top w:w="57" w:type="dxa"/>
              <w:bottom w:w="57" w:type="dxa"/>
            </w:tcMar>
            <w:vAlign w:val="center"/>
          </w:tcPr>
          <w:p w14:paraId="5EFDD59D" w14:textId="77777777" w:rsidR="00836528" w:rsidRPr="00E60CC9" w:rsidRDefault="00836528" w:rsidP="00EF74C3">
            <w:pPr>
              <w:spacing w:line="240" w:lineRule="auto"/>
              <w:rPr>
                <w:bCs/>
              </w:rPr>
            </w:pPr>
          </w:p>
        </w:tc>
        <w:tc>
          <w:tcPr>
            <w:tcW w:w="944" w:type="pct"/>
            <w:vMerge/>
            <w:shd w:val="clear" w:color="auto" w:fill="auto"/>
            <w:tcMar>
              <w:top w:w="57" w:type="dxa"/>
              <w:bottom w:w="57" w:type="dxa"/>
            </w:tcMar>
            <w:vAlign w:val="center"/>
          </w:tcPr>
          <w:p w14:paraId="4AF8D368" w14:textId="77777777" w:rsidR="00836528" w:rsidRPr="0078006E" w:rsidRDefault="00836528" w:rsidP="00EF74C3">
            <w:pPr>
              <w:spacing w:line="240" w:lineRule="auto"/>
              <w:jc w:val="left"/>
              <w:rPr>
                <w:bCs/>
              </w:rPr>
            </w:pPr>
          </w:p>
        </w:tc>
        <w:tc>
          <w:tcPr>
            <w:tcW w:w="359" w:type="pct"/>
            <w:vMerge/>
            <w:shd w:val="clear" w:color="auto" w:fill="auto"/>
            <w:tcMar>
              <w:top w:w="57" w:type="dxa"/>
              <w:bottom w:w="57" w:type="dxa"/>
            </w:tcMar>
            <w:vAlign w:val="center"/>
          </w:tcPr>
          <w:p w14:paraId="46D321C9" w14:textId="77777777" w:rsidR="00836528" w:rsidRPr="0078006E" w:rsidRDefault="00836528" w:rsidP="00EF74C3">
            <w:pPr>
              <w:spacing w:line="240" w:lineRule="auto"/>
              <w:jc w:val="center"/>
              <w:rPr>
                <w:bCs/>
              </w:rPr>
            </w:pPr>
          </w:p>
        </w:tc>
        <w:tc>
          <w:tcPr>
            <w:tcW w:w="381" w:type="pct"/>
            <w:shd w:val="clear" w:color="auto" w:fill="auto"/>
            <w:tcMar>
              <w:top w:w="57" w:type="dxa"/>
              <w:bottom w:w="57" w:type="dxa"/>
            </w:tcMar>
            <w:vAlign w:val="center"/>
          </w:tcPr>
          <w:p w14:paraId="2CC3F02A" w14:textId="602AE6CB" w:rsidR="00836528" w:rsidRPr="0078006E" w:rsidRDefault="00836528" w:rsidP="00EF74C3">
            <w:pPr>
              <w:spacing w:line="240" w:lineRule="auto"/>
              <w:jc w:val="center"/>
            </w:pPr>
            <w:r>
              <w:t>…</w:t>
            </w:r>
          </w:p>
        </w:tc>
        <w:tc>
          <w:tcPr>
            <w:tcW w:w="2036" w:type="pct"/>
            <w:shd w:val="clear" w:color="auto" w:fill="auto"/>
            <w:tcMar>
              <w:top w:w="57" w:type="dxa"/>
              <w:bottom w:w="57" w:type="dxa"/>
            </w:tcMar>
            <w:vAlign w:val="center"/>
          </w:tcPr>
          <w:p w14:paraId="73E1546B" w14:textId="68E4E50B" w:rsidR="00836528" w:rsidRPr="0078006E" w:rsidRDefault="00836528" w:rsidP="00EF74C3">
            <w:pPr>
              <w:spacing w:line="240" w:lineRule="auto"/>
              <w:jc w:val="center"/>
            </w:pPr>
            <w:r>
              <w:t>….</w:t>
            </w:r>
          </w:p>
        </w:tc>
        <w:tc>
          <w:tcPr>
            <w:tcW w:w="500" w:type="pct"/>
            <w:shd w:val="clear" w:color="auto" w:fill="auto"/>
            <w:tcMar>
              <w:top w:w="57" w:type="dxa"/>
              <w:bottom w:w="57" w:type="dxa"/>
            </w:tcMar>
            <w:vAlign w:val="center"/>
          </w:tcPr>
          <w:p w14:paraId="267092EB" w14:textId="77777777" w:rsidR="00836528" w:rsidRPr="00193A84" w:rsidRDefault="00836528" w:rsidP="00EF74C3">
            <w:pPr>
              <w:shd w:val="clear" w:color="auto" w:fill="FFFFFF" w:themeFill="background1"/>
              <w:spacing w:line="240" w:lineRule="auto"/>
              <w:jc w:val="center"/>
              <w:rPr>
                <w:bCs/>
              </w:rPr>
            </w:pPr>
            <w:r>
              <w:rPr>
                <w:bCs/>
              </w:rPr>
              <w:t>…</w:t>
            </w:r>
          </w:p>
        </w:tc>
        <w:tc>
          <w:tcPr>
            <w:tcW w:w="508" w:type="pct"/>
            <w:tcMar>
              <w:top w:w="57" w:type="dxa"/>
              <w:bottom w:w="57" w:type="dxa"/>
            </w:tcMar>
            <w:vAlign w:val="center"/>
          </w:tcPr>
          <w:p w14:paraId="47C11990" w14:textId="77777777" w:rsidR="00836528" w:rsidRPr="00193A84" w:rsidRDefault="00836528" w:rsidP="00EF74C3">
            <w:pPr>
              <w:shd w:val="clear" w:color="auto" w:fill="FFFFFF" w:themeFill="background1"/>
              <w:spacing w:line="240" w:lineRule="auto"/>
              <w:jc w:val="center"/>
              <w:rPr>
                <w:bCs/>
              </w:rPr>
            </w:pPr>
            <w:r>
              <w:rPr>
                <w:bCs/>
              </w:rPr>
              <w:t>…</w:t>
            </w:r>
          </w:p>
        </w:tc>
      </w:tr>
      <w:tr w:rsidR="00836528" w:rsidRPr="00E60CC9" w:rsidDel="007435D0" w14:paraId="2CD2DAAC" w14:textId="77777777" w:rsidTr="00836528">
        <w:trPr>
          <w:trHeight w:val="330"/>
        </w:trPr>
        <w:tc>
          <w:tcPr>
            <w:tcW w:w="3992" w:type="pct"/>
            <w:gridSpan w:val="5"/>
            <w:shd w:val="clear" w:color="auto" w:fill="D9D9D9" w:themeFill="background1" w:themeFillShade="D9"/>
            <w:tcMar>
              <w:top w:w="57" w:type="dxa"/>
              <w:bottom w:w="57" w:type="dxa"/>
            </w:tcMar>
            <w:vAlign w:val="center"/>
          </w:tcPr>
          <w:p w14:paraId="1751A080" w14:textId="77777777" w:rsidR="00836528" w:rsidRPr="0078006E" w:rsidRDefault="00836528" w:rsidP="00EF74C3">
            <w:pPr>
              <w:spacing w:line="240" w:lineRule="auto"/>
              <w:jc w:val="right"/>
            </w:pPr>
            <w:r w:rsidRPr="0078006E">
              <w:t>TOTALE  PUNTI</w:t>
            </w:r>
          </w:p>
        </w:tc>
        <w:tc>
          <w:tcPr>
            <w:tcW w:w="500" w:type="pct"/>
            <w:shd w:val="clear" w:color="auto" w:fill="D9D9D9" w:themeFill="background1" w:themeFillShade="D9"/>
            <w:tcMar>
              <w:top w:w="57" w:type="dxa"/>
              <w:bottom w:w="57" w:type="dxa"/>
            </w:tcMar>
            <w:vAlign w:val="center"/>
          </w:tcPr>
          <w:p w14:paraId="31870DF7" w14:textId="77777777" w:rsidR="00836528" w:rsidRPr="0078006E" w:rsidDel="007435D0" w:rsidRDefault="00836528" w:rsidP="00EF74C3">
            <w:pPr>
              <w:spacing w:line="240" w:lineRule="auto"/>
              <w:jc w:val="center"/>
            </w:pPr>
            <w:r>
              <w:t>…</w:t>
            </w:r>
          </w:p>
        </w:tc>
        <w:tc>
          <w:tcPr>
            <w:tcW w:w="508" w:type="pct"/>
            <w:shd w:val="clear" w:color="auto" w:fill="D9D9D9" w:themeFill="background1" w:themeFillShade="D9"/>
            <w:tcMar>
              <w:top w:w="57" w:type="dxa"/>
              <w:bottom w:w="57" w:type="dxa"/>
            </w:tcMar>
            <w:vAlign w:val="center"/>
          </w:tcPr>
          <w:p w14:paraId="252F90CD" w14:textId="77777777" w:rsidR="00836528" w:rsidRPr="0078006E" w:rsidDel="007435D0" w:rsidRDefault="00836528" w:rsidP="00EF74C3">
            <w:pPr>
              <w:spacing w:line="240" w:lineRule="auto"/>
              <w:jc w:val="center"/>
            </w:pPr>
            <w:r>
              <w:t>…</w:t>
            </w:r>
          </w:p>
        </w:tc>
      </w:tr>
    </w:tbl>
    <w:p w14:paraId="56A734F2" w14:textId="77777777" w:rsidR="00836528" w:rsidRDefault="00836528" w:rsidP="00674F56">
      <w:pPr>
        <w:spacing w:before="120" w:after="60"/>
        <w:rPr>
          <w:b/>
          <w:szCs w:val="24"/>
          <w:lang w:eastAsia="it-IT"/>
        </w:rPr>
      </w:pPr>
    </w:p>
    <w:tbl>
      <w:tblPr>
        <w:tblW w:w="5000" w:type="pct"/>
        <w:tblCellMar>
          <w:left w:w="70" w:type="dxa"/>
          <w:right w:w="70" w:type="dxa"/>
        </w:tblCellMar>
        <w:tblLook w:val="04A0" w:firstRow="1" w:lastRow="0" w:firstColumn="1" w:lastColumn="0" w:noHBand="0" w:noVBand="1"/>
      </w:tblPr>
      <w:tblGrid>
        <w:gridCol w:w="556"/>
        <w:gridCol w:w="1622"/>
        <w:gridCol w:w="713"/>
        <w:gridCol w:w="776"/>
        <w:gridCol w:w="3975"/>
        <w:gridCol w:w="1003"/>
        <w:gridCol w:w="984"/>
      </w:tblGrid>
      <w:tr w:rsidR="00293BC5" w:rsidRPr="00484EA2" w14:paraId="6AB75032" w14:textId="77777777" w:rsidTr="003F2E90">
        <w:trPr>
          <w:trHeight w:val="374"/>
          <w:tblHeader/>
        </w:trPr>
        <w:tc>
          <w:tcPr>
            <w:tcW w:w="28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1A634F51" w14:textId="1DD1A7F3" w:rsidR="00293BC5" w:rsidRPr="00484EA2" w:rsidRDefault="00EF74C3" w:rsidP="0061556C">
            <w:pPr>
              <w:keepNext/>
              <w:keepLines/>
              <w:spacing w:line="240" w:lineRule="auto"/>
              <w:jc w:val="center"/>
              <w:rPr>
                <w:bCs/>
                <w:i/>
                <w:color w:val="000000"/>
              </w:rPr>
            </w:pPr>
            <w:r>
              <w:rPr>
                <w:b/>
                <w:bCs/>
                <w:smallCaps/>
              </w:rPr>
              <w:t>B</w:t>
            </w:r>
          </w:p>
        </w:tc>
        <w:tc>
          <w:tcPr>
            <w:tcW w:w="4711" w:type="pct"/>
            <w:gridSpan w:val="6"/>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212D8796" w14:textId="4D39FF4B" w:rsidR="00293BC5" w:rsidRPr="00B61790" w:rsidRDefault="00EF74C3" w:rsidP="0061556C">
            <w:pPr>
              <w:keepNext/>
              <w:keepLines/>
              <w:spacing w:line="240" w:lineRule="auto"/>
              <w:rPr>
                <w:bCs/>
                <w:i/>
                <w:color w:val="000000"/>
              </w:rPr>
            </w:pPr>
            <w:r>
              <w:rPr>
                <w:b/>
                <w:bCs/>
                <w:smallCaps/>
              </w:rPr>
              <w:t>c</w:t>
            </w:r>
            <w:r w:rsidRPr="00B61790">
              <w:rPr>
                <w:b/>
                <w:bCs/>
                <w:smallCaps/>
              </w:rPr>
              <w:t>aratteristiche metodologi</w:t>
            </w:r>
            <w:r>
              <w:rPr>
                <w:b/>
                <w:bCs/>
                <w:smallCaps/>
              </w:rPr>
              <w:t>che dell’offerta</w:t>
            </w:r>
          </w:p>
        </w:tc>
      </w:tr>
      <w:tr w:rsidR="00293BC5" w:rsidRPr="00484EA2" w14:paraId="7A0D1DB7" w14:textId="77777777" w:rsidTr="003F2E90">
        <w:trPr>
          <w:trHeight w:val="374"/>
          <w:tblHeader/>
        </w:trPr>
        <w:tc>
          <w:tcPr>
            <w:tcW w:w="289"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158C6BAD" w14:textId="77777777" w:rsidR="00293BC5" w:rsidRPr="00484EA2" w:rsidRDefault="00293BC5" w:rsidP="0061556C">
            <w:pPr>
              <w:keepNext/>
              <w:keepLines/>
              <w:spacing w:line="240" w:lineRule="auto"/>
              <w:jc w:val="center"/>
              <w:rPr>
                <w:bCs/>
                <w:i/>
                <w:color w:val="000000"/>
              </w:rPr>
            </w:pPr>
          </w:p>
        </w:tc>
        <w:tc>
          <w:tcPr>
            <w:tcW w:w="842"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470B99B3" w14:textId="77777777" w:rsidR="00293BC5" w:rsidRPr="00B61790" w:rsidRDefault="00293BC5" w:rsidP="0061556C">
            <w:pPr>
              <w:keepNext/>
              <w:keepLines/>
              <w:spacing w:line="240" w:lineRule="auto"/>
              <w:jc w:val="center"/>
              <w:rPr>
                <w:bCs/>
                <w:i/>
                <w:color w:val="000000"/>
              </w:rPr>
            </w:pPr>
            <w:r w:rsidRPr="00B61790">
              <w:rPr>
                <w:rFonts w:cs="Calibri"/>
                <w:bCs/>
                <w:i/>
                <w:lang w:eastAsia="it-IT"/>
              </w:rPr>
              <w:t>criterio</w:t>
            </w:r>
          </w:p>
        </w:tc>
        <w:tc>
          <w:tcPr>
            <w:tcW w:w="370"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2314374E" w14:textId="7498AD8C" w:rsidR="00293BC5" w:rsidRPr="00B61790" w:rsidRDefault="00293BC5" w:rsidP="0061556C">
            <w:pPr>
              <w:keepNext/>
              <w:keepLines/>
              <w:spacing w:line="240" w:lineRule="auto"/>
              <w:jc w:val="center"/>
              <w:rPr>
                <w:bCs/>
                <w:i/>
                <w:color w:val="000000"/>
              </w:rPr>
            </w:pPr>
            <w:r w:rsidRPr="00B61790">
              <w:rPr>
                <w:bCs/>
                <w:i/>
                <w:color w:val="000000"/>
              </w:rPr>
              <w:t xml:space="preserve"> punti</w:t>
            </w:r>
          </w:p>
        </w:tc>
        <w:tc>
          <w:tcPr>
            <w:tcW w:w="403"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599A658E" w14:textId="77777777" w:rsidR="00293BC5" w:rsidRPr="00B61790" w:rsidRDefault="00293BC5" w:rsidP="0061556C">
            <w:pPr>
              <w:keepNext/>
              <w:keepLines/>
              <w:spacing w:line="240" w:lineRule="auto"/>
              <w:jc w:val="center"/>
              <w:rPr>
                <w:bCs/>
                <w:i/>
                <w:color w:val="000000"/>
              </w:rPr>
            </w:pPr>
            <w:r w:rsidRPr="00B61790">
              <w:rPr>
                <w:bCs/>
                <w:i/>
                <w:color w:val="000000"/>
              </w:rPr>
              <w:t>n.</w:t>
            </w:r>
          </w:p>
        </w:tc>
        <w:tc>
          <w:tcPr>
            <w:tcW w:w="2064"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1336D799" w14:textId="77777777" w:rsidR="00293BC5" w:rsidRPr="00B61790" w:rsidRDefault="00293BC5" w:rsidP="0061556C">
            <w:pPr>
              <w:keepNext/>
              <w:keepLines/>
              <w:spacing w:line="240" w:lineRule="auto"/>
              <w:jc w:val="center"/>
              <w:rPr>
                <w:bCs/>
                <w:i/>
                <w:color w:val="000000"/>
              </w:rPr>
            </w:pPr>
            <w:r w:rsidRPr="00B61790">
              <w:rPr>
                <w:bCs/>
                <w:i/>
                <w:color w:val="000000"/>
              </w:rPr>
              <w:t>sub-criteri di valutazione</w:t>
            </w:r>
          </w:p>
        </w:tc>
        <w:tc>
          <w:tcPr>
            <w:tcW w:w="52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hideMark/>
          </w:tcPr>
          <w:p w14:paraId="39F9C859" w14:textId="7145589E" w:rsidR="00293BC5" w:rsidRPr="00B61790" w:rsidRDefault="00293BC5" w:rsidP="0061556C">
            <w:pPr>
              <w:keepNext/>
              <w:keepLines/>
              <w:spacing w:line="240" w:lineRule="auto"/>
              <w:jc w:val="center"/>
              <w:rPr>
                <w:bCs/>
                <w:i/>
                <w:color w:val="000000"/>
              </w:rPr>
            </w:pPr>
            <w:r w:rsidRPr="00B61790">
              <w:rPr>
                <w:bCs/>
                <w:i/>
                <w:color w:val="000000"/>
              </w:rPr>
              <w:t xml:space="preserve"> punti D</w:t>
            </w:r>
          </w:p>
        </w:tc>
        <w:tc>
          <w:tcPr>
            <w:tcW w:w="511" w:type="pct"/>
            <w:tcBorders>
              <w:top w:val="single" w:sz="4" w:space="0" w:color="auto"/>
              <w:left w:val="single" w:sz="4" w:space="0" w:color="auto"/>
              <w:bottom w:val="single" w:sz="4" w:space="0" w:color="auto"/>
              <w:right w:val="single" w:sz="4" w:space="0" w:color="auto"/>
            </w:tcBorders>
            <w:shd w:val="clear" w:color="auto" w:fill="D9D9D9"/>
            <w:tcMar>
              <w:top w:w="57" w:type="dxa"/>
              <w:bottom w:w="57" w:type="dxa"/>
            </w:tcMar>
          </w:tcPr>
          <w:p w14:paraId="3E87C7E9" w14:textId="253D048C" w:rsidR="00293BC5" w:rsidRPr="00B61790" w:rsidRDefault="00293BC5" w:rsidP="0061556C">
            <w:pPr>
              <w:keepNext/>
              <w:keepLines/>
              <w:spacing w:line="240" w:lineRule="auto"/>
              <w:jc w:val="center"/>
              <w:rPr>
                <w:bCs/>
                <w:i/>
                <w:color w:val="000000"/>
              </w:rPr>
            </w:pPr>
            <w:r w:rsidRPr="00B61790">
              <w:rPr>
                <w:bCs/>
                <w:i/>
                <w:color w:val="000000"/>
              </w:rPr>
              <w:t xml:space="preserve"> punti T</w:t>
            </w:r>
          </w:p>
        </w:tc>
      </w:tr>
      <w:tr w:rsidR="0050154F" w:rsidRPr="00E60CC9" w14:paraId="33ACFF33" w14:textId="77777777" w:rsidTr="003F2E90">
        <w:trPr>
          <w:trHeight w:val="447"/>
        </w:trPr>
        <w:tc>
          <w:tcPr>
            <w:tcW w:w="289"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643A0125" w14:textId="77777777" w:rsidR="0050154F" w:rsidRPr="00E60CC9" w:rsidRDefault="0050154F" w:rsidP="0061556C">
            <w:pPr>
              <w:keepNext/>
              <w:spacing w:line="240" w:lineRule="auto"/>
              <w:rPr>
                <w:bCs/>
              </w:rPr>
            </w:pPr>
            <w:r>
              <w:rPr>
                <w:bCs/>
              </w:rPr>
              <w:t>1</w:t>
            </w:r>
          </w:p>
        </w:tc>
        <w:tc>
          <w:tcPr>
            <w:tcW w:w="842"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204AD876" w14:textId="5FB03E1D" w:rsidR="0050154F" w:rsidRPr="00293BC5" w:rsidRDefault="00223489" w:rsidP="0061556C">
            <w:pPr>
              <w:keepNext/>
              <w:spacing w:line="240" w:lineRule="auto"/>
              <w:jc w:val="center"/>
              <w:rPr>
                <w:bCs/>
                <w:highlight w:val="yellow"/>
              </w:rPr>
            </w:pPr>
            <w:r w:rsidRPr="00B61790">
              <w:rPr>
                <w:bCs/>
              </w:rPr>
              <w:t>…</w:t>
            </w:r>
          </w:p>
        </w:tc>
        <w:tc>
          <w:tcPr>
            <w:tcW w:w="370"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725EEF8B" w14:textId="77777777" w:rsidR="0050154F" w:rsidRPr="00B61790" w:rsidRDefault="0050154F" w:rsidP="0061556C">
            <w:pPr>
              <w:keepNext/>
              <w:spacing w:line="240" w:lineRule="auto"/>
              <w:jc w:val="center"/>
              <w:rPr>
                <w:bCs/>
              </w:rPr>
            </w:pPr>
            <w:r w:rsidRPr="00B61790">
              <w:rPr>
                <w:bCs/>
              </w:rPr>
              <w:t>…</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8AF0B" w14:textId="578DD7B5" w:rsidR="0050154F" w:rsidRPr="00B61790" w:rsidRDefault="0050154F" w:rsidP="0061556C">
            <w:pPr>
              <w:keepNext/>
              <w:spacing w:line="240" w:lineRule="auto"/>
              <w:jc w:val="center"/>
            </w:pPr>
            <w:r w:rsidRPr="00B61790">
              <w:rPr>
                <w:bCs/>
              </w:rPr>
              <w:t>…</w:t>
            </w:r>
          </w:p>
        </w:tc>
        <w:tc>
          <w:tcPr>
            <w:tcW w:w="2064"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0031A" w14:textId="14FEA368" w:rsidR="0050154F" w:rsidRPr="00B61790" w:rsidRDefault="0050154F" w:rsidP="0061556C">
            <w:pPr>
              <w:keepNext/>
              <w:spacing w:line="240" w:lineRule="auto"/>
              <w:jc w:val="center"/>
            </w:pPr>
            <w:r>
              <w:t>….</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83C892" w14:textId="0858CAEB" w:rsidR="0050154F" w:rsidRPr="00B61790" w:rsidRDefault="0050154F" w:rsidP="0061556C">
            <w:pPr>
              <w:keepNext/>
              <w:shd w:val="clear" w:color="auto" w:fill="FFFFFF" w:themeFill="background1"/>
              <w:spacing w:line="240" w:lineRule="auto"/>
              <w:jc w:val="center"/>
              <w:rPr>
                <w:bCs/>
              </w:rPr>
            </w:pPr>
            <w:r w:rsidRPr="00B61790">
              <w:rPr>
                <w:bCs/>
              </w:rPr>
              <w:t>…</w:t>
            </w:r>
          </w:p>
        </w:tc>
        <w:tc>
          <w:tcPr>
            <w:tcW w:w="51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2B277DC" w14:textId="6AF8BDAE" w:rsidR="0050154F" w:rsidRPr="00B61790" w:rsidRDefault="0050154F" w:rsidP="0061556C">
            <w:pPr>
              <w:keepNext/>
              <w:shd w:val="clear" w:color="auto" w:fill="FFFFFF" w:themeFill="background1"/>
              <w:spacing w:line="240" w:lineRule="auto"/>
              <w:jc w:val="center"/>
              <w:rPr>
                <w:bCs/>
              </w:rPr>
            </w:pPr>
            <w:r w:rsidRPr="00B61790">
              <w:rPr>
                <w:bCs/>
              </w:rPr>
              <w:t>…</w:t>
            </w:r>
          </w:p>
        </w:tc>
      </w:tr>
      <w:tr w:rsidR="0050154F" w:rsidRPr="00E60CC9" w14:paraId="473351F3" w14:textId="77777777" w:rsidTr="003F2E90">
        <w:trPr>
          <w:trHeight w:val="447"/>
        </w:trPr>
        <w:tc>
          <w:tcPr>
            <w:tcW w:w="289" w:type="pct"/>
            <w:vMerge/>
            <w:tcBorders>
              <w:left w:val="single" w:sz="4" w:space="0" w:color="auto"/>
              <w:right w:val="single" w:sz="4" w:space="0" w:color="auto"/>
            </w:tcBorders>
            <w:shd w:val="clear" w:color="auto" w:fill="auto"/>
            <w:tcMar>
              <w:top w:w="57" w:type="dxa"/>
              <w:bottom w:w="57" w:type="dxa"/>
            </w:tcMar>
            <w:vAlign w:val="center"/>
          </w:tcPr>
          <w:p w14:paraId="0EC71DEC" w14:textId="77777777" w:rsidR="0050154F" w:rsidRPr="00E60CC9" w:rsidRDefault="0050154F" w:rsidP="0061556C">
            <w:pPr>
              <w:keepNext/>
              <w:spacing w:line="240" w:lineRule="auto"/>
              <w:rPr>
                <w:bCs/>
              </w:rPr>
            </w:pPr>
          </w:p>
        </w:tc>
        <w:tc>
          <w:tcPr>
            <w:tcW w:w="842" w:type="pct"/>
            <w:vMerge/>
            <w:tcBorders>
              <w:left w:val="single" w:sz="4" w:space="0" w:color="auto"/>
              <w:right w:val="single" w:sz="4" w:space="0" w:color="auto"/>
            </w:tcBorders>
            <w:shd w:val="clear" w:color="auto" w:fill="auto"/>
            <w:tcMar>
              <w:top w:w="57" w:type="dxa"/>
              <w:bottom w:w="57" w:type="dxa"/>
            </w:tcMar>
            <w:vAlign w:val="center"/>
          </w:tcPr>
          <w:p w14:paraId="07D3AAC6" w14:textId="77777777" w:rsidR="0050154F" w:rsidRPr="00293BC5" w:rsidRDefault="0050154F" w:rsidP="0061556C">
            <w:pPr>
              <w:keepNext/>
              <w:spacing w:line="240" w:lineRule="auto"/>
              <w:jc w:val="center"/>
              <w:rPr>
                <w:bCs/>
                <w:highlight w:val="yellow"/>
              </w:rPr>
            </w:pPr>
          </w:p>
        </w:tc>
        <w:tc>
          <w:tcPr>
            <w:tcW w:w="370" w:type="pct"/>
            <w:vMerge/>
            <w:tcBorders>
              <w:left w:val="single" w:sz="4" w:space="0" w:color="auto"/>
              <w:right w:val="single" w:sz="4" w:space="0" w:color="auto"/>
            </w:tcBorders>
            <w:shd w:val="clear" w:color="auto" w:fill="auto"/>
            <w:tcMar>
              <w:top w:w="57" w:type="dxa"/>
              <w:bottom w:w="57" w:type="dxa"/>
            </w:tcMar>
            <w:vAlign w:val="center"/>
          </w:tcPr>
          <w:p w14:paraId="5E4B1EB5" w14:textId="77777777" w:rsidR="0050154F" w:rsidRPr="00B61790" w:rsidRDefault="0050154F" w:rsidP="0061556C">
            <w:pPr>
              <w:keepNext/>
              <w:spacing w:line="240" w:lineRule="auto"/>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E5E91D" w14:textId="6391B0A6" w:rsidR="0050154F" w:rsidRPr="00B61790" w:rsidRDefault="0050154F" w:rsidP="0061556C">
            <w:pPr>
              <w:keepNext/>
              <w:spacing w:line="240" w:lineRule="auto"/>
              <w:jc w:val="center"/>
            </w:pPr>
            <w:r w:rsidRPr="00B61790">
              <w:rPr>
                <w:bCs/>
              </w:rPr>
              <w:t>…</w:t>
            </w:r>
          </w:p>
        </w:tc>
        <w:tc>
          <w:tcPr>
            <w:tcW w:w="2064"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2CAB77" w14:textId="3E24D966" w:rsidR="0050154F" w:rsidRDefault="0050154F" w:rsidP="0061556C">
            <w:pPr>
              <w:keepNext/>
              <w:spacing w:line="240" w:lineRule="auto"/>
              <w:jc w:val="center"/>
            </w:pPr>
            <w:r>
              <w:t>….</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ADB55" w14:textId="1F42CD45" w:rsidR="0050154F" w:rsidRPr="00B61790" w:rsidRDefault="0050154F" w:rsidP="0061556C">
            <w:pPr>
              <w:keepNext/>
              <w:shd w:val="clear" w:color="auto" w:fill="FFFFFF" w:themeFill="background1"/>
              <w:spacing w:line="240" w:lineRule="auto"/>
              <w:jc w:val="center"/>
              <w:rPr>
                <w:bCs/>
              </w:rPr>
            </w:pPr>
            <w:r w:rsidRPr="00B61790">
              <w:rPr>
                <w:bCs/>
              </w:rPr>
              <w:t>…</w:t>
            </w:r>
          </w:p>
        </w:tc>
        <w:tc>
          <w:tcPr>
            <w:tcW w:w="51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87D3A54" w14:textId="60C989D6" w:rsidR="0050154F" w:rsidRPr="00B61790" w:rsidRDefault="0050154F" w:rsidP="0061556C">
            <w:pPr>
              <w:keepNext/>
              <w:shd w:val="clear" w:color="auto" w:fill="FFFFFF" w:themeFill="background1"/>
              <w:spacing w:line="240" w:lineRule="auto"/>
              <w:jc w:val="center"/>
              <w:rPr>
                <w:bCs/>
              </w:rPr>
            </w:pPr>
            <w:r w:rsidRPr="00B61790">
              <w:rPr>
                <w:bCs/>
              </w:rPr>
              <w:t>…</w:t>
            </w:r>
          </w:p>
        </w:tc>
      </w:tr>
      <w:tr w:rsidR="0050154F" w:rsidRPr="00E60CC9" w14:paraId="1467BC3F" w14:textId="77777777" w:rsidTr="003F2E90">
        <w:trPr>
          <w:trHeight w:val="447"/>
        </w:trPr>
        <w:tc>
          <w:tcPr>
            <w:tcW w:w="289"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0B6B06AE" w14:textId="77777777" w:rsidR="0050154F" w:rsidRPr="00E60CC9" w:rsidRDefault="0050154F" w:rsidP="0061556C">
            <w:pPr>
              <w:keepNext/>
              <w:spacing w:line="240" w:lineRule="auto"/>
              <w:rPr>
                <w:bCs/>
              </w:rPr>
            </w:pPr>
            <w:r>
              <w:rPr>
                <w:bCs/>
              </w:rPr>
              <w:t>2</w:t>
            </w:r>
          </w:p>
        </w:tc>
        <w:tc>
          <w:tcPr>
            <w:tcW w:w="842"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23EBED46" w14:textId="75401821" w:rsidR="0050154F" w:rsidRPr="00293BC5" w:rsidRDefault="00223489" w:rsidP="0061556C">
            <w:pPr>
              <w:keepNext/>
              <w:spacing w:line="240" w:lineRule="auto"/>
              <w:jc w:val="center"/>
              <w:rPr>
                <w:bCs/>
                <w:highlight w:val="yellow"/>
              </w:rPr>
            </w:pPr>
            <w:r w:rsidRPr="00B61790">
              <w:rPr>
                <w:bCs/>
              </w:rPr>
              <w:t>…</w:t>
            </w:r>
          </w:p>
        </w:tc>
        <w:tc>
          <w:tcPr>
            <w:tcW w:w="370" w:type="pct"/>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2CFA4DEA" w14:textId="77777777" w:rsidR="0050154F" w:rsidRPr="00B61790" w:rsidRDefault="0050154F" w:rsidP="0061556C">
            <w:pPr>
              <w:keepNext/>
              <w:spacing w:line="240" w:lineRule="auto"/>
              <w:jc w:val="center"/>
              <w:rPr>
                <w:bCs/>
              </w:rPr>
            </w:pPr>
            <w:r w:rsidRPr="00B61790">
              <w:rPr>
                <w:bCs/>
              </w:rPr>
              <w:t>…</w:t>
            </w:r>
          </w:p>
        </w:tc>
        <w:tc>
          <w:tcPr>
            <w:tcW w:w="403"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8BE409" w14:textId="6805EF18" w:rsidR="0050154F" w:rsidRPr="00B61790" w:rsidRDefault="0050154F" w:rsidP="0061556C">
            <w:pPr>
              <w:keepNext/>
              <w:spacing w:line="240" w:lineRule="auto"/>
              <w:jc w:val="center"/>
              <w:rPr>
                <w:bCs/>
              </w:rPr>
            </w:pPr>
            <w:r w:rsidRPr="00B61790">
              <w:rPr>
                <w:bCs/>
              </w:rPr>
              <w:t>…</w:t>
            </w:r>
          </w:p>
        </w:tc>
        <w:tc>
          <w:tcPr>
            <w:tcW w:w="2064"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7FD2F" w14:textId="0906FB1F" w:rsidR="0050154F" w:rsidRPr="00B61790" w:rsidRDefault="0050154F" w:rsidP="0061556C">
            <w:pPr>
              <w:keepNext/>
              <w:spacing w:line="240" w:lineRule="auto"/>
              <w:jc w:val="center"/>
              <w:rPr>
                <w:bCs/>
              </w:rPr>
            </w:pPr>
            <w:r>
              <w:t>….</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8AFFA" w14:textId="40DE2837" w:rsidR="0050154F" w:rsidRPr="00B61790" w:rsidRDefault="0050154F" w:rsidP="0061556C">
            <w:pPr>
              <w:keepNext/>
              <w:shd w:val="clear" w:color="auto" w:fill="FFFFFF" w:themeFill="background1"/>
              <w:spacing w:line="240" w:lineRule="auto"/>
              <w:jc w:val="center"/>
              <w:rPr>
                <w:bCs/>
              </w:rPr>
            </w:pPr>
            <w:r w:rsidRPr="00B61790">
              <w:rPr>
                <w:bCs/>
              </w:rPr>
              <w:t>…</w:t>
            </w:r>
          </w:p>
        </w:tc>
        <w:tc>
          <w:tcPr>
            <w:tcW w:w="51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03FF58" w14:textId="25B9A00C" w:rsidR="0050154F" w:rsidRPr="00B61790" w:rsidRDefault="0050154F" w:rsidP="0061556C">
            <w:pPr>
              <w:keepNext/>
              <w:shd w:val="clear" w:color="auto" w:fill="FFFFFF" w:themeFill="background1"/>
              <w:spacing w:line="240" w:lineRule="auto"/>
              <w:jc w:val="center"/>
              <w:rPr>
                <w:bCs/>
              </w:rPr>
            </w:pPr>
            <w:r w:rsidRPr="00B61790">
              <w:rPr>
                <w:bCs/>
              </w:rPr>
              <w:t>…</w:t>
            </w:r>
          </w:p>
        </w:tc>
      </w:tr>
      <w:tr w:rsidR="00293BC5" w:rsidRPr="00E60CC9" w14:paraId="4F76535D" w14:textId="77777777" w:rsidTr="003F2E90">
        <w:trPr>
          <w:trHeight w:val="447"/>
        </w:trPr>
        <w:tc>
          <w:tcPr>
            <w:tcW w:w="289" w:type="pct"/>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1AE2E25A" w14:textId="77777777" w:rsidR="00293BC5" w:rsidRPr="00E60CC9" w:rsidRDefault="00293BC5" w:rsidP="0061556C">
            <w:pPr>
              <w:keepNext/>
              <w:spacing w:line="240" w:lineRule="auto"/>
              <w:rPr>
                <w:bCs/>
              </w:rPr>
            </w:pPr>
          </w:p>
        </w:tc>
        <w:tc>
          <w:tcPr>
            <w:tcW w:w="842" w:type="pct"/>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0D125065" w14:textId="77777777" w:rsidR="00293BC5" w:rsidRPr="00B61790" w:rsidRDefault="00293BC5" w:rsidP="0061556C">
            <w:pPr>
              <w:keepNext/>
              <w:spacing w:line="240" w:lineRule="auto"/>
              <w:jc w:val="left"/>
              <w:rPr>
                <w:bCs/>
              </w:rPr>
            </w:pPr>
          </w:p>
        </w:tc>
        <w:tc>
          <w:tcPr>
            <w:tcW w:w="370" w:type="pct"/>
            <w:vMerge/>
            <w:tcBorders>
              <w:left w:val="single" w:sz="4" w:space="0" w:color="auto"/>
              <w:bottom w:val="single" w:sz="4" w:space="0" w:color="auto"/>
              <w:right w:val="single" w:sz="4" w:space="0" w:color="auto"/>
            </w:tcBorders>
            <w:shd w:val="clear" w:color="auto" w:fill="auto"/>
            <w:tcMar>
              <w:top w:w="57" w:type="dxa"/>
              <w:bottom w:w="57" w:type="dxa"/>
            </w:tcMar>
            <w:vAlign w:val="center"/>
          </w:tcPr>
          <w:p w14:paraId="12A2E0ED" w14:textId="77777777" w:rsidR="00293BC5" w:rsidRPr="00B61790" w:rsidRDefault="00293BC5" w:rsidP="0061556C">
            <w:pPr>
              <w:keepNext/>
              <w:spacing w:line="240" w:lineRule="auto"/>
              <w:jc w:val="center"/>
              <w:rPr>
                <w:bCs/>
              </w:rPr>
            </w:pPr>
          </w:p>
        </w:tc>
        <w:tc>
          <w:tcPr>
            <w:tcW w:w="403"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B9A59" w14:textId="77777777" w:rsidR="00293BC5" w:rsidRPr="00B61790" w:rsidRDefault="00293BC5" w:rsidP="0061556C">
            <w:pPr>
              <w:keepNext/>
              <w:spacing w:line="240" w:lineRule="auto"/>
              <w:jc w:val="center"/>
              <w:rPr>
                <w:bCs/>
              </w:rPr>
            </w:pPr>
            <w:r w:rsidRPr="00B61790">
              <w:rPr>
                <w:bCs/>
              </w:rPr>
              <w:t>…</w:t>
            </w:r>
          </w:p>
        </w:tc>
        <w:tc>
          <w:tcPr>
            <w:tcW w:w="2064"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D0F4B" w14:textId="3C49676B" w:rsidR="00293BC5" w:rsidRPr="00B61790" w:rsidRDefault="00293BC5" w:rsidP="0061556C">
            <w:pPr>
              <w:keepNext/>
              <w:spacing w:line="240" w:lineRule="auto"/>
              <w:jc w:val="center"/>
              <w:rPr>
                <w:bCs/>
              </w:rPr>
            </w:pPr>
            <w:r>
              <w:t>….</w:t>
            </w:r>
          </w:p>
        </w:tc>
        <w:tc>
          <w:tcPr>
            <w:tcW w:w="521"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0643F" w14:textId="77777777" w:rsidR="00293BC5" w:rsidRPr="00B61790" w:rsidRDefault="00293BC5" w:rsidP="0061556C">
            <w:pPr>
              <w:keepNext/>
              <w:shd w:val="clear" w:color="auto" w:fill="FFFFFF" w:themeFill="background1"/>
              <w:spacing w:line="240" w:lineRule="auto"/>
              <w:jc w:val="center"/>
              <w:rPr>
                <w:bCs/>
              </w:rPr>
            </w:pPr>
            <w:r w:rsidRPr="00B61790">
              <w:rPr>
                <w:bCs/>
              </w:rPr>
              <w:t>…</w:t>
            </w:r>
          </w:p>
        </w:tc>
        <w:tc>
          <w:tcPr>
            <w:tcW w:w="511"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D2A0F8" w14:textId="77777777" w:rsidR="00293BC5" w:rsidRPr="00B61790" w:rsidRDefault="00293BC5" w:rsidP="0061556C">
            <w:pPr>
              <w:keepNext/>
              <w:shd w:val="clear" w:color="auto" w:fill="FFFFFF" w:themeFill="background1"/>
              <w:spacing w:line="240" w:lineRule="auto"/>
              <w:jc w:val="center"/>
              <w:rPr>
                <w:bCs/>
              </w:rPr>
            </w:pPr>
            <w:r w:rsidRPr="00B61790">
              <w:rPr>
                <w:bCs/>
              </w:rPr>
              <w:t>…</w:t>
            </w:r>
          </w:p>
        </w:tc>
      </w:tr>
      <w:tr w:rsidR="00293BC5" w:rsidRPr="00E60CC9" w:rsidDel="007435D0" w14:paraId="49515665" w14:textId="77777777" w:rsidTr="003F2E90">
        <w:trPr>
          <w:trHeight w:val="330"/>
        </w:trPr>
        <w:tc>
          <w:tcPr>
            <w:tcW w:w="3968" w:type="pct"/>
            <w:gridSpan w:val="5"/>
            <w:tcBorders>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0968E7A3" w14:textId="77777777" w:rsidR="00293BC5" w:rsidRPr="00B61790" w:rsidRDefault="00293BC5" w:rsidP="0061556C">
            <w:pPr>
              <w:keepNext/>
              <w:spacing w:line="240" w:lineRule="auto"/>
              <w:jc w:val="right"/>
              <w:rPr>
                <w:b/>
              </w:rPr>
            </w:pPr>
            <w:r w:rsidRPr="00B61790">
              <w:rPr>
                <w:b/>
              </w:rPr>
              <w:t>TOTALE  PUNTI</w:t>
            </w:r>
          </w:p>
        </w:tc>
        <w:tc>
          <w:tcPr>
            <w:tcW w:w="5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188B0B52" w14:textId="77777777" w:rsidR="00293BC5" w:rsidRPr="00B61790" w:rsidDel="007435D0" w:rsidRDefault="00293BC5" w:rsidP="0061556C">
            <w:pPr>
              <w:keepNext/>
              <w:spacing w:line="240" w:lineRule="auto"/>
              <w:jc w:val="center"/>
            </w:pPr>
            <w:r w:rsidRPr="00B61790">
              <w:t>…</w:t>
            </w:r>
          </w:p>
        </w:tc>
        <w:tc>
          <w:tcPr>
            <w:tcW w:w="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bottom w:w="57" w:type="dxa"/>
            </w:tcMar>
            <w:vAlign w:val="center"/>
          </w:tcPr>
          <w:p w14:paraId="293DF79F" w14:textId="77777777" w:rsidR="00293BC5" w:rsidRPr="00B61790" w:rsidDel="007435D0" w:rsidRDefault="00293BC5" w:rsidP="0061556C">
            <w:pPr>
              <w:keepNext/>
              <w:spacing w:line="240" w:lineRule="auto"/>
              <w:jc w:val="center"/>
            </w:pPr>
            <w:r w:rsidRPr="00B61790">
              <w:t>…</w:t>
            </w:r>
          </w:p>
        </w:tc>
      </w:tr>
    </w:tbl>
    <w:p w14:paraId="7DCA3729" w14:textId="77777777" w:rsidR="00223489" w:rsidRDefault="00223489" w:rsidP="00674F56">
      <w:pPr>
        <w:spacing w:before="120" w:after="60"/>
        <w:rPr>
          <w:b/>
          <w:i/>
          <w:szCs w:val="24"/>
          <w:lang w:eastAsia="it-IT"/>
        </w:rPr>
      </w:pPr>
    </w:p>
    <w:p w14:paraId="101FB644" w14:textId="3D86F74E" w:rsidR="00EF74C3" w:rsidRPr="00EF74C3" w:rsidRDefault="00EF74C3" w:rsidP="00674F56">
      <w:pPr>
        <w:spacing w:before="120" w:after="60"/>
        <w:rPr>
          <w:b/>
          <w:i/>
          <w:szCs w:val="24"/>
          <w:lang w:eastAsia="it-IT"/>
        </w:rPr>
      </w:pPr>
      <w:r w:rsidRPr="00EF74C3">
        <w:rPr>
          <w:b/>
          <w:i/>
          <w:szCs w:val="24"/>
          <w:lang w:eastAsia="it-IT"/>
        </w:rPr>
        <w:t>[Facoltativo</w:t>
      </w:r>
      <w:r w:rsidR="00073058">
        <w:rPr>
          <w:b/>
          <w:i/>
          <w:szCs w:val="24"/>
          <w:lang w:eastAsia="it-IT"/>
        </w:rPr>
        <w:t xml:space="preserve"> per interventi rientranti nel campo di applicazione del </w:t>
      </w:r>
      <w:r w:rsidR="00073058" w:rsidRPr="00073058">
        <w:rPr>
          <w:b/>
          <w:i/>
          <w:szCs w:val="24"/>
          <w:lang w:eastAsia="it-IT"/>
        </w:rPr>
        <w:t xml:space="preserve">d.m. 11 ottobre 2017 </w:t>
      </w:r>
      <w:r w:rsidRPr="00EF74C3">
        <w:rPr>
          <w:b/>
          <w:i/>
          <w:szCs w:val="24"/>
          <w:lang w:eastAsia="it-IT"/>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2"/>
        <w:gridCol w:w="6931"/>
        <w:gridCol w:w="1078"/>
        <w:gridCol w:w="1078"/>
      </w:tblGrid>
      <w:tr w:rsidR="00EF74C3" w:rsidRPr="00D43E0C" w14:paraId="23F9248D" w14:textId="77777777" w:rsidTr="003F2E90">
        <w:trPr>
          <w:trHeight w:val="1099"/>
          <w:tblHeader/>
        </w:trPr>
        <w:tc>
          <w:tcPr>
            <w:tcW w:w="281" w:type="pct"/>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tcPr>
          <w:p w14:paraId="021A7C0A" w14:textId="77777777" w:rsidR="00EF74C3" w:rsidRPr="00D43E0C" w:rsidRDefault="00EF74C3" w:rsidP="003F2E90">
            <w:pPr>
              <w:keepNext/>
              <w:keepLines/>
              <w:spacing w:line="240" w:lineRule="auto"/>
              <w:jc w:val="center"/>
              <w:rPr>
                <w:b/>
                <w:bCs/>
                <w:color w:val="000000"/>
              </w:rPr>
            </w:pPr>
            <w:r w:rsidRPr="00D43E0C">
              <w:rPr>
                <w:b/>
                <w:bCs/>
                <w:color w:val="000000"/>
              </w:rPr>
              <w:t>C</w:t>
            </w:r>
          </w:p>
        </w:tc>
        <w:tc>
          <w:tcPr>
            <w:tcW w:w="4719" w:type="pct"/>
            <w:gridSpan w:val="3"/>
            <w:tcBorders>
              <w:top w:val="single" w:sz="4" w:space="0" w:color="auto"/>
              <w:left w:val="single" w:sz="4" w:space="0" w:color="auto"/>
              <w:bottom w:val="single" w:sz="4" w:space="0" w:color="auto"/>
            </w:tcBorders>
            <w:shd w:val="clear" w:color="auto" w:fill="D9D9D9" w:themeFill="background1" w:themeFillShade="D9"/>
            <w:tcMar>
              <w:top w:w="28" w:type="dxa"/>
              <w:left w:w="70" w:type="dxa"/>
              <w:bottom w:w="28" w:type="dxa"/>
              <w:right w:w="70" w:type="dxa"/>
            </w:tcMar>
          </w:tcPr>
          <w:p w14:paraId="4D154CD2" w14:textId="21D22CA7" w:rsidR="00EF74C3" w:rsidRPr="00D43E0C" w:rsidRDefault="00EF74C3" w:rsidP="003F2E90">
            <w:pPr>
              <w:keepNext/>
              <w:keepLines/>
              <w:spacing w:line="240" w:lineRule="auto"/>
              <w:rPr>
                <w:b/>
                <w:bCs/>
              </w:rPr>
            </w:pPr>
            <w:r w:rsidRPr="00D43E0C">
              <w:rPr>
                <w:b/>
                <w:bCs/>
                <w:smallCaps/>
              </w:rPr>
              <w:t xml:space="preserve">criteri premianti di cui al </w:t>
            </w:r>
            <w:r>
              <w:rPr>
                <w:b/>
                <w:bCs/>
                <w:smallCaps/>
              </w:rPr>
              <w:t xml:space="preserve">d.m. </w:t>
            </w:r>
            <w:r w:rsidRPr="00D43E0C">
              <w:rPr>
                <w:b/>
                <w:bCs/>
                <w:smallCaps/>
              </w:rPr>
              <w:t xml:space="preserve">11 ottobre 2017 </w:t>
            </w:r>
            <w:r>
              <w:rPr>
                <w:b/>
                <w:bCs/>
                <w:smallCaps/>
              </w:rPr>
              <w:t>(cam)</w:t>
            </w:r>
            <w:r w:rsidRPr="00C94D92">
              <w:rPr>
                <w:bCs/>
                <w:i/>
              </w:rPr>
              <w:t xml:space="preserve"> </w:t>
            </w:r>
          </w:p>
          <w:p w14:paraId="01548EDB" w14:textId="5DEF6E1A" w:rsidR="00EF74C3" w:rsidRPr="00D43E0C" w:rsidRDefault="00EF74C3" w:rsidP="00717FD5">
            <w:pPr>
              <w:keepNext/>
              <w:keepLines/>
              <w:spacing w:line="240" w:lineRule="auto"/>
              <w:rPr>
                <w:bCs/>
              </w:rPr>
            </w:pPr>
            <w:r w:rsidRPr="00C94D92">
              <w:rPr>
                <w:bCs/>
                <w:smallCaps/>
              </w:rPr>
              <w:t>“</w:t>
            </w:r>
            <w:r w:rsidRPr="00C94D92">
              <w:rPr>
                <w:bCs/>
              </w:rPr>
              <w:t>Criteri ambientali minimi per l’affidamento di servizi di progettazione e lavori per la nuova costruzione, ristrutturazione e manutenzione di edifici pubblici”</w:t>
            </w:r>
            <w:r>
              <w:rPr>
                <w:bCs/>
              </w:rPr>
              <w:t xml:space="preserve"> </w:t>
            </w:r>
            <w:r w:rsidRPr="00C94D92">
              <w:rPr>
                <w:bCs/>
                <w:i/>
              </w:rPr>
              <w:t>[</w:t>
            </w:r>
            <w:r>
              <w:rPr>
                <w:bCs/>
                <w:i/>
              </w:rPr>
              <w:t>i</w:t>
            </w:r>
            <w:r w:rsidRPr="00D43E0C">
              <w:rPr>
                <w:bCs/>
                <w:i/>
              </w:rPr>
              <w:t xml:space="preserve">n caso di applicabilità di altro d.m. emanato dal Ministero dell’Ambiente della Tutela del Territorio e del Mare sostituire i </w:t>
            </w:r>
            <w:r>
              <w:rPr>
                <w:bCs/>
                <w:i/>
              </w:rPr>
              <w:t>riferimenti]</w:t>
            </w:r>
          </w:p>
        </w:tc>
      </w:tr>
      <w:tr w:rsidR="00EF74C3" w:rsidRPr="00D43E0C" w14:paraId="68EFE094" w14:textId="77777777" w:rsidTr="003F2E90">
        <w:trPr>
          <w:trHeight w:val="374"/>
          <w:tblHeader/>
        </w:trPr>
        <w:tc>
          <w:tcPr>
            <w:tcW w:w="281" w:type="pct"/>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hideMark/>
          </w:tcPr>
          <w:p w14:paraId="27FC0985" w14:textId="77777777" w:rsidR="00EF74C3" w:rsidRPr="00D43E0C" w:rsidRDefault="00EF74C3" w:rsidP="003F2E90">
            <w:pPr>
              <w:keepNext/>
              <w:keepLines/>
              <w:spacing w:line="240" w:lineRule="auto"/>
              <w:jc w:val="center"/>
              <w:rPr>
                <w:bCs/>
                <w:i/>
                <w:color w:val="000000"/>
              </w:rPr>
            </w:pPr>
            <w:r w:rsidRPr="00D43E0C">
              <w:rPr>
                <w:bCs/>
                <w:i/>
                <w:color w:val="000000"/>
              </w:rPr>
              <w:t>n.</w:t>
            </w:r>
          </w:p>
        </w:tc>
        <w:tc>
          <w:tcPr>
            <w:tcW w:w="3599" w:type="pct"/>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hideMark/>
          </w:tcPr>
          <w:p w14:paraId="0B05FF8F" w14:textId="77777777" w:rsidR="00EF74C3" w:rsidRPr="00D43E0C" w:rsidRDefault="00EF74C3" w:rsidP="003F2E90">
            <w:pPr>
              <w:keepNext/>
              <w:keepLines/>
              <w:spacing w:line="240" w:lineRule="auto"/>
              <w:jc w:val="center"/>
              <w:rPr>
                <w:bCs/>
                <w:i/>
                <w:color w:val="000000"/>
              </w:rPr>
            </w:pPr>
            <w:r w:rsidRPr="00D43E0C">
              <w:rPr>
                <w:bCs/>
                <w:i/>
                <w:color w:val="000000"/>
              </w:rPr>
              <w:t>criteri di valutazione</w:t>
            </w:r>
          </w:p>
        </w:tc>
        <w:tc>
          <w:tcPr>
            <w:tcW w:w="560" w:type="pct"/>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hideMark/>
          </w:tcPr>
          <w:p w14:paraId="0029D0AE" w14:textId="1812B4F3" w:rsidR="00EF74C3" w:rsidRPr="00D43E0C" w:rsidRDefault="00EF74C3" w:rsidP="003F2E90">
            <w:pPr>
              <w:keepNext/>
              <w:keepLines/>
              <w:spacing w:line="240" w:lineRule="auto"/>
              <w:jc w:val="center"/>
              <w:rPr>
                <w:bCs/>
                <w:i/>
                <w:color w:val="000000"/>
              </w:rPr>
            </w:pPr>
            <w:r w:rsidRPr="00D43E0C">
              <w:rPr>
                <w:bCs/>
                <w:i/>
                <w:color w:val="000000"/>
              </w:rPr>
              <w:t xml:space="preserve"> punti D</w:t>
            </w:r>
          </w:p>
        </w:tc>
        <w:tc>
          <w:tcPr>
            <w:tcW w:w="560" w:type="pct"/>
            <w:tcBorders>
              <w:top w:val="single" w:sz="4" w:space="0" w:color="auto"/>
              <w:left w:val="single" w:sz="4" w:space="0" w:color="auto"/>
              <w:bottom w:val="single" w:sz="4" w:space="0" w:color="auto"/>
              <w:right w:val="single" w:sz="4" w:space="0" w:color="auto"/>
            </w:tcBorders>
            <w:shd w:val="clear" w:color="auto" w:fill="D9D9D9"/>
            <w:tcMar>
              <w:top w:w="28" w:type="dxa"/>
              <w:left w:w="70" w:type="dxa"/>
              <w:bottom w:w="28" w:type="dxa"/>
              <w:right w:w="70" w:type="dxa"/>
            </w:tcMar>
            <w:hideMark/>
          </w:tcPr>
          <w:p w14:paraId="5F375620" w14:textId="780E126F" w:rsidR="00EF74C3" w:rsidRPr="00D43E0C" w:rsidRDefault="00EF74C3" w:rsidP="003F2E90">
            <w:pPr>
              <w:keepNext/>
              <w:keepLines/>
              <w:spacing w:line="240" w:lineRule="auto"/>
              <w:jc w:val="center"/>
              <w:rPr>
                <w:bCs/>
                <w:i/>
                <w:color w:val="000000"/>
              </w:rPr>
            </w:pPr>
            <w:r w:rsidRPr="00D43E0C">
              <w:rPr>
                <w:bCs/>
                <w:i/>
                <w:color w:val="000000"/>
              </w:rPr>
              <w:t>punti T</w:t>
            </w:r>
          </w:p>
        </w:tc>
      </w:tr>
      <w:tr w:rsidR="00EF74C3" w:rsidRPr="00D43E0C" w14:paraId="124EF971" w14:textId="77777777" w:rsidTr="00EF74C3">
        <w:trPr>
          <w:trHeight w:val="609"/>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tcPr>
          <w:p w14:paraId="5587813B" w14:textId="7039DB72" w:rsidR="00EF74C3" w:rsidRPr="00D43E0C" w:rsidRDefault="00EF74C3" w:rsidP="003F2E90">
            <w:pPr>
              <w:shd w:val="clear" w:color="auto" w:fill="FFFFFF" w:themeFill="background1"/>
              <w:spacing w:line="240" w:lineRule="auto"/>
              <w:jc w:val="left"/>
              <w:rPr>
                <w:bCs/>
              </w:rPr>
            </w:pPr>
            <w:r w:rsidRPr="00D43E0C">
              <w:rPr>
                <w:bCs/>
              </w:rPr>
              <w:t>…</w:t>
            </w:r>
          </w:p>
        </w:tc>
        <w:tc>
          <w:tcPr>
            <w:tcW w:w="3599"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tcPr>
          <w:p w14:paraId="4A758AC0" w14:textId="30D50020" w:rsidR="00EF74C3" w:rsidRPr="00D43E0C" w:rsidRDefault="00EF74C3" w:rsidP="00EF74C3">
            <w:pPr>
              <w:shd w:val="clear" w:color="auto" w:fill="FFFFFF" w:themeFill="background1"/>
              <w:tabs>
                <w:tab w:val="left" w:pos="1347"/>
              </w:tabs>
              <w:spacing w:line="240" w:lineRule="auto"/>
              <w:jc w:val="center"/>
              <w:rPr>
                <w:bCs/>
              </w:rPr>
            </w:pPr>
            <w:r w:rsidRPr="00D43E0C">
              <w:rPr>
                <w:bC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hideMark/>
          </w:tcPr>
          <w:p w14:paraId="1A58CB2F" w14:textId="77777777" w:rsidR="00EF74C3" w:rsidRPr="00D43E0C" w:rsidRDefault="00EF74C3" w:rsidP="003F2E90">
            <w:pPr>
              <w:shd w:val="clear" w:color="auto" w:fill="FFFFFF" w:themeFill="background1"/>
              <w:spacing w:line="240" w:lineRule="auto"/>
              <w:jc w:val="center"/>
              <w:rPr>
                <w:bCs/>
              </w:rPr>
            </w:pPr>
            <w:r w:rsidRPr="00D43E0C">
              <w:rPr>
                <w:bC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hideMark/>
          </w:tcPr>
          <w:p w14:paraId="5B777EF9" w14:textId="77777777" w:rsidR="00EF74C3" w:rsidRPr="00D43E0C" w:rsidRDefault="00EF74C3" w:rsidP="003F2E90">
            <w:pPr>
              <w:shd w:val="clear" w:color="auto" w:fill="FFFFFF" w:themeFill="background1"/>
              <w:spacing w:line="240" w:lineRule="auto"/>
              <w:jc w:val="center"/>
              <w:rPr>
                <w:bCs/>
              </w:rPr>
            </w:pPr>
            <w:r w:rsidRPr="00D43E0C">
              <w:rPr>
                <w:bCs/>
              </w:rPr>
              <w:t>…</w:t>
            </w:r>
          </w:p>
        </w:tc>
      </w:tr>
      <w:tr w:rsidR="00EF74C3" w:rsidRPr="00D43E0C" w14:paraId="579287D7" w14:textId="77777777" w:rsidTr="00EF74C3">
        <w:trPr>
          <w:trHeight w:val="609"/>
        </w:trPr>
        <w:tc>
          <w:tcPr>
            <w:tcW w:w="281"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tcPr>
          <w:p w14:paraId="7AC41580" w14:textId="767299FF" w:rsidR="00EF74C3" w:rsidRPr="00D43E0C" w:rsidRDefault="00EF74C3" w:rsidP="003F2E90">
            <w:pPr>
              <w:shd w:val="clear" w:color="auto" w:fill="FFFFFF" w:themeFill="background1"/>
              <w:spacing w:line="240" w:lineRule="auto"/>
              <w:jc w:val="left"/>
              <w:rPr>
                <w:bCs/>
              </w:rPr>
            </w:pPr>
            <w:r w:rsidRPr="00D43E0C">
              <w:rPr>
                <w:bCs/>
              </w:rPr>
              <w:t>…</w:t>
            </w:r>
          </w:p>
        </w:tc>
        <w:tc>
          <w:tcPr>
            <w:tcW w:w="3599"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tcPr>
          <w:p w14:paraId="4F79CB35" w14:textId="258ACBB1" w:rsidR="00EF74C3" w:rsidRPr="00D43E0C" w:rsidRDefault="00EF74C3" w:rsidP="00EF74C3">
            <w:pPr>
              <w:shd w:val="clear" w:color="auto" w:fill="FFFFFF" w:themeFill="background1"/>
              <w:tabs>
                <w:tab w:val="left" w:pos="1347"/>
              </w:tabs>
              <w:spacing w:line="240" w:lineRule="auto"/>
              <w:jc w:val="center"/>
              <w:rPr>
                <w:bCs/>
              </w:rPr>
            </w:pPr>
            <w:r w:rsidRPr="00D43E0C">
              <w:rPr>
                <w:bC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hideMark/>
          </w:tcPr>
          <w:p w14:paraId="0E7585E6" w14:textId="77777777" w:rsidR="00EF74C3" w:rsidRPr="00D43E0C" w:rsidRDefault="00EF74C3" w:rsidP="003F2E90">
            <w:pPr>
              <w:shd w:val="clear" w:color="auto" w:fill="FFFFFF" w:themeFill="background1"/>
              <w:spacing w:line="240" w:lineRule="auto"/>
              <w:jc w:val="center"/>
              <w:rPr>
                <w:bCs/>
              </w:rPr>
            </w:pPr>
            <w:r w:rsidRPr="00D43E0C">
              <w:rPr>
                <w:bCs/>
              </w:rPr>
              <w:t>…</w:t>
            </w:r>
          </w:p>
        </w:tc>
        <w:tc>
          <w:tcPr>
            <w:tcW w:w="56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70" w:type="dxa"/>
              <w:bottom w:w="28" w:type="dxa"/>
              <w:right w:w="70" w:type="dxa"/>
            </w:tcMar>
            <w:vAlign w:val="center"/>
            <w:hideMark/>
          </w:tcPr>
          <w:p w14:paraId="4D9E93A2" w14:textId="77777777" w:rsidR="00EF74C3" w:rsidRPr="00D43E0C" w:rsidRDefault="00EF74C3" w:rsidP="003F2E90">
            <w:pPr>
              <w:shd w:val="clear" w:color="auto" w:fill="FFFFFF" w:themeFill="background1"/>
              <w:spacing w:line="240" w:lineRule="auto"/>
              <w:jc w:val="center"/>
              <w:rPr>
                <w:bCs/>
              </w:rPr>
            </w:pPr>
            <w:r w:rsidRPr="00D43E0C">
              <w:rPr>
                <w:bCs/>
              </w:rPr>
              <w:t>…</w:t>
            </w:r>
          </w:p>
        </w:tc>
      </w:tr>
      <w:tr w:rsidR="00EF74C3" w:rsidRPr="00D43E0C" w14:paraId="66B02F9E" w14:textId="77777777" w:rsidTr="003F2E90">
        <w:trPr>
          <w:trHeight w:val="347"/>
        </w:trPr>
        <w:tc>
          <w:tcPr>
            <w:tcW w:w="388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70" w:type="dxa"/>
              <w:bottom w:w="28" w:type="dxa"/>
              <w:right w:w="70" w:type="dxa"/>
            </w:tcMar>
            <w:vAlign w:val="center"/>
          </w:tcPr>
          <w:p w14:paraId="5578A839" w14:textId="77777777" w:rsidR="00EF74C3" w:rsidRPr="00D43E0C" w:rsidRDefault="00EF74C3" w:rsidP="003F2E90">
            <w:pPr>
              <w:spacing w:line="240" w:lineRule="auto"/>
              <w:jc w:val="right"/>
              <w:rPr>
                <w:b/>
              </w:rPr>
            </w:pPr>
            <w:r>
              <w:rPr>
                <w:b/>
              </w:rPr>
              <w:t xml:space="preserve">TOTALE </w:t>
            </w:r>
            <w:r w:rsidRPr="00D43E0C">
              <w:rPr>
                <w:b/>
              </w:rPr>
              <w:t>PUNTI</w:t>
            </w:r>
          </w:p>
        </w:tc>
        <w:tc>
          <w:tcPr>
            <w:tcW w:w="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70" w:type="dxa"/>
              <w:bottom w:w="28" w:type="dxa"/>
              <w:right w:w="70" w:type="dxa"/>
            </w:tcMar>
            <w:vAlign w:val="center"/>
          </w:tcPr>
          <w:p w14:paraId="10DA6522" w14:textId="77777777" w:rsidR="00EF74C3" w:rsidRPr="00D43E0C" w:rsidRDefault="00EF74C3" w:rsidP="003F2E90">
            <w:pPr>
              <w:spacing w:line="240" w:lineRule="auto"/>
              <w:jc w:val="center"/>
            </w:pPr>
            <w:r w:rsidRPr="00D43E0C">
              <w:t>…</w:t>
            </w:r>
          </w:p>
        </w:tc>
        <w:tc>
          <w:tcPr>
            <w:tcW w:w="56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8" w:type="dxa"/>
              <w:left w:w="70" w:type="dxa"/>
              <w:bottom w:w="28" w:type="dxa"/>
              <w:right w:w="70" w:type="dxa"/>
            </w:tcMar>
            <w:vAlign w:val="center"/>
          </w:tcPr>
          <w:p w14:paraId="25667556" w14:textId="77777777" w:rsidR="00EF74C3" w:rsidRPr="00D43E0C" w:rsidRDefault="00EF74C3" w:rsidP="003F2E90">
            <w:pPr>
              <w:spacing w:line="240" w:lineRule="auto"/>
              <w:jc w:val="center"/>
            </w:pPr>
            <w:r w:rsidRPr="00D43E0C">
              <w:t>…</w:t>
            </w:r>
          </w:p>
        </w:tc>
      </w:tr>
    </w:tbl>
    <w:p w14:paraId="1F3A1392" w14:textId="521365B5" w:rsidR="00D752E1" w:rsidRPr="00513B0C" w:rsidRDefault="008D130E" w:rsidP="008D130E">
      <w:pPr>
        <w:spacing w:before="120" w:after="60"/>
        <w:rPr>
          <w:i/>
        </w:rPr>
      </w:pPr>
      <w:r>
        <w:rPr>
          <w:rFonts w:cs="Calibri"/>
          <w:i/>
          <w:szCs w:val="24"/>
        </w:rPr>
        <w:t xml:space="preserve">[la stazione appaltante compila le tabelle sopra indicate in relazione ai criteri prescelti per la valutazione dell’offerta tecnica, sulla base degli esempi forniti nell’allegato n. 1 e nelle Linee guida n. 1. </w:t>
      </w:r>
      <w:r w:rsidR="00D752E1" w:rsidRPr="00293BC5">
        <w:rPr>
          <w:i/>
        </w:rPr>
        <w:t>In caso di varianti, ai sensi dell’art. 95, comma 14 lett.</w:t>
      </w:r>
      <w:r w:rsidR="006D7E39" w:rsidRPr="00293BC5">
        <w:rPr>
          <w:i/>
        </w:rPr>
        <w:t xml:space="preserve"> </w:t>
      </w:r>
      <w:r w:rsidR="00D752E1" w:rsidRPr="00293BC5">
        <w:rPr>
          <w:i/>
        </w:rPr>
        <w:t>b) del Codice, i criteri di aggiudicazione devono poter essere applicati sia alle varianti sia alle offerte conformi che non sono varianti</w:t>
      </w:r>
      <w:r w:rsidR="00CD30FA" w:rsidRPr="00293BC5">
        <w:rPr>
          <w:i/>
        </w:rPr>
        <w:t>]</w:t>
      </w:r>
    </w:p>
    <w:p w14:paraId="57A53E51" w14:textId="08E5810F" w:rsidR="009A12B7" w:rsidRDefault="009A12B7" w:rsidP="009A12B7">
      <w:pPr>
        <w:spacing w:before="60" w:after="60"/>
        <w:rPr>
          <w:i/>
        </w:rPr>
      </w:pPr>
    </w:p>
    <w:p w14:paraId="37EEA98E" w14:textId="77E93E17" w:rsidR="00651213" w:rsidRDefault="00526C3F" w:rsidP="00674F56">
      <w:pPr>
        <w:spacing w:before="120" w:after="60"/>
        <w:rPr>
          <w:rFonts w:cs="Calibri"/>
          <w:szCs w:val="24"/>
          <w:lang w:eastAsia="it-IT"/>
        </w:rPr>
      </w:pPr>
      <w:r w:rsidRPr="00526C3F">
        <w:rPr>
          <w:b/>
          <w:i/>
          <w:szCs w:val="24"/>
        </w:rPr>
        <w:t>[</w:t>
      </w:r>
      <w:r>
        <w:rPr>
          <w:b/>
          <w:i/>
          <w:szCs w:val="24"/>
        </w:rPr>
        <w:t xml:space="preserve">Facoltativo: </w:t>
      </w:r>
      <w:r w:rsidRPr="00526C3F">
        <w:rPr>
          <w:b/>
          <w:i/>
          <w:szCs w:val="24"/>
        </w:rPr>
        <w:t>soglia di sbarramento al punteggio tecnico]</w:t>
      </w:r>
      <w:r w:rsidR="0019694C">
        <w:rPr>
          <w:b/>
          <w:i/>
          <w:szCs w:val="24"/>
        </w:rPr>
        <w:t xml:space="preserve"> </w:t>
      </w:r>
      <w:r w:rsidRPr="00526C3F">
        <w:rPr>
          <w:szCs w:val="24"/>
        </w:rPr>
        <w:t xml:space="preserve">Ai sensi dell’art. </w:t>
      </w:r>
      <w:r w:rsidR="009D7873">
        <w:rPr>
          <w:szCs w:val="24"/>
        </w:rPr>
        <w:t>95</w:t>
      </w:r>
      <w:r w:rsidRPr="00526C3F">
        <w:rPr>
          <w:szCs w:val="24"/>
        </w:rPr>
        <w:t xml:space="preserve">, comma </w:t>
      </w:r>
      <w:r w:rsidR="009D7873">
        <w:rPr>
          <w:szCs w:val="24"/>
        </w:rPr>
        <w:t>8</w:t>
      </w:r>
      <w:r w:rsidRPr="00526C3F">
        <w:rPr>
          <w:szCs w:val="24"/>
        </w:rPr>
        <w:t xml:space="preserve">, del Codice, </w:t>
      </w:r>
      <w:r w:rsidR="009D7873">
        <w:rPr>
          <w:szCs w:val="24"/>
        </w:rPr>
        <w:t>è prevista</w:t>
      </w:r>
      <w:r w:rsidR="009D7873" w:rsidRPr="009D7873">
        <w:rPr>
          <w:szCs w:val="24"/>
        </w:rPr>
        <w:t xml:space="preserve"> </w:t>
      </w:r>
      <w:r w:rsidR="009D7873">
        <w:rPr>
          <w:szCs w:val="24"/>
        </w:rPr>
        <w:t>una soglia minima di sbarramento pari a .............................</w:t>
      </w:r>
      <w:r w:rsidR="009D7873">
        <w:rPr>
          <w:i/>
          <w:szCs w:val="24"/>
        </w:rPr>
        <w:t xml:space="preserve"> </w:t>
      </w:r>
      <w:r w:rsidR="009D7873" w:rsidRPr="00526C3F">
        <w:rPr>
          <w:i/>
          <w:szCs w:val="24"/>
        </w:rPr>
        <w:t>[indi</w:t>
      </w:r>
      <w:r w:rsidR="009D7873">
        <w:rPr>
          <w:i/>
          <w:szCs w:val="24"/>
        </w:rPr>
        <w:t>care la/le soglie di punteggio</w:t>
      </w:r>
      <w:r w:rsidR="009D7873" w:rsidRPr="00526C3F">
        <w:rPr>
          <w:i/>
          <w:szCs w:val="24"/>
        </w:rPr>
        <w:t>]</w:t>
      </w:r>
      <w:r w:rsidR="009D7873">
        <w:rPr>
          <w:szCs w:val="24"/>
        </w:rPr>
        <w:t xml:space="preserve"> per ........................... </w:t>
      </w:r>
      <w:r w:rsidR="009D7873" w:rsidRPr="009D7873">
        <w:rPr>
          <w:i/>
          <w:szCs w:val="24"/>
        </w:rPr>
        <w:t>[indicare “</w:t>
      </w:r>
      <w:r w:rsidR="009D7873" w:rsidRPr="00CD30FA">
        <w:rPr>
          <w:szCs w:val="24"/>
        </w:rPr>
        <w:t>il punteggio tecnico complessivo”</w:t>
      </w:r>
      <w:r w:rsidR="009D7873" w:rsidRPr="009D7873">
        <w:rPr>
          <w:i/>
          <w:szCs w:val="24"/>
        </w:rPr>
        <w:t xml:space="preserve"> oppure indicare “</w:t>
      </w:r>
      <w:r w:rsidR="009D7873" w:rsidRPr="00CD30FA">
        <w:rPr>
          <w:szCs w:val="24"/>
        </w:rPr>
        <w:t>i seguenti criteri: ..................”,</w:t>
      </w:r>
      <w:r w:rsidR="009D7873">
        <w:rPr>
          <w:i/>
          <w:szCs w:val="24"/>
        </w:rPr>
        <w:t xml:space="preserve"> </w:t>
      </w:r>
      <w:r w:rsidR="009D7873" w:rsidRPr="009D7873">
        <w:rPr>
          <w:i/>
          <w:szCs w:val="24"/>
        </w:rPr>
        <w:t>specif</w:t>
      </w:r>
      <w:r w:rsidR="009D7873">
        <w:rPr>
          <w:i/>
          <w:szCs w:val="24"/>
        </w:rPr>
        <w:t>icando</w:t>
      </w:r>
      <w:r w:rsidR="009D7873" w:rsidRPr="009D7873">
        <w:rPr>
          <w:i/>
          <w:szCs w:val="24"/>
        </w:rPr>
        <w:t xml:space="preserve"> i criteri su cui applicare lo sbarramento]</w:t>
      </w:r>
      <w:r w:rsidR="00651213">
        <w:rPr>
          <w:i/>
          <w:szCs w:val="24"/>
        </w:rPr>
        <w:t>.</w:t>
      </w:r>
      <w:r w:rsidR="0019694C">
        <w:rPr>
          <w:rFonts w:cs="Calibri"/>
          <w:szCs w:val="24"/>
          <w:lang w:eastAsia="it-IT"/>
        </w:rPr>
        <w:t xml:space="preserve"> </w:t>
      </w:r>
      <w:r w:rsidR="00651213" w:rsidRPr="00D562FE">
        <w:rPr>
          <w:rFonts w:cs="Calibri"/>
          <w:szCs w:val="24"/>
          <w:lang w:eastAsia="it-IT"/>
        </w:rPr>
        <w:t xml:space="preserve">Il concorrente </w:t>
      </w:r>
      <w:r w:rsidR="00651213" w:rsidRPr="00651213">
        <w:rPr>
          <w:rFonts w:cs="Calibri"/>
          <w:b/>
          <w:szCs w:val="24"/>
          <w:lang w:eastAsia="it-IT"/>
        </w:rPr>
        <w:t>sarà escluso</w:t>
      </w:r>
      <w:r w:rsidR="00651213" w:rsidRPr="00D562FE">
        <w:rPr>
          <w:rFonts w:cs="Calibri"/>
          <w:szCs w:val="24"/>
          <w:lang w:eastAsia="it-IT"/>
        </w:rPr>
        <w:t xml:space="preserve"> dalla gara </w:t>
      </w:r>
      <w:r w:rsidR="00651213">
        <w:rPr>
          <w:rFonts w:cs="Calibri"/>
          <w:szCs w:val="24"/>
          <w:lang w:eastAsia="it-IT"/>
        </w:rPr>
        <w:t xml:space="preserve">nel caso in cui consegua un punteggio </w:t>
      </w:r>
      <w:r w:rsidR="00651213" w:rsidRPr="00D562FE">
        <w:rPr>
          <w:rFonts w:cs="Calibri"/>
          <w:szCs w:val="24"/>
          <w:lang w:eastAsia="it-IT"/>
        </w:rPr>
        <w:t>inferiore a</w:t>
      </w:r>
      <w:r w:rsidR="00651213">
        <w:rPr>
          <w:rFonts w:cs="Calibri"/>
          <w:szCs w:val="24"/>
          <w:lang w:eastAsia="it-IT"/>
        </w:rPr>
        <w:t xml:space="preserve">lla </w:t>
      </w:r>
      <w:r w:rsidR="0019694C">
        <w:rPr>
          <w:rFonts w:cs="Calibri"/>
          <w:szCs w:val="24"/>
          <w:lang w:eastAsia="it-IT"/>
        </w:rPr>
        <w:t>pre</w:t>
      </w:r>
      <w:r w:rsidR="00651213">
        <w:rPr>
          <w:rFonts w:cs="Calibri"/>
          <w:szCs w:val="24"/>
          <w:lang w:eastAsia="it-IT"/>
        </w:rPr>
        <w:t>detta soglia.</w:t>
      </w:r>
    </w:p>
    <w:p w14:paraId="08026188" w14:textId="77777777" w:rsidR="00674F56" w:rsidRDefault="00674F56" w:rsidP="00674F56">
      <w:pPr>
        <w:spacing w:before="120" w:after="60"/>
        <w:rPr>
          <w:szCs w:val="24"/>
        </w:rPr>
      </w:pPr>
    </w:p>
    <w:p w14:paraId="4B1F6F8B" w14:textId="58D5CB1B" w:rsidR="006E43FB" w:rsidRPr="003269AA" w:rsidRDefault="003269AA" w:rsidP="006E43FB">
      <w:pPr>
        <w:pStyle w:val="Titolo3"/>
        <w:ind w:left="426" w:hanging="426"/>
        <w:rPr>
          <w:lang w:val="it-IT"/>
        </w:rPr>
      </w:pPr>
      <w:bookmarkStart w:id="3454" w:name="_Toc520209934"/>
      <w:r>
        <w:rPr>
          <w:lang w:val="it-IT"/>
        </w:rPr>
        <w:t>M</w:t>
      </w:r>
      <w:r w:rsidRPr="003269AA">
        <w:rPr>
          <w:lang w:val="it-IT"/>
        </w:rPr>
        <w:t xml:space="preserve">etodo di attribuzione del coefficiente </w:t>
      </w:r>
      <w:r w:rsidR="00985577" w:rsidRPr="003269AA">
        <w:rPr>
          <w:lang w:val="it-IT"/>
        </w:rPr>
        <w:t xml:space="preserve">per il calcolo del punteggio </w:t>
      </w:r>
      <w:r w:rsidR="00985577">
        <w:rPr>
          <w:lang w:val="it-IT"/>
        </w:rPr>
        <w:t>dell’</w:t>
      </w:r>
      <w:r w:rsidRPr="003269AA">
        <w:rPr>
          <w:lang w:val="it-IT"/>
        </w:rPr>
        <w:t>offerta tecnica</w:t>
      </w:r>
      <w:bookmarkEnd w:id="3454"/>
    </w:p>
    <w:p w14:paraId="5EB01F33" w14:textId="3B8938E4" w:rsidR="00D80A06" w:rsidRPr="00ED6DA4" w:rsidRDefault="00965080" w:rsidP="003E4513">
      <w:pPr>
        <w:spacing w:before="60" w:after="60"/>
        <w:rPr>
          <w:i/>
          <w:szCs w:val="24"/>
        </w:rPr>
      </w:pPr>
      <w:bookmarkStart w:id="3455" w:name="_Ref498421792"/>
      <w:r w:rsidRPr="00ED6DA4">
        <w:rPr>
          <w:b/>
          <w:i/>
          <w:szCs w:val="24"/>
        </w:rPr>
        <w:t>[In caso ricorso di ricorso al</w:t>
      </w:r>
      <w:r w:rsidR="00D17337" w:rsidRPr="00ED6DA4">
        <w:rPr>
          <w:b/>
          <w:i/>
          <w:szCs w:val="24"/>
        </w:rPr>
        <w:t xml:space="preserve"> metodo del confronto a coppie]</w:t>
      </w:r>
      <w:r w:rsidR="003128E9" w:rsidRPr="00ED6DA4">
        <w:rPr>
          <w:b/>
          <w:i/>
          <w:szCs w:val="24"/>
        </w:rPr>
        <w:t xml:space="preserve"> </w:t>
      </w:r>
      <w:r w:rsidR="00895825" w:rsidRPr="00ED6DA4">
        <w:rPr>
          <w:szCs w:val="24"/>
        </w:rPr>
        <w:t>Ogni commissario attribuisce</w:t>
      </w:r>
      <w:r w:rsidRPr="00ED6DA4">
        <w:rPr>
          <w:szCs w:val="24"/>
        </w:rPr>
        <w:t xml:space="preserve"> a ciascuno degli elementi </w:t>
      </w:r>
      <w:r w:rsidR="00543436" w:rsidRPr="00ED6DA4">
        <w:rPr>
          <w:szCs w:val="24"/>
        </w:rPr>
        <w:t xml:space="preserve">qualitativi </w:t>
      </w:r>
      <w:r w:rsidRPr="00ED6DA4">
        <w:rPr>
          <w:szCs w:val="24"/>
        </w:rPr>
        <w:t>cui è assegnato un punteggio discrezionale nella colonna “D” della tabella</w:t>
      </w:r>
      <w:r w:rsidR="00895825" w:rsidRPr="00ED6DA4">
        <w:rPr>
          <w:szCs w:val="24"/>
        </w:rPr>
        <w:t>, un coefficiente</w:t>
      </w:r>
      <w:r w:rsidRPr="00ED6DA4">
        <w:rPr>
          <w:szCs w:val="24"/>
        </w:rPr>
        <w:t xml:space="preserve"> </w:t>
      </w:r>
      <w:r w:rsidR="00D17337" w:rsidRPr="00ED6DA4">
        <w:rPr>
          <w:szCs w:val="24"/>
        </w:rPr>
        <w:t xml:space="preserve">con il metodo del </w:t>
      </w:r>
      <w:r w:rsidRPr="00ED6DA4">
        <w:rPr>
          <w:szCs w:val="24"/>
        </w:rPr>
        <w:t>confronto a coppi</w:t>
      </w:r>
      <w:r w:rsidR="003E4513" w:rsidRPr="00ED6DA4">
        <w:rPr>
          <w:szCs w:val="24"/>
        </w:rPr>
        <w:t xml:space="preserve">e </w:t>
      </w:r>
      <w:r w:rsidR="003E4513" w:rsidRPr="00ED6DA4">
        <w:rPr>
          <w:i/>
          <w:szCs w:val="24"/>
        </w:rPr>
        <w:t>[</w:t>
      </w:r>
      <w:r w:rsidR="00D80A06" w:rsidRPr="00ED6DA4">
        <w:rPr>
          <w:i/>
          <w:szCs w:val="24"/>
        </w:rPr>
        <w:t xml:space="preserve">cfr. linee guida dell’ANAC n. 2, par. V - ad esempio: </w:t>
      </w:r>
      <w:r w:rsidR="00D17337" w:rsidRPr="00ED6DA4">
        <w:rPr>
          <w:i/>
          <w:szCs w:val="24"/>
        </w:rPr>
        <w:t>coefficie</w:t>
      </w:r>
      <w:r w:rsidR="00895825" w:rsidRPr="00ED6DA4">
        <w:rPr>
          <w:i/>
          <w:szCs w:val="24"/>
        </w:rPr>
        <w:t>nte</w:t>
      </w:r>
      <w:r w:rsidR="00D80A06" w:rsidRPr="00ED6DA4">
        <w:rPr>
          <w:i/>
          <w:szCs w:val="24"/>
        </w:rPr>
        <w:t xml:space="preserve"> discrezionale oppure confronto a coppie, etc.].</w:t>
      </w:r>
    </w:p>
    <w:p w14:paraId="5C32AA43" w14:textId="046B170F" w:rsidR="001E19F0" w:rsidRPr="00ED6DA4" w:rsidRDefault="00DD5D0A" w:rsidP="00D80A06">
      <w:pPr>
        <w:spacing w:before="60" w:after="60"/>
        <w:rPr>
          <w:i/>
          <w:szCs w:val="24"/>
        </w:rPr>
      </w:pPr>
      <w:r w:rsidRPr="00ED6DA4">
        <w:rPr>
          <w:b/>
          <w:i/>
          <w:szCs w:val="24"/>
        </w:rPr>
        <w:t>[</w:t>
      </w:r>
      <w:r w:rsidR="00D17337" w:rsidRPr="00ED6DA4">
        <w:rPr>
          <w:b/>
          <w:i/>
          <w:szCs w:val="24"/>
        </w:rPr>
        <w:t>O, in alternativa, i</w:t>
      </w:r>
      <w:r w:rsidR="001E19F0" w:rsidRPr="00ED6DA4">
        <w:rPr>
          <w:b/>
          <w:i/>
          <w:szCs w:val="24"/>
        </w:rPr>
        <w:t xml:space="preserve">n caso </w:t>
      </w:r>
      <w:r w:rsidRPr="00ED6DA4">
        <w:rPr>
          <w:b/>
          <w:i/>
          <w:szCs w:val="24"/>
        </w:rPr>
        <w:t xml:space="preserve">ricorso al metodo </w:t>
      </w:r>
      <w:r w:rsidR="001E19F0" w:rsidRPr="00ED6DA4">
        <w:rPr>
          <w:b/>
          <w:i/>
          <w:szCs w:val="24"/>
        </w:rPr>
        <w:t>di attribuzione discrezionale di un coefficiente</w:t>
      </w:r>
      <w:r w:rsidR="003E4513" w:rsidRPr="00ED6DA4">
        <w:rPr>
          <w:b/>
          <w:i/>
          <w:szCs w:val="24"/>
        </w:rPr>
        <w:t>]</w:t>
      </w:r>
      <w:r w:rsidR="00965080" w:rsidRPr="00ED6DA4">
        <w:rPr>
          <w:szCs w:val="24"/>
        </w:rPr>
        <w:t xml:space="preserve"> Ogni commissario attribuisce a ciascuno degli elementi </w:t>
      </w:r>
      <w:r w:rsidR="00543436" w:rsidRPr="00ED6DA4">
        <w:rPr>
          <w:szCs w:val="24"/>
        </w:rPr>
        <w:t xml:space="preserve">qualitativi </w:t>
      </w:r>
      <w:r w:rsidR="00965080" w:rsidRPr="00ED6DA4">
        <w:rPr>
          <w:szCs w:val="24"/>
        </w:rPr>
        <w:t>cui è assegnato un punteggio discrezionale nella colonna “D” della tabella</w:t>
      </w:r>
      <w:r w:rsidR="001E19F0" w:rsidRPr="00ED6DA4">
        <w:rPr>
          <w:szCs w:val="24"/>
        </w:rPr>
        <w:t xml:space="preserve"> un coefficiente, variabile tra 0 e 1, in base ai diversi livelli di valutazione, come di seguito indicato: ……………………… </w:t>
      </w:r>
      <w:r w:rsidR="001E19F0" w:rsidRPr="00ED6DA4">
        <w:rPr>
          <w:i/>
          <w:szCs w:val="24"/>
        </w:rPr>
        <w:t xml:space="preserve">[ad es.: </w:t>
      </w:r>
      <w:r w:rsidR="003128E9" w:rsidRPr="00ED6DA4">
        <w:rPr>
          <w:i/>
          <w:szCs w:val="24"/>
        </w:rPr>
        <w:t>o</w:t>
      </w:r>
      <w:r w:rsidR="001E19F0" w:rsidRPr="00ED6DA4">
        <w:rPr>
          <w:i/>
          <w:szCs w:val="24"/>
        </w:rPr>
        <w:t xml:space="preserve">ttimo = </w:t>
      </w:r>
      <w:r w:rsidR="00E960F2" w:rsidRPr="00ED6DA4">
        <w:rPr>
          <w:i/>
          <w:szCs w:val="24"/>
        </w:rPr>
        <w:t xml:space="preserve">da 0,81 a </w:t>
      </w:r>
      <w:r w:rsidR="001E19F0" w:rsidRPr="00ED6DA4">
        <w:rPr>
          <w:i/>
          <w:szCs w:val="24"/>
        </w:rPr>
        <w:t xml:space="preserve">1; </w:t>
      </w:r>
      <w:r w:rsidR="00E960F2" w:rsidRPr="00ED6DA4">
        <w:rPr>
          <w:i/>
          <w:szCs w:val="24"/>
        </w:rPr>
        <w:t xml:space="preserve">distinto = da 0,61 a 0,80; </w:t>
      </w:r>
      <w:r w:rsidR="001E19F0" w:rsidRPr="00ED6DA4">
        <w:rPr>
          <w:i/>
          <w:szCs w:val="24"/>
        </w:rPr>
        <w:t xml:space="preserve">buono = </w:t>
      </w:r>
      <w:r w:rsidR="00E960F2" w:rsidRPr="00ED6DA4">
        <w:rPr>
          <w:i/>
          <w:szCs w:val="24"/>
        </w:rPr>
        <w:t xml:space="preserve">da 0,41 a 0,60 </w:t>
      </w:r>
      <w:r w:rsidR="001E19F0" w:rsidRPr="00ED6DA4">
        <w:rPr>
          <w:i/>
          <w:szCs w:val="24"/>
        </w:rPr>
        <w:t xml:space="preserve">; </w:t>
      </w:r>
      <w:r w:rsidR="00E960F2" w:rsidRPr="00ED6DA4">
        <w:rPr>
          <w:i/>
          <w:szCs w:val="24"/>
        </w:rPr>
        <w:t>discreto</w:t>
      </w:r>
      <w:r w:rsidR="001E19F0" w:rsidRPr="00ED6DA4">
        <w:rPr>
          <w:i/>
          <w:szCs w:val="24"/>
        </w:rPr>
        <w:t xml:space="preserve"> = </w:t>
      </w:r>
      <w:r w:rsidR="00E960F2" w:rsidRPr="00ED6DA4">
        <w:rPr>
          <w:i/>
          <w:szCs w:val="24"/>
        </w:rPr>
        <w:t>da 0,21 a 0,40  sufficiente= da 0,01 a 0,20; insufficiente=0</w:t>
      </w:r>
      <w:r w:rsidR="001E19F0" w:rsidRPr="00ED6DA4">
        <w:rPr>
          <w:i/>
          <w:szCs w:val="24"/>
        </w:rPr>
        <w:t>.]</w:t>
      </w:r>
      <w:r w:rsidR="0093378B" w:rsidRPr="00ED6DA4">
        <w:rPr>
          <w:i/>
          <w:szCs w:val="24"/>
        </w:rPr>
        <w:t>.</w:t>
      </w:r>
    </w:p>
    <w:p w14:paraId="6E166A35" w14:textId="1B202CFC" w:rsidR="0093378B" w:rsidRPr="00965080" w:rsidRDefault="003128E9" w:rsidP="0093378B">
      <w:pPr>
        <w:spacing w:before="60" w:after="60"/>
        <w:rPr>
          <w:b/>
          <w:szCs w:val="24"/>
        </w:rPr>
      </w:pPr>
      <w:r w:rsidRPr="00ED6DA4">
        <w:rPr>
          <w:b/>
          <w:i/>
          <w:szCs w:val="24"/>
        </w:rPr>
        <w:t>[O, in alternativa, i</w:t>
      </w:r>
      <w:r w:rsidR="00965080" w:rsidRPr="00ED6DA4">
        <w:rPr>
          <w:b/>
          <w:i/>
          <w:szCs w:val="24"/>
        </w:rPr>
        <w:t>n caso ricorso</w:t>
      </w:r>
      <w:r w:rsidR="00965080">
        <w:rPr>
          <w:b/>
          <w:i/>
          <w:szCs w:val="24"/>
        </w:rPr>
        <w:t xml:space="preserve"> a metodo diverso] </w:t>
      </w:r>
      <w:r w:rsidR="00965080">
        <w:rPr>
          <w:szCs w:val="24"/>
        </w:rPr>
        <w:t>Ogni commissario attribuisce a</w:t>
      </w:r>
      <w:r w:rsidR="00965080" w:rsidRPr="00AC5000">
        <w:rPr>
          <w:szCs w:val="24"/>
        </w:rPr>
        <w:t xml:space="preserve"> ciascuno degli elementi </w:t>
      </w:r>
      <w:r w:rsidR="00543436">
        <w:rPr>
          <w:szCs w:val="24"/>
        </w:rPr>
        <w:t xml:space="preserve">qualitativi </w:t>
      </w:r>
      <w:r w:rsidR="00965080" w:rsidRPr="00AC5000">
        <w:rPr>
          <w:szCs w:val="24"/>
        </w:rPr>
        <w:t>cui è assegnato un punteggio discrezionale nella colonna “D” della tabella</w:t>
      </w:r>
      <w:r w:rsidR="00965080">
        <w:rPr>
          <w:szCs w:val="24"/>
        </w:rPr>
        <w:t xml:space="preserve">, un coefficiente ……………………….. </w:t>
      </w:r>
      <w:r w:rsidR="00965080" w:rsidRPr="00965080">
        <w:rPr>
          <w:i/>
          <w:szCs w:val="24"/>
        </w:rPr>
        <w:t>[specificare le modalità di attribuzione del coefficiente]</w:t>
      </w:r>
      <w:r w:rsidR="00965080">
        <w:rPr>
          <w:i/>
          <w:szCs w:val="24"/>
        </w:rPr>
        <w:t>.</w:t>
      </w:r>
    </w:p>
    <w:p w14:paraId="3BD3CC0F" w14:textId="77777777" w:rsidR="00965080" w:rsidRDefault="00965080" w:rsidP="0093378B">
      <w:pPr>
        <w:spacing w:before="60" w:after="60"/>
        <w:rPr>
          <w:szCs w:val="24"/>
        </w:rPr>
      </w:pPr>
    </w:p>
    <w:p w14:paraId="69841DE7" w14:textId="2F263AD5" w:rsidR="0093378B" w:rsidRPr="00AC5000" w:rsidRDefault="0093378B" w:rsidP="0093378B">
      <w:pPr>
        <w:spacing w:before="60" w:after="60"/>
        <w:rPr>
          <w:i/>
          <w:szCs w:val="24"/>
        </w:rPr>
      </w:pPr>
      <w:r>
        <w:rPr>
          <w:szCs w:val="24"/>
        </w:rPr>
        <w:t xml:space="preserve">La commissione calcola il </w:t>
      </w:r>
      <w:r w:rsidR="003128E9">
        <w:rPr>
          <w:szCs w:val="24"/>
        </w:rPr>
        <w:t>coefficiente unico per ogni elemento</w:t>
      </w:r>
      <w:r w:rsidRPr="0093378B">
        <w:rPr>
          <w:szCs w:val="24"/>
        </w:rPr>
        <w:t xml:space="preserve"> esaminato</w:t>
      </w:r>
      <w:r>
        <w:rPr>
          <w:szCs w:val="24"/>
        </w:rPr>
        <w:t xml:space="preserve"> sulla base di …………. </w:t>
      </w:r>
      <w:r w:rsidRPr="0093378B">
        <w:rPr>
          <w:i/>
          <w:szCs w:val="24"/>
        </w:rPr>
        <w:t>[</w:t>
      </w:r>
      <w:r>
        <w:rPr>
          <w:i/>
          <w:szCs w:val="24"/>
        </w:rPr>
        <w:t xml:space="preserve">la stazione appaltante, indipendentemente dal metodo prescelto, indica </w:t>
      </w:r>
      <w:r w:rsidRPr="00AC5000">
        <w:rPr>
          <w:i/>
          <w:szCs w:val="24"/>
        </w:rPr>
        <w:t>il metodo di calcolo del coefficiente unico da attribuire all’offerta in relazione al sub-criterio esaminato (ad es.: “</w:t>
      </w:r>
      <w:r>
        <w:rPr>
          <w:i/>
          <w:szCs w:val="24"/>
        </w:rPr>
        <w:t xml:space="preserve">della </w:t>
      </w:r>
      <w:r w:rsidRPr="00AC5000">
        <w:rPr>
          <w:i/>
          <w:szCs w:val="24"/>
        </w:rPr>
        <w:t>media aritmetica dei coefficienti attribuiti dai singoli commissari all’offerta in relazione al su</w:t>
      </w:r>
      <w:r>
        <w:rPr>
          <w:i/>
          <w:szCs w:val="24"/>
        </w:rPr>
        <w:t>b-criterio in esame”)]</w:t>
      </w:r>
      <w:r w:rsidRPr="00AC5000">
        <w:rPr>
          <w:i/>
          <w:szCs w:val="24"/>
        </w:rPr>
        <w:t>.</w:t>
      </w:r>
    </w:p>
    <w:p w14:paraId="0E34892E" w14:textId="49E38D35" w:rsidR="00D80A06" w:rsidRDefault="00D80A06" w:rsidP="00D80A06">
      <w:pPr>
        <w:spacing w:before="60" w:after="60"/>
        <w:rPr>
          <w:szCs w:val="24"/>
        </w:rPr>
      </w:pPr>
      <w:r w:rsidRPr="00AC5000">
        <w:rPr>
          <w:b/>
          <w:i/>
          <w:szCs w:val="24"/>
        </w:rPr>
        <w:t xml:space="preserve">[In caso di criteri tabellari] </w:t>
      </w:r>
      <w:r w:rsidRPr="00AC5000">
        <w:rPr>
          <w:szCs w:val="24"/>
        </w:rPr>
        <w:t>Quanto agli elementi cui è assegnato un punteggio tabellare identificato dalla colonna “T” della tabella, il relativo punteggio è assegnato, automaticamente e in valore assoluto, sulla base della presenza o assenza nell’offerta, dell’elemento richiesto.</w:t>
      </w:r>
      <w:r>
        <w:rPr>
          <w:szCs w:val="24"/>
        </w:rPr>
        <w:t xml:space="preserve"> </w:t>
      </w:r>
    </w:p>
    <w:p w14:paraId="30A1A5BB" w14:textId="2B0A6AC9" w:rsidR="00633E17" w:rsidRPr="003269AA" w:rsidRDefault="003269AA" w:rsidP="00866F4D">
      <w:pPr>
        <w:pStyle w:val="Titolo3"/>
        <w:ind w:left="426" w:hanging="426"/>
        <w:rPr>
          <w:lang w:val="it-IT"/>
        </w:rPr>
      </w:pPr>
      <w:bookmarkStart w:id="3456" w:name="_Toc520209935"/>
      <w:r w:rsidRPr="003269AA">
        <w:rPr>
          <w:lang w:val="it-IT"/>
        </w:rPr>
        <w:t>Metodo di attribuzione del coefficiente per il calcolo del punteggio dell’offerta economica</w:t>
      </w:r>
      <w:bookmarkEnd w:id="3455"/>
      <w:r w:rsidRPr="003269AA">
        <w:rPr>
          <w:lang w:val="it-IT"/>
        </w:rPr>
        <w:t xml:space="preserve"> </w:t>
      </w:r>
      <w:r w:rsidR="00EA122D">
        <w:rPr>
          <w:lang w:val="it-IT"/>
        </w:rPr>
        <w:t>e dell’offerta tempo</w:t>
      </w:r>
      <w:bookmarkEnd w:id="3456"/>
    </w:p>
    <w:p w14:paraId="45CE8AEB" w14:textId="0C19CB17" w:rsidR="00EC6120" w:rsidRDefault="00ED33D9" w:rsidP="00633E17">
      <w:pPr>
        <w:spacing w:before="60" w:after="60"/>
        <w:rPr>
          <w:szCs w:val="24"/>
        </w:rPr>
      </w:pPr>
      <w:r>
        <w:rPr>
          <w:szCs w:val="24"/>
        </w:rPr>
        <w:t>È</w:t>
      </w:r>
      <w:r w:rsidR="00633E17">
        <w:rPr>
          <w:szCs w:val="24"/>
        </w:rPr>
        <w:t xml:space="preserve"> attribuito </w:t>
      </w:r>
      <w:r w:rsidR="003128E9">
        <w:rPr>
          <w:szCs w:val="24"/>
        </w:rPr>
        <w:t>all’</w:t>
      </w:r>
      <w:r w:rsidR="003128E9" w:rsidRPr="003128E9">
        <w:rPr>
          <w:b/>
          <w:szCs w:val="24"/>
        </w:rPr>
        <w:t>offerta</w:t>
      </w:r>
      <w:r w:rsidR="00126FBC" w:rsidRPr="003128E9">
        <w:rPr>
          <w:b/>
          <w:szCs w:val="24"/>
        </w:rPr>
        <w:t xml:space="preserve"> </w:t>
      </w:r>
      <w:r w:rsidR="003128E9" w:rsidRPr="003128E9">
        <w:rPr>
          <w:b/>
          <w:szCs w:val="24"/>
        </w:rPr>
        <w:t>economica</w:t>
      </w:r>
      <w:r w:rsidR="00C12B33" w:rsidRPr="003128E9">
        <w:rPr>
          <w:b/>
          <w:szCs w:val="24"/>
        </w:rPr>
        <w:t xml:space="preserve"> </w:t>
      </w:r>
      <w:r w:rsidR="00633E17">
        <w:rPr>
          <w:szCs w:val="24"/>
        </w:rPr>
        <w:t>un</w:t>
      </w:r>
      <w:r w:rsidR="008F1935">
        <w:rPr>
          <w:szCs w:val="24"/>
        </w:rPr>
        <w:t xml:space="preserve"> coefficiente, variabile da zero ad </w:t>
      </w:r>
      <w:r w:rsidR="000A074F">
        <w:rPr>
          <w:szCs w:val="24"/>
        </w:rPr>
        <w:t>uno</w:t>
      </w:r>
      <w:r w:rsidR="008F1935">
        <w:rPr>
          <w:szCs w:val="24"/>
        </w:rPr>
        <w:t xml:space="preserve">, </w:t>
      </w:r>
      <w:r w:rsidR="00813F05">
        <w:rPr>
          <w:szCs w:val="24"/>
        </w:rPr>
        <w:t xml:space="preserve">calcolato tramite </w:t>
      </w:r>
      <w:r w:rsidR="006E3688">
        <w:rPr>
          <w:szCs w:val="24"/>
        </w:rPr>
        <w:t>la</w:t>
      </w:r>
      <w:r w:rsidR="00565FF3">
        <w:rPr>
          <w:szCs w:val="24"/>
        </w:rPr>
        <w:t xml:space="preserve"> </w:t>
      </w:r>
      <w:r>
        <w:rPr>
          <w:szCs w:val="24"/>
        </w:rPr>
        <w:t xml:space="preserve">……………… </w:t>
      </w:r>
      <w:r w:rsidR="00565FF3" w:rsidRPr="00565FF3">
        <w:rPr>
          <w:i/>
          <w:szCs w:val="24"/>
        </w:rPr>
        <w:t>[selezionare una delle formule di seguito indicate]</w:t>
      </w:r>
      <w:r w:rsidR="00565FF3">
        <w:rPr>
          <w:i/>
          <w:szCs w:val="24"/>
        </w:rPr>
        <w:t>:</w:t>
      </w:r>
    </w:p>
    <w:p w14:paraId="48B32C15" w14:textId="09AEEE5E" w:rsidR="00813F05" w:rsidRPr="00EC6120" w:rsidRDefault="00EC6120" w:rsidP="006E3688">
      <w:pPr>
        <w:spacing w:before="60" w:after="60"/>
        <w:rPr>
          <w:b/>
          <w:szCs w:val="24"/>
        </w:rPr>
      </w:pPr>
      <w:r w:rsidRPr="00EC6120">
        <w:rPr>
          <w:b/>
          <w:szCs w:val="24"/>
        </w:rPr>
        <w:t xml:space="preserve">Formula con </w:t>
      </w:r>
      <w:r w:rsidR="00813F05" w:rsidRPr="00EC6120">
        <w:rPr>
          <w:b/>
          <w:szCs w:val="24"/>
        </w:rPr>
        <w:t>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773"/>
      </w:tblGrid>
      <w:tr w:rsidR="00813F05" w14:paraId="70B68BB7" w14:textId="77777777" w:rsidTr="00EC6120">
        <w:tc>
          <w:tcPr>
            <w:tcW w:w="5000" w:type="pct"/>
          </w:tcPr>
          <w:p w14:paraId="142BD5D2" w14:textId="08DD42DD" w:rsidR="00813F05" w:rsidRDefault="00813F05" w:rsidP="00EC6120">
            <w:pPr>
              <w:spacing w:before="60" w:after="60"/>
              <w:jc w:val="center"/>
              <w:rPr>
                <w:i/>
                <w:szCs w:val="24"/>
              </w:rPr>
            </w:pPr>
            <w:r w:rsidRPr="00813F05">
              <w:rPr>
                <w:b/>
                <w:i/>
                <w:szCs w:val="24"/>
              </w:rPr>
              <w:t>Ci</w:t>
            </w:r>
            <w:r w:rsidRPr="00813F05">
              <w:rPr>
                <w:b/>
                <w:i/>
                <w:szCs w:val="24"/>
              </w:rPr>
              <w:tab/>
              <w:t>=</w:t>
            </w:r>
            <w:r w:rsidRPr="00813F05">
              <w:rPr>
                <w:b/>
                <w:i/>
                <w:szCs w:val="24"/>
              </w:rPr>
              <w:tab/>
              <w:t>Ra/Rmax</w:t>
            </w:r>
          </w:p>
        </w:tc>
      </w:tr>
    </w:tbl>
    <w:p w14:paraId="3E4B00CA" w14:textId="77777777" w:rsidR="00813F05" w:rsidRPr="00813F05" w:rsidRDefault="00813F05" w:rsidP="00EC6120">
      <w:pPr>
        <w:spacing w:before="60" w:after="60"/>
        <w:ind w:left="426"/>
        <w:rPr>
          <w:i/>
          <w:szCs w:val="24"/>
        </w:rPr>
      </w:pPr>
      <w:r w:rsidRPr="00813F05">
        <w:rPr>
          <w:i/>
          <w:szCs w:val="24"/>
        </w:rPr>
        <w:t>dove:</w:t>
      </w:r>
    </w:p>
    <w:p w14:paraId="5E6A200B" w14:textId="77777777" w:rsidR="00813F05" w:rsidRPr="00813F05" w:rsidRDefault="00813F05" w:rsidP="00EC6120">
      <w:pPr>
        <w:spacing w:before="60" w:after="60"/>
        <w:ind w:left="426"/>
        <w:rPr>
          <w:i/>
          <w:szCs w:val="24"/>
        </w:rPr>
      </w:pPr>
      <w:r w:rsidRPr="00C85707">
        <w:rPr>
          <w:b/>
          <w:i/>
          <w:szCs w:val="24"/>
        </w:rPr>
        <w:t>Ci</w:t>
      </w:r>
      <w:r w:rsidRPr="00813F05">
        <w:rPr>
          <w:i/>
          <w:szCs w:val="24"/>
        </w:rPr>
        <w:tab/>
        <w:t>=</w:t>
      </w:r>
      <w:r w:rsidRPr="00813F05">
        <w:rPr>
          <w:i/>
          <w:szCs w:val="24"/>
        </w:rPr>
        <w:tab/>
        <w:t>coefficiente attribuito al concorrente i-esimo;</w:t>
      </w:r>
    </w:p>
    <w:p w14:paraId="285C3DF5" w14:textId="1BDAD883" w:rsidR="00813F05" w:rsidRPr="00BB74EF" w:rsidRDefault="00813F05" w:rsidP="00EC6120">
      <w:pPr>
        <w:spacing w:before="60" w:after="60"/>
        <w:ind w:left="426"/>
        <w:rPr>
          <w:i/>
          <w:szCs w:val="24"/>
        </w:rPr>
      </w:pPr>
      <w:r w:rsidRPr="00C85707">
        <w:rPr>
          <w:b/>
          <w:i/>
          <w:szCs w:val="24"/>
        </w:rPr>
        <w:t>Ra</w:t>
      </w:r>
      <w:r w:rsidRPr="00813F05">
        <w:rPr>
          <w:i/>
          <w:szCs w:val="24"/>
        </w:rPr>
        <w:tab/>
      </w:r>
      <w:r w:rsidRPr="00BB74EF">
        <w:rPr>
          <w:i/>
          <w:szCs w:val="24"/>
        </w:rPr>
        <w:t>=</w:t>
      </w:r>
      <w:r w:rsidRPr="00BB74EF">
        <w:rPr>
          <w:i/>
          <w:szCs w:val="24"/>
        </w:rPr>
        <w:tab/>
      </w:r>
      <w:r w:rsidR="00C12B33" w:rsidRPr="00BB74EF">
        <w:rPr>
          <w:i/>
          <w:szCs w:val="24"/>
        </w:rPr>
        <w:t xml:space="preserve">ribasso percentuale </w:t>
      </w:r>
      <w:r w:rsidRPr="00BB74EF">
        <w:rPr>
          <w:i/>
          <w:szCs w:val="24"/>
        </w:rPr>
        <w:t>dell’offerta del concorrente i-esimo;</w:t>
      </w:r>
    </w:p>
    <w:p w14:paraId="75C1B26C" w14:textId="35B0E21F" w:rsidR="00813F05" w:rsidRPr="00813F05" w:rsidRDefault="00813F05" w:rsidP="00EC6120">
      <w:pPr>
        <w:spacing w:before="60" w:after="60"/>
        <w:ind w:left="426"/>
        <w:rPr>
          <w:i/>
          <w:szCs w:val="24"/>
        </w:rPr>
      </w:pPr>
      <w:r w:rsidRPr="00BB74EF">
        <w:rPr>
          <w:b/>
          <w:i/>
          <w:szCs w:val="24"/>
        </w:rPr>
        <w:t>Rmax</w:t>
      </w:r>
      <w:r w:rsidRPr="00BB74EF">
        <w:rPr>
          <w:i/>
          <w:szCs w:val="24"/>
        </w:rPr>
        <w:tab/>
        <w:t>=</w:t>
      </w:r>
      <w:r w:rsidRPr="00BB74EF">
        <w:rPr>
          <w:i/>
          <w:szCs w:val="24"/>
        </w:rPr>
        <w:tab/>
      </w:r>
      <w:r w:rsidR="00C12B33" w:rsidRPr="00BB74EF">
        <w:rPr>
          <w:i/>
          <w:szCs w:val="24"/>
        </w:rPr>
        <w:t>ribasso percentuale</w:t>
      </w:r>
      <w:r w:rsidR="00C12B33">
        <w:rPr>
          <w:i/>
          <w:szCs w:val="24"/>
        </w:rPr>
        <w:t xml:space="preserve"> </w:t>
      </w:r>
      <w:r w:rsidRPr="00813F05">
        <w:rPr>
          <w:i/>
          <w:szCs w:val="24"/>
        </w:rPr>
        <w:t>dell’offerta più conveniente.</w:t>
      </w:r>
    </w:p>
    <w:p w14:paraId="25DBC7D4" w14:textId="77777777" w:rsidR="00813F05" w:rsidRDefault="00813F05" w:rsidP="00EC6120">
      <w:pPr>
        <w:spacing w:before="60" w:after="60"/>
        <w:ind w:left="1560"/>
        <w:rPr>
          <w:i/>
          <w:szCs w:val="24"/>
        </w:rPr>
      </w:pPr>
    </w:p>
    <w:p w14:paraId="300901C0" w14:textId="77777777" w:rsidR="00565FF3" w:rsidRDefault="00674F56" w:rsidP="009031CA">
      <w:pPr>
        <w:spacing w:before="60" w:after="60"/>
        <w:rPr>
          <w:b/>
          <w:i/>
        </w:rPr>
      </w:pPr>
      <w:r w:rsidRPr="000A074F">
        <w:rPr>
          <w:b/>
          <w:i/>
        </w:rPr>
        <w:t>[</w:t>
      </w:r>
      <w:r>
        <w:rPr>
          <w:b/>
          <w:i/>
        </w:rPr>
        <w:t>o in alternativa</w:t>
      </w:r>
      <w:r w:rsidRPr="000A074F">
        <w:rPr>
          <w:b/>
          <w:i/>
        </w:rPr>
        <w:t>]</w:t>
      </w:r>
      <w:r>
        <w:rPr>
          <w:b/>
          <w:i/>
        </w:rPr>
        <w:t xml:space="preserve"> </w:t>
      </w:r>
    </w:p>
    <w:p w14:paraId="44D234B0" w14:textId="6494ECC7" w:rsidR="00EC6120" w:rsidRPr="00EC6120" w:rsidRDefault="00EC6120" w:rsidP="009031CA">
      <w:pPr>
        <w:spacing w:before="60" w:after="60"/>
        <w:rPr>
          <w:b/>
          <w:szCs w:val="24"/>
        </w:rPr>
      </w:pPr>
      <w:r w:rsidRPr="00EC6120">
        <w:rPr>
          <w:b/>
          <w:szCs w:val="24"/>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EC6120" w:rsidRPr="00710B93" w14:paraId="41FBA2C3" w14:textId="77777777" w:rsidTr="00DC30ED">
        <w:trPr>
          <w:tblCellSpacing w:w="22" w:type="dxa"/>
        </w:trPr>
        <w:tc>
          <w:tcPr>
            <w:tcW w:w="354" w:type="dxa"/>
            <w:shd w:val="clear" w:color="auto" w:fill="FFFFFF"/>
            <w:vAlign w:val="center"/>
            <w:hideMark/>
          </w:tcPr>
          <w:p w14:paraId="3275DB13"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 xml:space="preserve">i </w:t>
            </w:r>
          </w:p>
        </w:tc>
        <w:tc>
          <w:tcPr>
            <w:tcW w:w="1799" w:type="dxa"/>
            <w:shd w:val="clear" w:color="auto" w:fill="FFFFFF"/>
            <w:vAlign w:val="center"/>
            <w:hideMark/>
          </w:tcPr>
          <w:p w14:paraId="6E624137"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&lt;= A </w:t>
            </w:r>
            <w:r w:rsidRPr="00710B93">
              <w:rPr>
                <w:rFonts w:cs="Calibri"/>
                <w:b/>
                <w:bCs/>
                <w:iCs/>
                <w:szCs w:val="24"/>
                <w:vertAlign w:val="subscript"/>
                <w:lang w:eastAsia="it-IT"/>
              </w:rPr>
              <w:t>soglia</w:t>
            </w:r>
            <w:r w:rsidRPr="00710B93">
              <w:rPr>
                <w:rFonts w:cs="Calibri"/>
                <w:b/>
                <w:bCs/>
                <w:iCs/>
                <w:szCs w:val="24"/>
                <w:lang w:eastAsia="it-IT"/>
              </w:rPr>
              <w:t xml:space="preserve">) </w:t>
            </w:r>
          </w:p>
        </w:tc>
        <w:tc>
          <w:tcPr>
            <w:tcW w:w="236" w:type="dxa"/>
            <w:shd w:val="clear" w:color="auto" w:fill="FFFFFF"/>
            <w:vAlign w:val="center"/>
            <w:hideMark/>
          </w:tcPr>
          <w:p w14:paraId="4A6CC89A"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A588BE5"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X (A</w:t>
            </w:r>
            <w:r w:rsidRPr="00710B93">
              <w:rPr>
                <w:rFonts w:cs="Calibri"/>
                <w:b/>
                <w:bCs/>
                <w:iCs/>
                <w:szCs w:val="24"/>
                <w:vertAlign w:val="subscript"/>
                <w:lang w:eastAsia="it-IT"/>
              </w:rPr>
              <w:t xml:space="preserve">i </w:t>
            </w:r>
            <w:r w:rsidRPr="00710B93">
              <w:rPr>
                <w:rFonts w:cs="Calibri"/>
                <w:b/>
                <w:bCs/>
                <w:iCs/>
                <w:szCs w:val="24"/>
                <w:lang w:eastAsia="it-IT"/>
              </w:rPr>
              <w:t xml:space="preserve">/ A </w:t>
            </w:r>
            <w:r w:rsidRPr="00710B93">
              <w:rPr>
                <w:rFonts w:cs="Calibri"/>
                <w:b/>
                <w:bCs/>
                <w:iCs/>
                <w:szCs w:val="24"/>
                <w:vertAlign w:val="subscript"/>
                <w:lang w:eastAsia="it-IT"/>
              </w:rPr>
              <w:t>soglia)</w:t>
            </w:r>
            <w:r w:rsidRPr="00710B93">
              <w:rPr>
                <w:rFonts w:cs="Calibri"/>
                <w:szCs w:val="24"/>
                <w:vertAlign w:val="subscript"/>
                <w:lang w:eastAsia="it-IT"/>
              </w:rPr>
              <w:t xml:space="preserve"> </w:t>
            </w:r>
          </w:p>
        </w:tc>
      </w:tr>
      <w:tr w:rsidR="00EC6120" w:rsidRPr="00710B93" w14:paraId="6EE6E47C" w14:textId="77777777" w:rsidTr="00DC30ED">
        <w:trPr>
          <w:tblCellSpacing w:w="22" w:type="dxa"/>
        </w:trPr>
        <w:tc>
          <w:tcPr>
            <w:tcW w:w="354" w:type="dxa"/>
            <w:shd w:val="clear" w:color="auto" w:fill="FFFFFF"/>
            <w:vAlign w:val="center"/>
            <w:hideMark/>
          </w:tcPr>
          <w:p w14:paraId="6D9FF31F"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C</w:t>
            </w:r>
            <w:r w:rsidRPr="00710B93">
              <w:rPr>
                <w:rFonts w:cs="Calibri"/>
                <w:b/>
                <w:bCs/>
                <w:iCs/>
                <w:szCs w:val="24"/>
                <w:vertAlign w:val="subscript"/>
                <w:lang w:eastAsia="it-IT"/>
              </w:rPr>
              <w:t>i</w:t>
            </w:r>
            <w:r w:rsidRPr="00710B93">
              <w:rPr>
                <w:rFonts w:cs="Calibri"/>
                <w:szCs w:val="24"/>
                <w:lang w:eastAsia="it-IT"/>
              </w:rPr>
              <w:t xml:space="preserve"> </w:t>
            </w:r>
          </w:p>
        </w:tc>
        <w:tc>
          <w:tcPr>
            <w:tcW w:w="1799" w:type="dxa"/>
            <w:shd w:val="clear" w:color="auto" w:fill="FFFFFF"/>
            <w:vAlign w:val="center"/>
            <w:hideMark/>
          </w:tcPr>
          <w:p w14:paraId="2C3ED5C3" w14:textId="77777777" w:rsidR="00EC6120" w:rsidRPr="00710B93" w:rsidRDefault="00EC6120" w:rsidP="00EC6120">
            <w:pPr>
              <w:widowControl w:val="0"/>
              <w:spacing w:before="60" w:after="60"/>
              <w:jc w:val="left"/>
              <w:rPr>
                <w:rFonts w:cs="Calibri"/>
                <w:szCs w:val="24"/>
                <w:lang w:eastAsia="it-IT"/>
              </w:rPr>
            </w:pPr>
            <w:r w:rsidRPr="00710B93">
              <w:rPr>
                <w:rFonts w:cs="Calibri"/>
                <w:iCs/>
                <w:szCs w:val="24"/>
                <w:lang w:eastAsia="it-IT"/>
              </w:rPr>
              <w:t xml:space="preserve">(per </w:t>
            </w:r>
            <w:r w:rsidRPr="00710B93">
              <w:rPr>
                <w:rFonts w:cs="Calibri"/>
                <w:b/>
                <w:bCs/>
                <w:iCs/>
                <w:szCs w:val="24"/>
                <w:lang w:eastAsia="it-IT"/>
              </w:rPr>
              <w:t>A</w:t>
            </w:r>
            <w:r w:rsidRPr="00710B93">
              <w:rPr>
                <w:rFonts w:cs="Calibri"/>
                <w:b/>
                <w:bCs/>
                <w:iCs/>
                <w:szCs w:val="24"/>
                <w:vertAlign w:val="subscript"/>
                <w:lang w:eastAsia="it-IT"/>
              </w:rPr>
              <w:t xml:space="preserve">i </w:t>
            </w:r>
            <w:r w:rsidRPr="00710B93">
              <w:rPr>
                <w:rFonts w:cs="Calibri"/>
                <w:b/>
                <w:bCs/>
                <w:iCs/>
                <w:szCs w:val="24"/>
                <w:lang w:eastAsia="it-IT"/>
              </w:rPr>
              <w:t xml:space="preserve">&gt; A </w:t>
            </w:r>
            <w:r w:rsidRPr="00710B93">
              <w:rPr>
                <w:rFonts w:cs="Calibri"/>
                <w:b/>
                <w:bCs/>
                <w:iCs/>
                <w:szCs w:val="24"/>
                <w:vertAlign w:val="subscript"/>
                <w:lang w:eastAsia="it-IT"/>
              </w:rPr>
              <w:t>soglia</w:t>
            </w:r>
            <w:r w:rsidRPr="00710B93">
              <w:rPr>
                <w:rFonts w:cs="Calibri"/>
                <w:iCs/>
                <w:szCs w:val="24"/>
                <w:lang w:eastAsia="it-IT"/>
              </w:rPr>
              <w:t xml:space="preserve">) </w:t>
            </w:r>
          </w:p>
        </w:tc>
        <w:tc>
          <w:tcPr>
            <w:tcW w:w="236" w:type="dxa"/>
            <w:shd w:val="clear" w:color="auto" w:fill="FFFFFF"/>
            <w:vAlign w:val="center"/>
            <w:hideMark/>
          </w:tcPr>
          <w:p w14:paraId="019B6A18" w14:textId="77777777" w:rsidR="00EC6120" w:rsidRPr="00710B93" w:rsidRDefault="00EC6120" w:rsidP="00EC6120">
            <w:pPr>
              <w:widowControl w:val="0"/>
              <w:spacing w:before="60" w:after="60"/>
              <w:jc w:val="left"/>
              <w:rPr>
                <w:rFonts w:cs="Calibri"/>
                <w:szCs w:val="24"/>
                <w:lang w:eastAsia="it-IT"/>
              </w:rPr>
            </w:pPr>
            <w:r w:rsidRPr="00710B93">
              <w:rPr>
                <w:rFonts w:cs="Calibri"/>
                <w:szCs w:val="24"/>
                <w:lang w:eastAsia="it-IT"/>
              </w:rPr>
              <w:t xml:space="preserve">= </w:t>
            </w:r>
          </w:p>
        </w:tc>
        <w:tc>
          <w:tcPr>
            <w:tcW w:w="5040" w:type="dxa"/>
            <w:shd w:val="clear" w:color="auto" w:fill="FFFFFF"/>
            <w:vAlign w:val="center"/>
            <w:hideMark/>
          </w:tcPr>
          <w:p w14:paraId="4241BC70" w14:textId="77777777" w:rsidR="00EC6120" w:rsidRPr="00710B93" w:rsidRDefault="00EC6120" w:rsidP="00EC6120">
            <w:pPr>
              <w:widowControl w:val="0"/>
              <w:spacing w:before="60" w:after="60"/>
              <w:jc w:val="left"/>
              <w:rPr>
                <w:rFonts w:cs="Calibri"/>
                <w:szCs w:val="24"/>
                <w:lang w:eastAsia="it-IT"/>
              </w:rPr>
            </w:pPr>
            <w:r w:rsidRPr="00710B93">
              <w:rPr>
                <w:rFonts w:cs="Calibri"/>
                <w:b/>
                <w:bCs/>
                <w:iCs/>
                <w:szCs w:val="24"/>
                <w:lang w:eastAsia="it-IT"/>
              </w:rPr>
              <w:t xml:space="preserve">X </w:t>
            </w:r>
            <w:r w:rsidRPr="00710B93">
              <w:rPr>
                <w:rFonts w:cs="Calibri"/>
                <w:iCs/>
                <w:szCs w:val="24"/>
                <w:lang w:eastAsia="it-IT"/>
              </w:rPr>
              <w:t xml:space="preserve">+ </w:t>
            </w:r>
            <w:r w:rsidRPr="00710B93">
              <w:rPr>
                <w:rFonts w:cs="Calibri"/>
                <w:b/>
                <w:bCs/>
                <w:iCs/>
                <w:szCs w:val="24"/>
                <w:lang w:eastAsia="it-IT"/>
              </w:rPr>
              <w:t>(1,00 - X) [(A</w:t>
            </w:r>
            <w:r w:rsidRPr="00710B93">
              <w:rPr>
                <w:rFonts w:cs="Calibri"/>
                <w:b/>
                <w:bCs/>
                <w:iCs/>
                <w:szCs w:val="24"/>
                <w:vertAlign w:val="subscript"/>
                <w:lang w:eastAsia="it-IT"/>
              </w:rPr>
              <w:t xml:space="preserve">i </w:t>
            </w:r>
            <w:r w:rsidRPr="00710B93">
              <w:rPr>
                <w:rFonts w:cs="Calibri"/>
                <w:b/>
                <w:bCs/>
                <w:iCs/>
                <w:szCs w:val="24"/>
                <w:lang w:eastAsia="it-IT"/>
              </w:rPr>
              <w:t>- A</w:t>
            </w:r>
            <w:r w:rsidRPr="00710B93">
              <w:rPr>
                <w:rFonts w:cs="Calibri"/>
                <w:b/>
                <w:bCs/>
                <w:iCs/>
                <w:szCs w:val="24"/>
                <w:vertAlign w:val="subscript"/>
                <w:lang w:eastAsia="it-IT"/>
              </w:rPr>
              <w:t>soglia</w:t>
            </w:r>
            <w:r w:rsidRPr="00710B93">
              <w:rPr>
                <w:rFonts w:cs="Calibri"/>
                <w:b/>
                <w:bCs/>
                <w:iCs/>
                <w:szCs w:val="24"/>
                <w:lang w:eastAsia="it-IT"/>
              </w:rPr>
              <w:t xml:space="preserve">) / (A </w:t>
            </w:r>
            <w:r w:rsidRPr="00710B93">
              <w:rPr>
                <w:rFonts w:cs="Calibri"/>
                <w:b/>
                <w:bCs/>
                <w:iCs/>
                <w:szCs w:val="24"/>
                <w:vertAlign w:val="subscript"/>
                <w:lang w:eastAsia="it-IT"/>
              </w:rPr>
              <w:t>max</w:t>
            </w:r>
            <w:r w:rsidRPr="00710B93">
              <w:rPr>
                <w:rFonts w:cs="Calibri"/>
                <w:b/>
                <w:bCs/>
                <w:iCs/>
                <w:szCs w:val="24"/>
                <w:lang w:eastAsia="it-IT"/>
              </w:rPr>
              <w:t xml:space="preserve"> – A </w:t>
            </w:r>
            <w:r w:rsidRPr="00710B93">
              <w:rPr>
                <w:rFonts w:cs="Calibri"/>
                <w:b/>
                <w:bCs/>
                <w:iCs/>
                <w:szCs w:val="24"/>
                <w:vertAlign w:val="subscript"/>
                <w:lang w:eastAsia="it-IT"/>
              </w:rPr>
              <w:t>soglia</w:t>
            </w:r>
            <w:r w:rsidRPr="00710B93">
              <w:rPr>
                <w:rFonts w:cs="Calibri"/>
                <w:b/>
                <w:bCs/>
                <w:iCs/>
                <w:szCs w:val="24"/>
                <w:lang w:eastAsia="it-IT"/>
              </w:rPr>
              <w:t>)]</w:t>
            </w:r>
            <w:r w:rsidRPr="00710B93">
              <w:rPr>
                <w:rFonts w:cs="Calibri"/>
                <w:szCs w:val="24"/>
                <w:lang w:eastAsia="it-IT"/>
              </w:rPr>
              <w:t xml:space="preserve"> </w:t>
            </w:r>
          </w:p>
        </w:tc>
      </w:tr>
    </w:tbl>
    <w:p w14:paraId="12F43AD9" w14:textId="77777777" w:rsidR="00EC6120" w:rsidRPr="00813F05" w:rsidRDefault="00EC6120" w:rsidP="00EC6120">
      <w:pPr>
        <w:spacing w:before="60" w:after="60"/>
        <w:ind w:left="567"/>
        <w:rPr>
          <w:i/>
          <w:szCs w:val="24"/>
        </w:rPr>
      </w:pPr>
      <w:r w:rsidRPr="00813F05">
        <w:rPr>
          <w:i/>
          <w:szCs w:val="24"/>
        </w:rPr>
        <w:t>dove:</w:t>
      </w:r>
    </w:p>
    <w:p w14:paraId="3D31C062" w14:textId="77777777" w:rsidR="00EC6120" w:rsidRPr="00EC6120" w:rsidRDefault="00EC6120" w:rsidP="00EC6120">
      <w:pPr>
        <w:spacing w:before="60" w:after="60"/>
        <w:ind w:left="567"/>
        <w:rPr>
          <w:i/>
          <w:szCs w:val="24"/>
        </w:rPr>
      </w:pPr>
      <w:r w:rsidRPr="00C85707">
        <w:rPr>
          <w:b/>
          <w:i/>
          <w:szCs w:val="24"/>
        </w:rPr>
        <w:t>Ci</w:t>
      </w:r>
      <w:r w:rsidRPr="00EC6120">
        <w:rPr>
          <w:i/>
          <w:szCs w:val="24"/>
        </w:rPr>
        <w:t xml:space="preserve"> </w:t>
      </w:r>
      <w:r w:rsidRPr="00EC6120">
        <w:rPr>
          <w:i/>
          <w:szCs w:val="24"/>
        </w:rPr>
        <w:tab/>
        <w:t>=</w:t>
      </w:r>
      <w:r w:rsidRPr="00EC6120">
        <w:rPr>
          <w:i/>
          <w:szCs w:val="24"/>
        </w:rPr>
        <w:tab/>
        <w:t>coefficiente attribuito al concorrente i-esimo</w:t>
      </w:r>
    </w:p>
    <w:p w14:paraId="38AE3AE8" w14:textId="4050CA4F" w:rsidR="00EC6120" w:rsidRPr="00EC6120" w:rsidRDefault="00EC6120" w:rsidP="00EC6120">
      <w:pPr>
        <w:spacing w:before="60" w:after="60"/>
        <w:ind w:left="567"/>
        <w:rPr>
          <w:i/>
          <w:szCs w:val="24"/>
        </w:rPr>
      </w:pPr>
      <w:r w:rsidRPr="00C85707">
        <w:rPr>
          <w:b/>
          <w:i/>
          <w:szCs w:val="24"/>
        </w:rPr>
        <w:t>Ai</w:t>
      </w:r>
      <w:r w:rsidRPr="00EC6120">
        <w:rPr>
          <w:i/>
          <w:szCs w:val="24"/>
        </w:rPr>
        <w:tab/>
        <w:t>=</w:t>
      </w:r>
      <w:r w:rsidRPr="00EC6120">
        <w:rPr>
          <w:i/>
          <w:szCs w:val="24"/>
        </w:rPr>
        <w:tab/>
      </w:r>
      <w:r w:rsidRPr="00BB74EF">
        <w:rPr>
          <w:i/>
          <w:szCs w:val="24"/>
        </w:rPr>
        <w:t xml:space="preserve">ribasso </w:t>
      </w:r>
      <w:r w:rsidR="002D796C" w:rsidRPr="00BB74EF">
        <w:rPr>
          <w:i/>
          <w:szCs w:val="24"/>
        </w:rPr>
        <w:t xml:space="preserve">percentuale </w:t>
      </w:r>
      <w:r w:rsidRPr="00BB74EF">
        <w:rPr>
          <w:i/>
          <w:szCs w:val="24"/>
        </w:rPr>
        <w:t>del</w:t>
      </w:r>
      <w:r w:rsidRPr="00EC6120">
        <w:rPr>
          <w:i/>
          <w:szCs w:val="24"/>
        </w:rPr>
        <w:t xml:space="preserve"> concorrente i-esimo</w:t>
      </w:r>
    </w:p>
    <w:p w14:paraId="0F169ED1" w14:textId="77777777" w:rsidR="00EC6120" w:rsidRPr="00EC6120" w:rsidRDefault="00EC6120" w:rsidP="00EC6120">
      <w:pPr>
        <w:spacing w:before="60" w:after="60"/>
        <w:ind w:left="567"/>
        <w:rPr>
          <w:i/>
          <w:szCs w:val="24"/>
        </w:rPr>
      </w:pPr>
      <w:r w:rsidRPr="00C85707">
        <w:rPr>
          <w:b/>
          <w:i/>
          <w:szCs w:val="24"/>
        </w:rPr>
        <w:t>A soglia</w:t>
      </w:r>
      <w:r w:rsidRPr="00EC6120">
        <w:rPr>
          <w:i/>
          <w:szCs w:val="24"/>
        </w:rPr>
        <w:tab/>
        <w:t>=</w:t>
      </w:r>
      <w:r w:rsidRPr="00EC6120">
        <w:rPr>
          <w:i/>
          <w:szCs w:val="24"/>
        </w:rPr>
        <w:tab/>
        <w:t>media aritmetica dei valori del ribasso offerto dai concorrenti</w:t>
      </w:r>
    </w:p>
    <w:p w14:paraId="71D764CE" w14:textId="77777777" w:rsidR="00EC6120" w:rsidRPr="00EC6120" w:rsidRDefault="00EC6120" w:rsidP="00EC6120">
      <w:pPr>
        <w:spacing w:before="60" w:after="60"/>
        <w:ind w:left="567"/>
        <w:rPr>
          <w:i/>
          <w:szCs w:val="24"/>
        </w:rPr>
      </w:pPr>
      <w:r w:rsidRPr="00C85707">
        <w:rPr>
          <w:b/>
          <w:i/>
          <w:szCs w:val="24"/>
        </w:rPr>
        <w:t>X</w:t>
      </w:r>
      <w:r w:rsidRPr="00EC6120">
        <w:rPr>
          <w:i/>
          <w:szCs w:val="24"/>
        </w:rPr>
        <w:tab/>
        <w:t>=</w:t>
      </w:r>
      <w:r w:rsidRPr="00EC6120">
        <w:rPr>
          <w:i/>
          <w:szCs w:val="24"/>
        </w:rPr>
        <w:tab/>
        <w:t>0,80 oppure 0,85 oppure 0,90 [indicare nei documenti di gara quale delle tre percentuali va applicata]</w:t>
      </w:r>
    </w:p>
    <w:p w14:paraId="6F432B78" w14:textId="77777777" w:rsidR="00EC6120" w:rsidRPr="00EC6120" w:rsidRDefault="00EC6120" w:rsidP="00EC6120">
      <w:pPr>
        <w:spacing w:before="60" w:after="60"/>
        <w:ind w:left="567"/>
        <w:rPr>
          <w:i/>
          <w:szCs w:val="24"/>
        </w:rPr>
      </w:pPr>
      <w:r w:rsidRPr="00C85707">
        <w:rPr>
          <w:b/>
          <w:i/>
          <w:szCs w:val="24"/>
        </w:rPr>
        <w:t>A max</w:t>
      </w:r>
      <w:r w:rsidRPr="00C85707">
        <w:rPr>
          <w:b/>
          <w:i/>
          <w:szCs w:val="24"/>
        </w:rPr>
        <w:tab/>
      </w:r>
      <w:r w:rsidRPr="00EC6120">
        <w:rPr>
          <w:i/>
          <w:szCs w:val="24"/>
        </w:rPr>
        <w:t>=</w:t>
      </w:r>
      <w:r w:rsidRPr="00EC6120">
        <w:rPr>
          <w:i/>
          <w:szCs w:val="24"/>
        </w:rPr>
        <w:tab/>
        <w:t>valore del ribasso più conveniente</w:t>
      </w:r>
    </w:p>
    <w:p w14:paraId="06610AD4" w14:textId="77777777" w:rsidR="00EC6120" w:rsidRPr="00EC6120" w:rsidRDefault="00EC6120" w:rsidP="00EC6120">
      <w:pPr>
        <w:spacing w:before="60" w:after="60"/>
        <w:rPr>
          <w:i/>
          <w:szCs w:val="24"/>
        </w:rPr>
      </w:pPr>
    </w:p>
    <w:p w14:paraId="6495A6EB" w14:textId="7723514D" w:rsidR="006E3688" w:rsidRDefault="000A074F" w:rsidP="009031CA">
      <w:pPr>
        <w:spacing w:before="60" w:after="60"/>
        <w:rPr>
          <w:b/>
          <w:szCs w:val="24"/>
        </w:rPr>
      </w:pPr>
      <w:r w:rsidRPr="000A074F">
        <w:rPr>
          <w:b/>
          <w:i/>
        </w:rPr>
        <w:t>[</w:t>
      </w:r>
      <w:r w:rsidR="009031CA">
        <w:rPr>
          <w:b/>
          <w:i/>
        </w:rPr>
        <w:t>o in alternativa</w:t>
      </w:r>
      <w:r w:rsidRPr="000A074F">
        <w:rPr>
          <w:b/>
          <w:i/>
        </w:rPr>
        <w:t>]</w:t>
      </w:r>
    </w:p>
    <w:p w14:paraId="421AA067" w14:textId="20F2FF92" w:rsidR="00BB74EF" w:rsidRDefault="00A86635" w:rsidP="00EF466D">
      <w:pPr>
        <w:spacing w:before="60" w:after="60"/>
        <w:rPr>
          <w:b/>
          <w:i/>
          <w:szCs w:val="24"/>
        </w:rPr>
      </w:pPr>
      <w:r w:rsidRPr="00EC6120">
        <w:rPr>
          <w:b/>
          <w:szCs w:val="24"/>
        </w:rPr>
        <w:t>Formula “</w:t>
      </w:r>
      <w:r>
        <w:rPr>
          <w:b/>
          <w:szCs w:val="24"/>
        </w:rPr>
        <w:t>…</w:t>
      </w:r>
      <w:r w:rsidR="006E3688">
        <w:rPr>
          <w:b/>
          <w:szCs w:val="24"/>
        </w:rPr>
        <w:t>................</w:t>
      </w:r>
      <w:r w:rsidR="007D36B8">
        <w:rPr>
          <w:b/>
          <w:szCs w:val="24"/>
        </w:rPr>
        <w:t>..</w:t>
      </w:r>
      <w:r>
        <w:rPr>
          <w:b/>
          <w:szCs w:val="24"/>
        </w:rPr>
        <w:t>..</w:t>
      </w:r>
      <w:r w:rsidRPr="00EC6120">
        <w:rPr>
          <w:b/>
          <w:szCs w:val="24"/>
        </w:rPr>
        <w:t xml:space="preserve">” </w:t>
      </w:r>
      <w:r w:rsidR="006E3688">
        <w:rPr>
          <w:b/>
          <w:szCs w:val="24"/>
        </w:rPr>
        <w:t xml:space="preserve">  </w:t>
      </w:r>
      <w:r w:rsidR="00813F05" w:rsidRPr="00A86635">
        <w:rPr>
          <w:i/>
          <w:szCs w:val="24"/>
        </w:rPr>
        <w:t>[</w:t>
      </w:r>
      <w:r w:rsidRPr="00A86635">
        <w:rPr>
          <w:i/>
          <w:szCs w:val="24"/>
        </w:rPr>
        <w:t>Riportare la formula non lineare/indipendente prescelta tra quelle</w:t>
      </w:r>
      <w:r>
        <w:rPr>
          <w:i/>
          <w:szCs w:val="24"/>
        </w:rPr>
        <w:t xml:space="preserve"> riportate</w:t>
      </w:r>
      <w:r w:rsidR="00813F05" w:rsidRPr="00A86635">
        <w:rPr>
          <w:i/>
          <w:szCs w:val="24"/>
        </w:rPr>
        <w:t xml:space="preserve"> nelle linee guida dell’ANAC n. 2/2016, par. IV</w:t>
      </w:r>
      <w:r w:rsidR="00160945">
        <w:rPr>
          <w:i/>
          <w:szCs w:val="24"/>
        </w:rPr>
        <w:t xml:space="preserve"> o altre</w:t>
      </w:r>
      <w:r w:rsidR="00813F05" w:rsidRPr="00A86635">
        <w:rPr>
          <w:i/>
          <w:szCs w:val="24"/>
        </w:rPr>
        <w:t>].</w:t>
      </w:r>
    </w:p>
    <w:p w14:paraId="49AF7996" w14:textId="77777777" w:rsidR="00EA122D" w:rsidRDefault="00EA122D" w:rsidP="00EA122D">
      <w:pPr>
        <w:spacing w:before="60" w:after="60"/>
        <w:rPr>
          <w:szCs w:val="24"/>
        </w:rPr>
      </w:pPr>
    </w:p>
    <w:p w14:paraId="5BD7D308" w14:textId="468B4500" w:rsidR="00EA122D" w:rsidRPr="00EA122D" w:rsidRDefault="00EA122D" w:rsidP="00EA122D">
      <w:pPr>
        <w:spacing w:before="60" w:after="60"/>
        <w:rPr>
          <w:b/>
          <w:i/>
          <w:szCs w:val="24"/>
        </w:rPr>
      </w:pPr>
      <w:r w:rsidRPr="00EA122D">
        <w:rPr>
          <w:b/>
          <w:i/>
          <w:szCs w:val="24"/>
        </w:rPr>
        <w:t>[</w:t>
      </w:r>
      <w:r w:rsidR="003128E9">
        <w:rPr>
          <w:b/>
          <w:i/>
          <w:szCs w:val="24"/>
        </w:rPr>
        <w:t xml:space="preserve">In caso di </w:t>
      </w:r>
      <w:r w:rsidRPr="00EA122D">
        <w:rPr>
          <w:b/>
          <w:i/>
          <w:szCs w:val="24"/>
        </w:rPr>
        <w:t xml:space="preserve">richiesta </w:t>
      </w:r>
      <w:r w:rsidR="003128E9">
        <w:rPr>
          <w:b/>
          <w:i/>
          <w:szCs w:val="24"/>
        </w:rPr>
        <w:t xml:space="preserve">di </w:t>
      </w:r>
      <w:r w:rsidRPr="00EA122D">
        <w:rPr>
          <w:b/>
          <w:i/>
          <w:szCs w:val="24"/>
        </w:rPr>
        <w:t>riduzione percentuale del tempo contrattuale]</w:t>
      </w:r>
    </w:p>
    <w:p w14:paraId="4A556CDA" w14:textId="6A6B70A0" w:rsidR="00EA122D" w:rsidRDefault="00ED33D9" w:rsidP="00EA122D">
      <w:pPr>
        <w:spacing w:before="60" w:after="60"/>
        <w:rPr>
          <w:szCs w:val="24"/>
        </w:rPr>
      </w:pPr>
      <w:r>
        <w:rPr>
          <w:szCs w:val="24"/>
        </w:rPr>
        <w:t xml:space="preserve">È attribuito </w:t>
      </w:r>
      <w:r w:rsidR="003128E9">
        <w:rPr>
          <w:szCs w:val="24"/>
        </w:rPr>
        <w:t>all’</w:t>
      </w:r>
      <w:r w:rsidR="003128E9" w:rsidRPr="003128E9">
        <w:rPr>
          <w:b/>
          <w:szCs w:val="24"/>
        </w:rPr>
        <w:t>offerta</w:t>
      </w:r>
      <w:r w:rsidR="00EA122D" w:rsidRPr="003128E9">
        <w:rPr>
          <w:b/>
          <w:szCs w:val="24"/>
        </w:rPr>
        <w:t xml:space="preserve"> </w:t>
      </w:r>
      <w:r w:rsidRPr="003128E9">
        <w:rPr>
          <w:b/>
          <w:szCs w:val="24"/>
        </w:rPr>
        <w:t xml:space="preserve">tempo </w:t>
      </w:r>
      <w:r w:rsidR="00EA122D">
        <w:rPr>
          <w:szCs w:val="24"/>
        </w:rPr>
        <w:t>un coefficiente, variabile da zero ad uno, calcolato tramite la</w:t>
      </w:r>
      <w:r>
        <w:rPr>
          <w:szCs w:val="24"/>
        </w:rPr>
        <w:t xml:space="preserve"> ……………… </w:t>
      </w:r>
      <w:r w:rsidR="00EA122D" w:rsidRPr="00565FF3">
        <w:rPr>
          <w:i/>
          <w:szCs w:val="24"/>
        </w:rPr>
        <w:t xml:space="preserve">[selezionare una delle formule </w:t>
      </w:r>
      <w:r w:rsidR="00EA122D">
        <w:rPr>
          <w:i/>
          <w:szCs w:val="24"/>
        </w:rPr>
        <w:t>sopra</w:t>
      </w:r>
      <w:r w:rsidR="00EA122D" w:rsidRPr="00565FF3">
        <w:rPr>
          <w:i/>
          <w:szCs w:val="24"/>
        </w:rPr>
        <w:t xml:space="preserve"> indicate]</w:t>
      </w:r>
      <w:r>
        <w:rPr>
          <w:i/>
          <w:szCs w:val="24"/>
        </w:rPr>
        <w:t>.</w:t>
      </w:r>
    </w:p>
    <w:p w14:paraId="1B9CBACD" w14:textId="768AA263" w:rsidR="00866F4D" w:rsidRDefault="00866F4D" w:rsidP="00EF466D">
      <w:pPr>
        <w:spacing w:before="60" w:after="60"/>
        <w:rPr>
          <w:szCs w:val="24"/>
        </w:rPr>
      </w:pPr>
    </w:p>
    <w:p w14:paraId="66B70357" w14:textId="1B0492E3" w:rsidR="00866F4D" w:rsidRPr="003269AA" w:rsidRDefault="003269AA" w:rsidP="00866F4D">
      <w:pPr>
        <w:pStyle w:val="Titolo3"/>
        <w:ind w:left="426" w:hanging="426"/>
        <w:rPr>
          <w:lang w:val="it-IT"/>
        </w:rPr>
      </w:pPr>
      <w:bookmarkStart w:id="3457" w:name="_Ref497226795"/>
      <w:bookmarkStart w:id="3458" w:name="_Toc520209936"/>
      <w:r w:rsidRPr="003269AA">
        <w:rPr>
          <w:lang w:val="it-IT"/>
        </w:rPr>
        <w:t>Metodo per il calcolo dei punteggi</w:t>
      </w:r>
      <w:bookmarkEnd w:id="3457"/>
      <w:bookmarkEnd w:id="3458"/>
    </w:p>
    <w:p w14:paraId="73618ACC" w14:textId="33E38C46" w:rsidR="003B0C6A" w:rsidRPr="003768EA" w:rsidRDefault="00F06739" w:rsidP="003B0C6A">
      <w:pPr>
        <w:spacing w:before="60" w:after="60"/>
        <w:rPr>
          <w:b/>
          <w:i/>
          <w:szCs w:val="24"/>
        </w:rPr>
      </w:pPr>
      <w:r>
        <w:rPr>
          <w:szCs w:val="24"/>
        </w:rPr>
        <w:t>L</w:t>
      </w:r>
      <w:r w:rsidR="003B0C6A">
        <w:rPr>
          <w:szCs w:val="24"/>
        </w:rPr>
        <w:t xml:space="preserve">a </w:t>
      </w:r>
      <w:r w:rsidR="00F712F0">
        <w:rPr>
          <w:szCs w:val="24"/>
        </w:rPr>
        <w:t>commissione</w:t>
      </w:r>
      <w:r>
        <w:rPr>
          <w:szCs w:val="24"/>
        </w:rPr>
        <w:t xml:space="preserve">, terminata l’attribuzione dei </w:t>
      </w:r>
      <w:r w:rsidR="003B0C6A">
        <w:rPr>
          <w:szCs w:val="24"/>
        </w:rPr>
        <w:t>coefficienti</w:t>
      </w:r>
      <w:r w:rsidR="003C6A64">
        <w:rPr>
          <w:szCs w:val="24"/>
        </w:rPr>
        <w:t xml:space="preserve">, </w:t>
      </w:r>
      <w:r>
        <w:rPr>
          <w:szCs w:val="24"/>
        </w:rPr>
        <w:t>procederà</w:t>
      </w:r>
      <w:r w:rsidR="00D04ED9">
        <w:rPr>
          <w:szCs w:val="24"/>
        </w:rPr>
        <w:t>,</w:t>
      </w:r>
      <w:r>
        <w:rPr>
          <w:szCs w:val="24"/>
        </w:rPr>
        <w:t xml:space="preserve"> </w:t>
      </w:r>
      <w:r w:rsidR="00D04ED9">
        <w:rPr>
          <w:szCs w:val="24"/>
        </w:rPr>
        <w:t xml:space="preserve">in relazione a ciascuna offerta, </w:t>
      </w:r>
      <w:r w:rsidR="00A56245">
        <w:rPr>
          <w:szCs w:val="24"/>
        </w:rPr>
        <w:t>all’attribuzione dei punteggi</w:t>
      </w:r>
      <w:r w:rsidR="003B0C6A">
        <w:rPr>
          <w:szCs w:val="24"/>
        </w:rPr>
        <w:t xml:space="preserve"> per ogni </w:t>
      </w:r>
      <w:r w:rsidR="00A56245">
        <w:rPr>
          <w:szCs w:val="24"/>
        </w:rPr>
        <w:t>singolo criterio</w:t>
      </w:r>
      <w:r w:rsidR="00D04ED9">
        <w:rPr>
          <w:szCs w:val="24"/>
        </w:rPr>
        <w:t xml:space="preserve"> secondo il seguente </w:t>
      </w:r>
      <w:r w:rsidR="003269AA">
        <w:rPr>
          <w:szCs w:val="24"/>
        </w:rPr>
        <w:t>metodo</w:t>
      </w:r>
      <w:r w:rsidR="00D04ED9">
        <w:rPr>
          <w:szCs w:val="24"/>
        </w:rPr>
        <w:t>:</w:t>
      </w:r>
      <w:r w:rsidR="003B0C6A">
        <w:rPr>
          <w:szCs w:val="24"/>
        </w:rPr>
        <w:t>...</w:t>
      </w:r>
      <w:r w:rsidR="000A074F">
        <w:rPr>
          <w:szCs w:val="24"/>
        </w:rPr>
        <w:t>.......................</w:t>
      </w:r>
      <w:r w:rsidR="003B0C6A">
        <w:rPr>
          <w:szCs w:val="24"/>
        </w:rPr>
        <w:t>...</w:t>
      </w:r>
      <w:r w:rsidR="003B0C6A" w:rsidRPr="00543436">
        <w:rPr>
          <w:i/>
          <w:szCs w:val="24"/>
        </w:rPr>
        <w:t>[</w:t>
      </w:r>
      <w:r w:rsidR="003B0C6A" w:rsidRPr="00DA57D1">
        <w:rPr>
          <w:i/>
          <w:szCs w:val="24"/>
        </w:rPr>
        <w:t>indicare</w:t>
      </w:r>
      <w:r w:rsidR="00625898">
        <w:rPr>
          <w:i/>
          <w:szCs w:val="24"/>
        </w:rPr>
        <w:t>, motivando la scelta,</w:t>
      </w:r>
      <w:r w:rsidR="003B0C6A" w:rsidRPr="00DA57D1">
        <w:rPr>
          <w:i/>
          <w:szCs w:val="24"/>
        </w:rPr>
        <w:t xml:space="preserve"> uno dei metodi - </w:t>
      </w:r>
      <w:r w:rsidR="00DA57D1" w:rsidRPr="00DA57D1">
        <w:rPr>
          <w:i/>
          <w:szCs w:val="24"/>
        </w:rPr>
        <w:t>aggregativo compensatore, Electre, metodo AHP, Topsis</w:t>
      </w:r>
      <w:r w:rsidR="00DA57D1">
        <w:rPr>
          <w:i/>
          <w:szCs w:val="24"/>
        </w:rPr>
        <w:t xml:space="preserve"> </w:t>
      </w:r>
      <w:r w:rsidR="00650285" w:rsidRPr="00BB74EF">
        <w:rPr>
          <w:i/>
          <w:szCs w:val="24"/>
        </w:rPr>
        <w:t>o altri</w:t>
      </w:r>
      <w:r w:rsidR="00DA57D1" w:rsidRPr="00BB74EF">
        <w:rPr>
          <w:szCs w:val="24"/>
        </w:rPr>
        <w:t xml:space="preserve">- </w:t>
      </w:r>
      <w:r w:rsidR="00650285" w:rsidRPr="00BB74EF">
        <w:rPr>
          <w:i/>
          <w:szCs w:val="24"/>
        </w:rPr>
        <w:t>secondo quanto indicato</w:t>
      </w:r>
      <w:r w:rsidR="00650285">
        <w:rPr>
          <w:i/>
          <w:szCs w:val="24"/>
        </w:rPr>
        <w:t xml:space="preserve"> </w:t>
      </w:r>
      <w:r w:rsidR="003B0C6A">
        <w:rPr>
          <w:i/>
          <w:szCs w:val="24"/>
        </w:rPr>
        <w:t>nelle linee guida dell’ANAC n. 2</w:t>
      </w:r>
      <w:r w:rsidR="007D36B8">
        <w:rPr>
          <w:i/>
          <w:szCs w:val="24"/>
        </w:rPr>
        <w:t>,</w:t>
      </w:r>
      <w:r w:rsidR="003B0C6A">
        <w:rPr>
          <w:i/>
          <w:szCs w:val="24"/>
        </w:rPr>
        <w:t xml:space="preserve"> par. V</w:t>
      </w:r>
      <w:r w:rsidR="00D04ED9">
        <w:rPr>
          <w:i/>
          <w:szCs w:val="24"/>
        </w:rPr>
        <w:t>I</w:t>
      </w:r>
      <w:r w:rsidR="003B0C6A">
        <w:rPr>
          <w:i/>
          <w:szCs w:val="24"/>
        </w:rPr>
        <w:t>].</w:t>
      </w:r>
    </w:p>
    <w:p w14:paraId="36568841" w14:textId="77777777" w:rsidR="00A30D50" w:rsidRDefault="00A30D50" w:rsidP="002A787E">
      <w:pPr>
        <w:spacing w:before="60" w:after="60"/>
        <w:rPr>
          <w:rFonts w:cs="Calibri"/>
          <w:b/>
          <w:i/>
          <w:szCs w:val="24"/>
          <w:lang w:eastAsia="it-IT"/>
        </w:rPr>
      </w:pPr>
    </w:p>
    <w:p w14:paraId="0BC15862" w14:textId="45CAD87F" w:rsidR="003C6A64" w:rsidRDefault="00724354" w:rsidP="002A787E">
      <w:pPr>
        <w:spacing w:before="60" w:after="60"/>
        <w:rPr>
          <w:szCs w:val="24"/>
        </w:rPr>
      </w:pPr>
      <w:r w:rsidRPr="002A787E">
        <w:rPr>
          <w:rFonts w:cs="Calibri"/>
          <w:b/>
          <w:i/>
          <w:szCs w:val="24"/>
          <w:lang w:eastAsia="it-IT"/>
        </w:rPr>
        <w:t xml:space="preserve">[In caso di scelta del metodo aggregativo-compensatore di cui </w:t>
      </w:r>
      <w:r w:rsidR="00A9540C" w:rsidRPr="002A787E">
        <w:rPr>
          <w:rFonts w:cs="Calibri"/>
          <w:b/>
          <w:i/>
          <w:szCs w:val="24"/>
          <w:lang w:eastAsia="it-IT"/>
        </w:rPr>
        <w:t>alle linee Guida dell’ANAC n. 2, par. VI, n.1</w:t>
      </w:r>
      <w:r w:rsidR="00C8508E" w:rsidRPr="002A787E">
        <w:rPr>
          <w:rFonts w:cs="Calibri"/>
          <w:b/>
          <w:i/>
          <w:szCs w:val="24"/>
          <w:lang w:eastAsia="it-IT"/>
        </w:rPr>
        <w:t>]</w:t>
      </w:r>
      <w:r w:rsidR="0019694C">
        <w:rPr>
          <w:rFonts w:cs="Calibri"/>
          <w:b/>
          <w:i/>
          <w:szCs w:val="24"/>
          <w:lang w:eastAsia="it-IT"/>
        </w:rPr>
        <w:t xml:space="preserve"> </w:t>
      </w:r>
      <w:r w:rsidR="003C6A64">
        <w:rPr>
          <w:szCs w:val="24"/>
        </w:rPr>
        <w:t>Il</w:t>
      </w:r>
      <w:r w:rsidR="003C6A64" w:rsidRPr="003C6A64">
        <w:rPr>
          <w:szCs w:val="24"/>
        </w:rPr>
        <w:t xml:space="preserve"> punteggio </w:t>
      </w:r>
      <w:r w:rsidR="00A30D50">
        <w:rPr>
          <w:szCs w:val="24"/>
        </w:rPr>
        <w:t>è dato dalla seguente formula</w:t>
      </w:r>
      <w:r w:rsidR="00565FF3">
        <w:rPr>
          <w:szCs w:val="24"/>
        </w:rPr>
        <w:t>:</w:t>
      </w:r>
    </w:p>
    <w:tbl>
      <w:tblPr>
        <w:tblStyle w:val="Grigliatabella"/>
        <w:tblW w:w="2572" w:type="pct"/>
        <w:tblInd w:w="108" w:type="dxa"/>
        <w:tblCellMar>
          <w:top w:w="113" w:type="dxa"/>
          <w:bottom w:w="113" w:type="dxa"/>
        </w:tblCellMar>
        <w:tblLook w:val="04A0" w:firstRow="1" w:lastRow="0" w:firstColumn="1" w:lastColumn="0" w:noHBand="0" w:noVBand="1"/>
      </w:tblPr>
      <w:tblGrid>
        <w:gridCol w:w="4953"/>
      </w:tblGrid>
      <w:tr w:rsidR="00A30D50" w14:paraId="31DA32AC" w14:textId="77777777" w:rsidTr="00BB74EF">
        <w:tc>
          <w:tcPr>
            <w:tcW w:w="5000" w:type="pct"/>
          </w:tcPr>
          <w:p w14:paraId="3E933EBA" w14:textId="63C617A3" w:rsidR="00A30D50" w:rsidRDefault="00A30D50" w:rsidP="002A787E">
            <w:pPr>
              <w:spacing w:before="60" w:after="60"/>
              <w:rPr>
                <w:szCs w:val="24"/>
              </w:rPr>
            </w:pPr>
            <w:r w:rsidRPr="00710B93">
              <w:rPr>
                <w:rFonts w:cs="Calibri"/>
                <w:b/>
                <w:iCs/>
                <w:szCs w:val="24"/>
                <w:lang w:eastAsia="it-IT"/>
              </w:rPr>
              <w:t>P</w:t>
            </w:r>
            <w:r w:rsidRPr="00710B93">
              <w:rPr>
                <w:rFonts w:cs="Calibri"/>
                <w:b/>
                <w:iCs/>
                <w:szCs w:val="24"/>
                <w:vertAlign w:val="subscript"/>
                <w:lang w:eastAsia="it-IT"/>
              </w:rPr>
              <w:t>i</w:t>
            </w:r>
            <w:r w:rsidRPr="00710B93">
              <w:rPr>
                <w:rFonts w:cs="Calibri"/>
                <w:b/>
                <w:iCs/>
                <w:szCs w:val="24"/>
                <w:lang w:eastAsia="it-IT"/>
              </w:rPr>
              <w:tab/>
              <w:t>=</w:t>
            </w:r>
            <w:r w:rsidRPr="00710B93">
              <w:rPr>
                <w:rFonts w:cs="Calibri"/>
                <w:b/>
                <w:iCs/>
                <w:szCs w:val="24"/>
                <w:lang w:eastAsia="it-IT"/>
              </w:rPr>
              <w:tab/>
              <w:t>C</w:t>
            </w:r>
            <w:r w:rsidRPr="00710B93">
              <w:rPr>
                <w:rFonts w:cs="Calibri"/>
                <w:b/>
                <w:iCs/>
                <w:szCs w:val="24"/>
                <w:vertAlign w:val="subscript"/>
                <w:lang w:eastAsia="it-IT"/>
              </w:rPr>
              <w:t xml:space="preserve">ai  </w:t>
            </w:r>
            <w:r w:rsidRPr="00710B93">
              <w:rPr>
                <w:rFonts w:cs="Calibri"/>
                <w:b/>
                <w:iCs/>
                <w:szCs w:val="24"/>
                <w:lang w:eastAsia="it-IT"/>
              </w:rPr>
              <w:t>x  P</w:t>
            </w:r>
            <w:r w:rsidRPr="00710B93">
              <w:rPr>
                <w:rFonts w:cs="Calibri"/>
                <w:b/>
                <w:iCs/>
                <w:szCs w:val="24"/>
                <w:vertAlign w:val="subscript"/>
                <w:lang w:eastAsia="it-IT"/>
              </w:rPr>
              <w:t xml:space="preserve">a </w:t>
            </w:r>
            <w:r w:rsidRPr="00710B93">
              <w:rPr>
                <w:rFonts w:cs="Calibri"/>
                <w:b/>
                <w:iCs/>
                <w:szCs w:val="24"/>
                <w:lang w:eastAsia="it-IT"/>
              </w:rPr>
              <w:t>+ C</w:t>
            </w:r>
            <w:r w:rsidRPr="00710B93">
              <w:rPr>
                <w:rFonts w:cs="Calibri"/>
                <w:b/>
                <w:iCs/>
                <w:szCs w:val="24"/>
                <w:vertAlign w:val="subscript"/>
                <w:lang w:eastAsia="it-IT"/>
              </w:rPr>
              <w:t xml:space="preserve">bi  </w:t>
            </w:r>
            <w:r w:rsidRPr="00710B93">
              <w:rPr>
                <w:rFonts w:cs="Calibri"/>
                <w:b/>
                <w:iCs/>
                <w:szCs w:val="24"/>
                <w:lang w:eastAsia="it-IT"/>
              </w:rPr>
              <w:t>x P</w:t>
            </w:r>
            <w:r w:rsidRPr="00710B93">
              <w:rPr>
                <w:rFonts w:cs="Calibri"/>
                <w:b/>
                <w:iCs/>
                <w:szCs w:val="24"/>
                <w:vertAlign w:val="subscript"/>
                <w:lang w:eastAsia="it-IT"/>
              </w:rPr>
              <w:t>b</w:t>
            </w:r>
            <w:r w:rsidRPr="00710B93">
              <w:rPr>
                <w:rFonts w:cs="Calibri"/>
                <w:b/>
                <w:iCs/>
                <w:szCs w:val="24"/>
                <w:lang w:eastAsia="it-IT"/>
              </w:rPr>
              <w:t>+….. C</w:t>
            </w:r>
            <w:r w:rsidRPr="00710B93">
              <w:rPr>
                <w:rFonts w:cs="Calibri"/>
                <w:b/>
                <w:iCs/>
                <w:szCs w:val="24"/>
                <w:vertAlign w:val="subscript"/>
                <w:lang w:eastAsia="it-IT"/>
              </w:rPr>
              <w:t xml:space="preserve">ni  </w:t>
            </w:r>
            <w:r w:rsidRPr="00710B93">
              <w:rPr>
                <w:rFonts w:cs="Calibri"/>
                <w:b/>
                <w:iCs/>
                <w:szCs w:val="24"/>
                <w:lang w:eastAsia="it-IT"/>
              </w:rPr>
              <w:t>x  P</w:t>
            </w:r>
            <w:r w:rsidRPr="00710B93">
              <w:rPr>
                <w:rFonts w:cs="Calibri"/>
                <w:b/>
                <w:iCs/>
                <w:szCs w:val="24"/>
                <w:vertAlign w:val="subscript"/>
                <w:lang w:eastAsia="it-IT"/>
              </w:rPr>
              <w:t>n</w:t>
            </w:r>
          </w:p>
        </w:tc>
      </w:tr>
    </w:tbl>
    <w:p w14:paraId="40C8CC14" w14:textId="34885EA7" w:rsidR="00A30D50" w:rsidRPr="00A30D50" w:rsidRDefault="00A30D50" w:rsidP="00565FF3">
      <w:pPr>
        <w:spacing w:before="120" w:after="120"/>
        <w:rPr>
          <w:i/>
          <w:szCs w:val="24"/>
        </w:rPr>
      </w:pPr>
      <w:r w:rsidRPr="00A30D50">
        <w:rPr>
          <w:i/>
          <w:szCs w:val="24"/>
        </w:rPr>
        <w:t>dove</w:t>
      </w:r>
    </w:p>
    <w:p w14:paraId="6B3C262E" w14:textId="77777777" w:rsidR="00A30D50" w:rsidRPr="00A30D50" w:rsidRDefault="00A30D50" w:rsidP="00A30D50">
      <w:pPr>
        <w:spacing w:before="60" w:after="60"/>
        <w:rPr>
          <w:i/>
          <w:szCs w:val="24"/>
          <w:lang w:eastAsia="it-IT"/>
        </w:rPr>
      </w:pPr>
      <w:r w:rsidRPr="00C85707">
        <w:rPr>
          <w:b/>
          <w:i/>
          <w:szCs w:val="24"/>
          <w:lang w:eastAsia="it-IT"/>
        </w:rPr>
        <w:t>Pi</w:t>
      </w:r>
      <w:r w:rsidRPr="00A30D50">
        <w:rPr>
          <w:i/>
          <w:szCs w:val="24"/>
          <w:lang w:eastAsia="it-IT"/>
        </w:rPr>
        <w:tab/>
        <w:t>=</w:t>
      </w:r>
      <w:r w:rsidRPr="00A30D50">
        <w:rPr>
          <w:i/>
          <w:szCs w:val="24"/>
          <w:lang w:eastAsia="it-IT"/>
        </w:rPr>
        <w:tab/>
        <w:t>punteggio concorrente i;</w:t>
      </w:r>
    </w:p>
    <w:p w14:paraId="7D91A593" w14:textId="77777777" w:rsidR="00A30D50" w:rsidRPr="00A30D50" w:rsidRDefault="00A30D50" w:rsidP="00A30D50">
      <w:pPr>
        <w:spacing w:before="60" w:after="60"/>
        <w:rPr>
          <w:i/>
          <w:szCs w:val="24"/>
          <w:lang w:eastAsia="it-IT"/>
        </w:rPr>
      </w:pPr>
      <w:r w:rsidRPr="00C85707">
        <w:rPr>
          <w:b/>
          <w:i/>
          <w:szCs w:val="24"/>
          <w:lang w:eastAsia="it-IT"/>
        </w:rPr>
        <w:t>Cai</w:t>
      </w:r>
      <w:r w:rsidRPr="00A30D50">
        <w:rPr>
          <w:i/>
          <w:szCs w:val="24"/>
          <w:lang w:eastAsia="it-IT"/>
        </w:rPr>
        <w:tab/>
        <w:t>=</w:t>
      </w:r>
      <w:r w:rsidRPr="00A30D50">
        <w:rPr>
          <w:i/>
          <w:szCs w:val="24"/>
          <w:lang w:eastAsia="it-IT"/>
        </w:rPr>
        <w:tab/>
        <w:t>coefficiente criterio di valutazione a, del concorrente i;</w:t>
      </w:r>
    </w:p>
    <w:p w14:paraId="5789E3C6" w14:textId="77777777" w:rsidR="00A30D50" w:rsidRPr="00A30D50" w:rsidRDefault="00A30D50" w:rsidP="00565FF3">
      <w:pPr>
        <w:spacing w:before="60"/>
        <w:rPr>
          <w:i/>
          <w:szCs w:val="24"/>
          <w:lang w:eastAsia="it-IT"/>
        </w:rPr>
      </w:pPr>
      <w:r w:rsidRPr="00C85707">
        <w:rPr>
          <w:b/>
          <w:i/>
          <w:szCs w:val="24"/>
          <w:lang w:eastAsia="it-IT"/>
        </w:rPr>
        <w:t>Cbi</w:t>
      </w:r>
      <w:r w:rsidRPr="00A30D50">
        <w:rPr>
          <w:i/>
          <w:szCs w:val="24"/>
          <w:lang w:eastAsia="it-IT"/>
        </w:rPr>
        <w:tab/>
        <w:t>=</w:t>
      </w:r>
      <w:r w:rsidRPr="00A30D50">
        <w:rPr>
          <w:i/>
          <w:szCs w:val="24"/>
          <w:lang w:eastAsia="it-IT"/>
        </w:rPr>
        <w:tab/>
        <w:t>coefficiente criterio di valutazione b, del concorrente i;</w:t>
      </w:r>
    </w:p>
    <w:p w14:paraId="5FF40802" w14:textId="77777777" w:rsidR="00A30D50" w:rsidRPr="00A30D50" w:rsidRDefault="00A30D50" w:rsidP="00565FF3">
      <w:pPr>
        <w:rPr>
          <w:i/>
          <w:szCs w:val="24"/>
          <w:lang w:eastAsia="it-IT"/>
        </w:rPr>
      </w:pPr>
      <w:r w:rsidRPr="00A30D50">
        <w:rPr>
          <w:i/>
          <w:szCs w:val="24"/>
          <w:lang w:eastAsia="it-IT"/>
        </w:rPr>
        <w:t>.......................................</w:t>
      </w:r>
    </w:p>
    <w:p w14:paraId="2FE40FD7" w14:textId="77777777" w:rsidR="00A30D50" w:rsidRPr="00A30D50" w:rsidRDefault="00A30D50" w:rsidP="00565FF3">
      <w:pPr>
        <w:spacing w:after="60"/>
        <w:rPr>
          <w:i/>
          <w:szCs w:val="24"/>
          <w:lang w:eastAsia="it-IT"/>
        </w:rPr>
      </w:pPr>
      <w:r w:rsidRPr="00C85707">
        <w:rPr>
          <w:b/>
          <w:i/>
          <w:szCs w:val="24"/>
          <w:lang w:eastAsia="it-IT"/>
        </w:rPr>
        <w:t>Cni</w:t>
      </w:r>
      <w:r w:rsidRPr="00A30D50">
        <w:rPr>
          <w:i/>
          <w:szCs w:val="24"/>
          <w:lang w:eastAsia="it-IT"/>
        </w:rPr>
        <w:tab/>
        <w:t>=</w:t>
      </w:r>
      <w:r w:rsidRPr="00A30D50">
        <w:rPr>
          <w:i/>
          <w:szCs w:val="24"/>
          <w:lang w:eastAsia="it-IT"/>
        </w:rPr>
        <w:tab/>
        <w:t>coefficiente criterio di valutazione n, del concorrente i;</w:t>
      </w:r>
    </w:p>
    <w:p w14:paraId="5B408026" w14:textId="77777777" w:rsidR="00A30D50" w:rsidRPr="00A30D50" w:rsidRDefault="00A30D50" w:rsidP="00A30D50">
      <w:pPr>
        <w:spacing w:before="60" w:after="60"/>
        <w:rPr>
          <w:i/>
          <w:szCs w:val="24"/>
          <w:lang w:eastAsia="it-IT"/>
        </w:rPr>
      </w:pPr>
      <w:r w:rsidRPr="00C85707">
        <w:rPr>
          <w:b/>
          <w:i/>
          <w:szCs w:val="24"/>
          <w:lang w:eastAsia="it-IT"/>
        </w:rPr>
        <w:t>Pa</w:t>
      </w:r>
      <w:r w:rsidRPr="00A30D50">
        <w:rPr>
          <w:i/>
          <w:szCs w:val="24"/>
          <w:lang w:eastAsia="it-IT"/>
        </w:rPr>
        <w:tab/>
        <w:t>=</w:t>
      </w:r>
      <w:r w:rsidRPr="00A30D50">
        <w:rPr>
          <w:i/>
          <w:szCs w:val="24"/>
          <w:lang w:eastAsia="it-IT"/>
        </w:rPr>
        <w:tab/>
        <w:t>peso criterio di valutazione a;</w:t>
      </w:r>
    </w:p>
    <w:p w14:paraId="548111DD" w14:textId="77777777" w:rsidR="00A30D50" w:rsidRPr="00A30D50" w:rsidRDefault="00A30D50" w:rsidP="00565FF3">
      <w:pPr>
        <w:spacing w:before="60"/>
        <w:rPr>
          <w:i/>
          <w:szCs w:val="24"/>
          <w:lang w:eastAsia="it-IT"/>
        </w:rPr>
      </w:pPr>
      <w:r w:rsidRPr="00C85707">
        <w:rPr>
          <w:b/>
          <w:i/>
          <w:szCs w:val="24"/>
          <w:lang w:eastAsia="it-IT"/>
        </w:rPr>
        <w:t>Pb</w:t>
      </w:r>
      <w:r w:rsidRPr="00A30D50">
        <w:rPr>
          <w:i/>
          <w:szCs w:val="24"/>
          <w:lang w:eastAsia="it-IT"/>
        </w:rPr>
        <w:tab/>
        <w:t>=</w:t>
      </w:r>
      <w:r w:rsidRPr="00A30D50">
        <w:rPr>
          <w:i/>
          <w:szCs w:val="24"/>
          <w:lang w:eastAsia="it-IT"/>
        </w:rPr>
        <w:tab/>
        <w:t>peso criterio di valutazione b;</w:t>
      </w:r>
    </w:p>
    <w:p w14:paraId="76971FE0" w14:textId="77777777" w:rsidR="00A30D50" w:rsidRPr="00A30D50" w:rsidRDefault="00A30D50" w:rsidP="00565FF3">
      <w:pPr>
        <w:rPr>
          <w:i/>
          <w:szCs w:val="24"/>
          <w:lang w:eastAsia="it-IT"/>
        </w:rPr>
      </w:pPr>
      <w:r w:rsidRPr="00A30D50">
        <w:rPr>
          <w:i/>
          <w:szCs w:val="24"/>
          <w:lang w:eastAsia="it-IT"/>
        </w:rPr>
        <w:t>……………………………</w:t>
      </w:r>
    </w:p>
    <w:p w14:paraId="3A752A11" w14:textId="1EAED75A" w:rsidR="00C708BA" w:rsidRDefault="00A30D50" w:rsidP="00565FF3">
      <w:pPr>
        <w:spacing w:after="60"/>
        <w:rPr>
          <w:i/>
          <w:szCs w:val="24"/>
          <w:lang w:eastAsia="it-IT"/>
        </w:rPr>
      </w:pPr>
      <w:r w:rsidRPr="00C85707">
        <w:rPr>
          <w:b/>
          <w:i/>
          <w:szCs w:val="24"/>
          <w:lang w:eastAsia="it-IT"/>
        </w:rPr>
        <w:t>Pn</w:t>
      </w:r>
      <w:r w:rsidRPr="00A30D50">
        <w:rPr>
          <w:i/>
          <w:szCs w:val="24"/>
          <w:lang w:eastAsia="it-IT"/>
        </w:rPr>
        <w:tab/>
        <w:t>=</w:t>
      </w:r>
      <w:r w:rsidRPr="00A30D50">
        <w:rPr>
          <w:i/>
          <w:szCs w:val="24"/>
          <w:lang w:eastAsia="it-IT"/>
        </w:rPr>
        <w:tab/>
        <w:t>peso criterio di valutazione n.</w:t>
      </w:r>
    </w:p>
    <w:p w14:paraId="1CDD6365" w14:textId="625B1ED0" w:rsidR="00A30D50" w:rsidRDefault="00A30D50" w:rsidP="00565FF3">
      <w:pPr>
        <w:spacing w:before="240" w:after="60"/>
        <w:rPr>
          <w:szCs w:val="24"/>
          <w:lang w:eastAsia="it-IT"/>
        </w:rPr>
      </w:pPr>
      <w:r w:rsidRPr="00565FF3">
        <w:rPr>
          <w:b/>
          <w:i/>
          <w:szCs w:val="24"/>
        </w:rPr>
        <w:t>[In caso di criteri con punteggi tabellari]</w:t>
      </w:r>
      <w:r w:rsidRPr="00126FBC">
        <w:rPr>
          <w:b/>
          <w:szCs w:val="24"/>
        </w:rPr>
        <w:t xml:space="preserve"> </w:t>
      </w:r>
      <w:r>
        <w:rPr>
          <w:szCs w:val="24"/>
          <w:lang w:eastAsia="it-IT"/>
        </w:rPr>
        <w:t>A</w:t>
      </w:r>
      <w:r w:rsidRPr="00A30D50">
        <w:rPr>
          <w:szCs w:val="24"/>
          <w:lang w:eastAsia="it-IT"/>
        </w:rPr>
        <w:t xml:space="preserve">l </w:t>
      </w:r>
      <w:r>
        <w:rPr>
          <w:szCs w:val="24"/>
          <w:lang w:eastAsia="it-IT"/>
        </w:rPr>
        <w:t>risultato della suddetta operazione verranno sommati i punteggi tabellari, già espressi in valore assoluto, ottenuti dall’offerta del singolo concorrente.</w:t>
      </w:r>
    </w:p>
    <w:p w14:paraId="19AF43D4" w14:textId="03146C88" w:rsidR="00C3141D" w:rsidRPr="00A56245" w:rsidRDefault="00C3141D" w:rsidP="00565FF3">
      <w:pPr>
        <w:spacing w:before="120" w:after="60"/>
        <w:rPr>
          <w:rFonts w:eastAsia="SimSun"/>
          <w:b/>
          <w:i/>
          <w:szCs w:val="24"/>
        </w:rPr>
      </w:pPr>
      <w:bookmarkStart w:id="3459" w:name="_Toc380501880"/>
      <w:bookmarkStart w:id="3460" w:name="_Toc391035993"/>
      <w:bookmarkStart w:id="3461" w:name="_Toc391036066"/>
      <w:bookmarkStart w:id="3462" w:name="_Toc392577507"/>
      <w:bookmarkStart w:id="3463" w:name="_Toc393110574"/>
      <w:bookmarkStart w:id="3464" w:name="_Toc393112138"/>
      <w:bookmarkStart w:id="3465" w:name="_Toc393187855"/>
      <w:bookmarkStart w:id="3466" w:name="_Toc393272611"/>
      <w:bookmarkStart w:id="3467" w:name="_Toc393272669"/>
      <w:bookmarkStart w:id="3468" w:name="_Toc393283185"/>
      <w:bookmarkStart w:id="3469" w:name="_Toc393700844"/>
      <w:bookmarkStart w:id="3470" w:name="_Toc393706917"/>
      <w:bookmarkStart w:id="3471" w:name="_Toc397346832"/>
      <w:bookmarkStart w:id="3472" w:name="_Toc397422873"/>
      <w:bookmarkStart w:id="3473" w:name="_Toc403471280"/>
      <w:bookmarkStart w:id="3474" w:name="_Toc406058388"/>
      <w:bookmarkStart w:id="3475" w:name="_Toc406754189"/>
      <w:bookmarkStart w:id="3476" w:name="_Toc416423372"/>
      <w:r w:rsidRPr="00A56245">
        <w:rPr>
          <w:rFonts w:eastAsia="SimSun"/>
          <w:b/>
          <w:i/>
          <w:szCs w:val="24"/>
        </w:rPr>
        <w:t>[</w:t>
      </w:r>
      <w:r w:rsidR="0019694C" w:rsidRPr="002A787E">
        <w:rPr>
          <w:rFonts w:cs="Calibri"/>
          <w:b/>
          <w:i/>
          <w:szCs w:val="24"/>
          <w:lang w:eastAsia="it-IT"/>
        </w:rPr>
        <w:t xml:space="preserve">In caso di scelta </w:t>
      </w:r>
      <w:r w:rsidR="0019694C">
        <w:rPr>
          <w:rFonts w:cs="Calibri"/>
          <w:b/>
          <w:i/>
          <w:szCs w:val="24"/>
          <w:lang w:eastAsia="it-IT"/>
        </w:rPr>
        <w:t>di un metodo diverso dall’aggregativo compensatore</w:t>
      </w:r>
      <w:r w:rsidR="00A56245" w:rsidRPr="00A56245">
        <w:rPr>
          <w:rFonts w:eastAsia="SimSun"/>
          <w:b/>
          <w:i/>
          <w:szCs w:val="24"/>
        </w:rPr>
        <w:t>]</w:t>
      </w:r>
    </w:p>
    <w:p w14:paraId="194D08B1" w14:textId="2652EF55" w:rsidR="00662549" w:rsidRDefault="00662549" w:rsidP="00662549">
      <w:pPr>
        <w:spacing w:before="60" w:after="60"/>
        <w:rPr>
          <w:i/>
          <w:szCs w:val="24"/>
        </w:rPr>
      </w:pPr>
      <w:r w:rsidRPr="00A95774">
        <w:rPr>
          <w:szCs w:val="24"/>
        </w:rPr>
        <w:t>Il punteggio è dato</w:t>
      </w:r>
      <w:r w:rsidRPr="00A95774">
        <w:rPr>
          <w:i/>
          <w:szCs w:val="24"/>
        </w:rPr>
        <w:t>............................[</w:t>
      </w:r>
      <w:r w:rsidRPr="00A56245">
        <w:rPr>
          <w:i/>
          <w:szCs w:val="24"/>
        </w:rPr>
        <w:t xml:space="preserve">indicare il metodo </w:t>
      </w:r>
      <w:r>
        <w:rPr>
          <w:i/>
          <w:szCs w:val="24"/>
        </w:rPr>
        <w:t>di calcolo prescelto</w:t>
      </w:r>
      <w:r w:rsidRPr="00A56245">
        <w:rPr>
          <w:i/>
          <w:szCs w:val="24"/>
        </w:rPr>
        <w:t>, che deve rispettare i principi conte</w:t>
      </w:r>
      <w:r w:rsidR="00ED33D9">
        <w:rPr>
          <w:i/>
          <w:szCs w:val="24"/>
        </w:rPr>
        <w:t xml:space="preserve">nuti nelle linee guida n. 2, </w:t>
      </w:r>
      <w:r w:rsidRPr="00A56245">
        <w:rPr>
          <w:i/>
          <w:szCs w:val="24"/>
        </w:rPr>
        <w:t>par. VI, e le re</w:t>
      </w:r>
      <w:r>
        <w:rPr>
          <w:i/>
          <w:szCs w:val="24"/>
        </w:rPr>
        <w:t>lative modalità di applicazione</w:t>
      </w:r>
      <w:r w:rsidRPr="00A56245">
        <w:rPr>
          <w:i/>
          <w:szCs w:val="24"/>
        </w:rPr>
        <w:t>].</w:t>
      </w:r>
    </w:p>
    <w:p w14:paraId="5BBF6086" w14:textId="62066C7D" w:rsidR="00BE40D8" w:rsidRDefault="00C3141D" w:rsidP="00565FF3">
      <w:pPr>
        <w:spacing w:before="120" w:after="60"/>
        <w:rPr>
          <w:szCs w:val="24"/>
        </w:rPr>
      </w:pPr>
      <w:r w:rsidRPr="00710B93">
        <w:rPr>
          <w:b/>
          <w:i/>
          <w:szCs w:val="24"/>
        </w:rPr>
        <w:t>[</w:t>
      </w:r>
      <w:r w:rsidR="006C3524">
        <w:rPr>
          <w:b/>
          <w:i/>
          <w:szCs w:val="24"/>
        </w:rPr>
        <w:t xml:space="preserve">Facoltativo: </w:t>
      </w:r>
      <w:r w:rsidR="004040B1">
        <w:rPr>
          <w:b/>
          <w:i/>
          <w:szCs w:val="24"/>
        </w:rPr>
        <w:t xml:space="preserve">I </w:t>
      </w:r>
      <w:r w:rsidRPr="00710B93">
        <w:rPr>
          <w:b/>
          <w:i/>
          <w:szCs w:val="24"/>
        </w:rPr>
        <w:t>riparametrazione]</w:t>
      </w:r>
      <w:r w:rsidR="0019694C">
        <w:rPr>
          <w:szCs w:val="24"/>
        </w:rPr>
        <w:t xml:space="preserve"> </w:t>
      </w:r>
      <w:r w:rsidRPr="00710B93">
        <w:rPr>
          <w:szCs w:val="24"/>
        </w:rPr>
        <w:t xml:space="preserve">Al fine di non alterare i pesi stabiliti </w:t>
      </w:r>
      <w:r w:rsidR="00D95566">
        <w:rPr>
          <w:szCs w:val="24"/>
        </w:rPr>
        <w:t>tra i vari</w:t>
      </w:r>
      <w:r w:rsidRPr="00710B93">
        <w:rPr>
          <w:szCs w:val="24"/>
        </w:rPr>
        <w:t xml:space="preserve"> criteri, se </w:t>
      </w:r>
      <w:r w:rsidR="00D95566">
        <w:rPr>
          <w:szCs w:val="24"/>
        </w:rPr>
        <w:t xml:space="preserve">nel singolo criterio </w:t>
      </w:r>
      <w:r w:rsidRPr="00710B93">
        <w:rPr>
          <w:szCs w:val="24"/>
        </w:rPr>
        <w:t xml:space="preserve">nessun concorrente ottiene </w:t>
      </w:r>
      <w:r w:rsidRPr="00547CCF">
        <w:rPr>
          <w:szCs w:val="24"/>
        </w:rPr>
        <w:t>il punteggio</w:t>
      </w:r>
      <w:r w:rsidRPr="00710B93">
        <w:rPr>
          <w:szCs w:val="24"/>
        </w:rPr>
        <w:t xml:space="preserve"> </w:t>
      </w:r>
      <w:r w:rsidR="00D95566">
        <w:rPr>
          <w:szCs w:val="24"/>
        </w:rPr>
        <w:t>massimo</w:t>
      </w:r>
      <w:r w:rsidR="00797AB1">
        <w:rPr>
          <w:szCs w:val="24"/>
        </w:rPr>
        <w:t>, tale punteggio viene riparametrato.</w:t>
      </w:r>
      <w:r w:rsidRPr="00710B93">
        <w:rPr>
          <w:szCs w:val="24"/>
        </w:rPr>
        <w:t xml:space="preserve"> </w:t>
      </w:r>
      <w:r w:rsidR="00BC74AA">
        <w:rPr>
          <w:szCs w:val="24"/>
        </w:rPr>
        <w:t xml:space="preserve">La </w:t>
      </w:r>
      <w:r w:rsidR="00797AB1">
        <w:rPr>
          <w:szCs w:val="24"/>
        </w:rPr>
        <w:t>c.d. “riparametrazione” si applica ai criteri di</w:t>
      </w:r>
      <w:r w:rsidR="00797AB1" w:rsidRPr="00547CCF">
        <w:rPr>
          <w:szCs w:val="24"/>
        </w:rPr>
        <w:t xml:space="preserve"> </w:t>
      </w:r>
      <w:r w:rsidR="00797AB1" w:rsidRPr="00797AB1">
        <w:rPr>
          <w:szCs w:val="24"/>
        </w:rPr>
        <w:t xml:space="preserve">natura qualitativa </w:t>
      </w:r>
      <w:r w:rsidR="00BC74AA">
        <w:rPr>
          <w:szCs w:val="24"/>
        </w:rPr>
        <w:t xml:space="preserve">nonché a quei criteri </w:t>
      </w:r>
      <w:r w:rsidR="00797AB1" w:rsidRPr="00797AB1">
        <w:rPr>
          <w:szCs w:val="24"/>
        </w:rPr>
        <w:t>di natura quantitativa</w:t>
      </w:r>
      <w:r w:rsidR="00BC74AA">
        <w:rPr>
          <w:szCs w:val="24"/>
        </w:rPr>
        <w:t>, la cui formula non consenta la distribuzione del punteggio massimo</w:t>
      </w:r>
      <w:r w:rsidR="00797AB1">
        <w:rPr>
          <w:szCs w:val="24"/>
        </w:rPr>
        <w:t>.</w:t>
      </w:r>
      <w:r w:rsidR="004040B1">
        <w:rPr>
          <w:szCs w:val="24"/>
        </w:rPr>
        <w:t xml:space="preserve"> </w:t>
      </w:r>
      <w:r w:rsidR="00797AB1">
        <w:rPr>
          <w:szCs w:val="24"/>
        </w:rPr>
        <w:t xml:space="preserve">La stazione appaltante procederà ad assegnare </w:t>
      </w:r>
      <w:r w:rsidRPr="00710B93">
        <w:rPr>
          <w:szCs w:val="24"/>
        </w:rPr>
        <w:t>al concorren</w:t>
      </w:r>
      <w:r w:rsidR="00ED33D9">
        <w:rPr>
          <w:szCs w:val="24"/>
        </w:rPr>
        <w:t>te che ha ottenuto il punteggio</w:t>
      </w:r>
      <w:r w:rsidRPr="00710B93">
        <w:rPr>
          <w:szCs w:val="24"/>
        </w:rPr>
        <w:t xml:space="preserve"> più alto</w:t>
      </w:r>
      <w:r w:rsidR="00825123">
        <w:rPr>
          <w:szCs w:val="24"/>
        </w:rPr>
        <w:t xml:space="preserve"> </w:t>
      </w:r>
      <w:r w:rsidR="00797AB1">
        <w:rPr>
          <w:szCs w:val="24"/>
        </w:rPr>
        <w:t>su un singolo</w:t>
      </w:r>
      <w:r w:rsidR="00825123">
        <w:rPr>
          <w:szCs w:val="24"/>
        </w:rPr>
        <w:t xml:space="preserve"> criterio</w:t>
      </w:r>
      <w:r w:rsidRPr="00710B93">
        <w:rPr>
          <w:szCs w:val="24"/>
        </w:rPr>
        <w:t xml:space="preserve"> il massimo punteggio previsto</w:t>
      </w:r>
      <w:r w:rsidR="00825123">
        <w:rPr>
          <w:szCs w:val="24"/>
        </w:rPr>
        <w:t xml:space="preserve"> per lo stesso</w:t>
      </w:r>
      <w:r w:rsidRPr="00710B93">
        <w:rPr>
          <w:szCs w:val="24"/>
        </w:rPr>
        <w:t xml:space="preserve"> e alle altre offerte un punteggio proporzionale decrescente.</w:t>
      </w:r>
    </w:p>
    <w:p w14:paraId="3BF54500" w14:textId="737144DF" w:rsidR="004040B1" w:rsidRDefault="004040B1" w:rsidP="00565FF3">
      <w:pPr>
        <w:spacing w:before="120" w:after="60"/>
        <w:rPr>
          <w:szCs w:val="24"/>
        </w:rPr>
      </w:pPr>
      <w:r w:rsidRPr="00710B93">
        <w:rPr>
          <w:b/>
          <w:i/>
          <w:szCs w:val="24"/>
        </w:rPr>
        <w:t>[</w:t>
      </w:r>
      <w:r>
        <w:rPr>
          <w:b/>
          <w:i/>
          <w:szCs w:val="24"/>
        </w:rPr>
        <w:t xml:space="preserve">Facoltativo: II </w:t>
      </w:r>
      <w:r w:rsidRPr="00710B93">
        <w:rPr>
          <w:b/>
          <w:i/>
          <w:szCs w:val="24"/>
        </w:rPr>
        <w:t>riparametrazione]</w:t>
      </w:r>
      <w:r w:rsidR="0019694C">
        <w:rPr>
          <w:b/>
          <w:i/>
          <w:szCs w:val="24"/>
        </w:rPr>
        <w:t xml:space="preserve"> </w:t>
      </w:r>
      <w:r w:rsidR="00AD0C60" w:rsidRPr="00710B93">
        <w:rPr>
          <w:szCs w:val="24"/>
        </w:rPr>
        <w:t xml:space="preserve">Al fine di non alterare i pesi stabiliti </w:t>
      </w:r>
      <w:r w:rsidR="00AD0C60">
        <w:rPr>
          <w:szCs w:val="24"/>
        </w:rPr>
        <w:t>tra i vari</w:t>
      </w:r>
      <w:r w:rsidR="00AD0C60" w:rsidRPr="00710B93">
        <w:rPr>
          <w:szCs w:val="24"/>
        </w:rPr>
        <w:t xml:space="preserve"> criteri, se </w:t>
      </w:r>
      <w:r w:rsidR="00AD0C60">
        <w:rPr>
          <w:szCs w:val="24"/>
        </w:rPr>
        <w:t xml:space="preserve">nel punteggio tecnico complessivo </w:t>
      </w:r>
      <w:r w:rsidR="00AD0C60" w:rsidRPr="00710B93">
        <w:rPr>
          <w:szCs w:val="24"/>
        </w:rPr>
        <w:t xml:space="preserve">nessun concorrente ottiene </w:t>
      </w:r>
      <w:r w:rsidR="00AD0C60" w:rsidRPr="00547CCF">
        <w:rPr>
          <w:szCs w:val="24"/>
        </w:rPr>
        <w:t>il punteggio</w:t>
      </w:r>
      <w:r w:rsidR="00AD0C60" w:rsidRPr="00710B93">
        <w:rPr>
          <w:szCs w:val="24"/>
        </w:rPr>
        <w:t xml:space="preserve"> </w:t>
      </w:r>
      <w:r w:rsidR="00AD0C60">
        <w:rPr>
          <w:szCs w:val="24"/>
        </w:rPr>
        <w:t>massimo, tale punteggio viene nuovamente riparametrato.</w:t>
      </w:r>
    </w:p>
    <w:p w14:paraId="39EE2FE5" w14:textId="77777777" w:rsidR="00D37491" w:rsidRDefault="00D37491" w:rsidP="00376C23">
      <w:pPr>
        <w:spacing w:before="60" w:after="60"/>
        <w:ind w:left="426" w:hanging="426"/>
        <w:rPr>
          <w:szCs w:val="24"/>
        </w:rPr>
      </w:pPr>
    </w:p>
    <w:p w14:paraId="6EDBA4DA" w14:textId="4EF0A790" w:rsidR="00C708BA" w:rsidRPr="00182699" w:rsidRDefault="00972FD2" w:rsidP="00376C23">
      <w:pPr>
        <w:pStyle w:val="Titolo2"/>
        <w:spacing w:before="60" w:after="60"/>
      </w:pPr>
      <w:bookmarkStart w:id="3477" w:name="_Toc481158988"/>
      <w:bookmarkStart w:id="3478" w:name="_Toc481159382"/>
      <w:bookmarkStart w:id="3479" w:name="_Toc481159721"/>
      <w:bookmarkStart w:id="3480" w:name="_Toc481159767"/>
      <w:bookmarkStart w:id="3481" w:name="_Toc481159824"/>
      <w:bookmarkStart w:id="3482" w:name="_Toc481159876"/>
      <w:bookmarkStart w:id="3483" w:name="_Toc481160021"/>
      <w:bookmarkStart w:id="3484" w:name="_Toc481165222"/>
      <w:bookmarkStart w:id="3485" w:name="_Toc481165531"/>
      <w:bookmarkStart w:id="3486" w:name="_Toc481511110"/>
      <w:bookmarkStart w:id="3487" w:name="_Toc481511168"/>
      <w:bookmarkStart w:id="3488" w:name="_Toc481511213"/>
      <w:bookmarkStart w:id="3489" w:name="_Toc481511273"/>
      <w:bookmarkStart w:id="3490" w:name="_Toc481511317"/>
      <w:bookmarkStart w:id="3491" w:name="_Toc481772316"/>
      <w:bookmarkStart w:id="3492" w:name="_Toc481772380"/>
      <w:bookmarkStart w:id="3493" w:name="_Toc482025753"/>
      <w:bookmarkStart w:id="3494" w:name="_Toc482097577"/>
      <w:bookmarkStart w:id="3495" w:name="_Toc482097666"/>
      <w:bookmarkStart w:id="3496" w:name="_Toc482097755"/>
      <w:bookmarkStart w:id="3497" w:name="_Toc482097947"/>
      <w:bookmarkStart w:id="3498" w:name="_Toc482099049"/>
      <w:bookmarkStart w:id="3499" w:name="_Toc482100766"/>
      <w:bookmarkStart w:id="3500" w:name="_Toc482100923"/>
      <w:bookmarkStart w:id="3501" w:name="_Toc482101349"/>
      <w:bookmarkStart w:id="3502" w:name="_Toc482101486"/>
      <w:bookmarkStart w:id="3503" w:name="_Toc482101601"/>
      <w:bookmarkStart w:id="3504" w:name="_Toc482101776"/>
      <w:bookmarkStart w:id="3505" w:name="_Toc482101869"/>
      <w:bookmarkStart w:id="3506" w:name="_Toc482101964"/>
      <w:bookmarkStart w:id="3507" w:name="_Toc482102059"/>
      <w:bookmarkStart w:id="3508" w:name="_Toc482102153"/>
      <w:bookmarkStart w:id="3509" w:name="_Toc482352017"/>
      <w:bookmarkStart w:id="3510" w:name="_Toc482352107"/>
      <w:bookmarkStart w:id="3511" w:name="_Toc482352197"/>
      <w:bookmarkStart w:id="3512" w:name="_Toc482352287"/>
      <w:bookmarkStart w:id="3513" w:name="_Toc482633128"/>
      <w:bookmarkStart w:id="3514" w:name="_Toc482641305"/>
      <w:bookmarkStart w:id="3515" w:name="_Toc482712751"/>
      <w:bookmarkStart w:id="3516" w:name="_Toc482959539"/>
      <w:bookmarkStart w:id="3517" w:name="_Toc482959649"/>
      <w:bookmarkStart w:id="3518" w:name="_Toc482959759"/>
      <w:bookmarkStart w:id="3519" w:name="_Toc482978878"/>
      <w:bookmarkStart w:id="3520" w:name="_Toc482978987"/>
      <w:bookmarkStart w:id="3521" w:name="_Toc482979095"/>
      <w:bookmarkStart w:id="3522" w:name="_Toc482979206"/>
      <w:bookmarkStart w:id="3523" w:name="_Toc482979315"/>
      <w:bookmarkStart w:id="3524" w:name="_Toc482979424"/>
      <w:bookmarkStart w:id="3525" w:name="_Toc482979532"/>
      <w:bookmarkStart w:id="3526" w:name="_Toc482979630"/>
      <w:bookmarkStart w:id="3527" w:name="_Toc482979728"/>
      <w:bookmarkStart w:id="3528" w:name="_Toc483233688"/>
      <w:bookmarkStart w:id="3529" w:name="_Toc483302405"/>
      <w:bookmarkStart w:id="3530" w:name="_Toc483316026"/>
      <w:bookmarkStart w:id="3531" w:name="_Toc483316231"/>
      <w:bookmarkStart w:id="3532" w:name="_Toc483316363"/>
      <w:bookmarkStart w:id="3533" w:name="_Toc483316494"/>
      <w:bookmarkStart w:id="3534" w:name="_Toc483325797"/>
      <w:bookmarkStart w:id="3535" w:name="_Toc483401275"/>
      <w:bookmarkStart w:id="3536" w:name="_Toc483474071"/>
      <w:bookmarkStart w:id="3537" w:name="_Toc483571501"/>
      <w:bookmarkStart w:id="3538" w:name="_Toc483571622"/>
      <w:bookmarkStart w:id="3539" w:name="_Toc483906999"/>
      <w:bookmarkStart w:id="3540" w:name="_Toc484010749"/>
      <w:bookmarkStart w:id="3541" w:name="_Toc484010871"/>
      <w:bookmarkStart w:id="3542" w:name="_Toc484010995"/>
      <w:bookmarkStart w:id="3543" w:name="_Toc484011117"/>
      <w:bookmarkStart w:id="3544" w:name="_Toc484011239"/>
      <w:bookmarkStart w:id="3545" w:name="_Toc484011714"/>
      <w:bookmarkStart w:id="3546" w:name="_Toc484097788"/>
      <w:bookmarkStart w:id="3547" w:name="_Toc484428962"/>
      <w:bookmarkStart w:id="3548" w:name="_Toc484429132"/>
      <w:bookmarkStart w:id="3549" w:name="_Toc484438707"/>
      <w:bookmarkStart w:id="3550" w:name="_Toc484438831"/>
      <w:bookmarkStart w:id="3551" w:name="_Toc484438955"/>
      <w:bookmarkStart w:id="3552" w:name="_Toc484439875"/>
      <w:bookmarkStart w:id="3553" w:name="_Toc484439998"/>
      <w:bookmarkStart w:id="3554" w:name="_Toc484440122"/>
      <w:bookmarkStart w:id="3555" w:name="_Toc484440482"/>
      <w:bookmarkStart w:id="3556" w:name="_Toc484448142"/>
      <w:bookmarkStart w:id="3557" w:name="_Toc484448266"/>
      <w:bookmarkStart w:id="3558" w:name="_Toc484448390"/>
      <w:bookmarkStart w:id="3559" w:name="_Toc484448514"/>
      <w:bookmarkStart w:id="3560" w:name="_Toc484448638"/>
      <w:bookmarkStart w:id="3561" w:name="_Toc484448762"/>
      <w:bookmarkStart w:id="3562" w:name="_Toc484448885"/>
      <w:bookmarkStart w:id="3563" w:name="_Toc484449009"/>
      <w:bookmarkStart w:id="3564" w:name="_Toc484449133"/>
      <w:bookmarkStart w:id="3565" w:name="_Toc484526628"/>
      <w:bookmarkStart w:id="3566" w:name="_Toc484605347"/>
      <w:bookmarkStart w:id="3567" w:name="_Toc484605471"/>
      <w:bookmarkStart w:id="3568" w:name="_Toc484688340"/>
      <w:bookmarkStart w:id="3569" w:name="_Toc484688895"/>
      <w:bookmarkStart w:id="3570" w:name="_Toc485218331"/>
      <w:bookmarkStart w:id="3571" w:name="_Toc520209937"/>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r>
        <w:rPr>
          <w:lang w:val="it-IT"/>
        </w:rPr>
        <w:t xml:space="preserve">SVOLGIMENTO OPERAZIONI DI GARA: </w:t>
      </w:r>
      <w:r w:rsidR="00C63004">
        <w:rPr>
          <w:lang w:val="it-IT"/>
        </w:rPr>
        <w:t>APERTURA DELLA</w:t>
      </w:r>
      <w:r w:rsidR="0096160F">
        <w:rPr>
          <w:lang w:val="it-IT"/>
        </w:rPr>
        <w:t xml:space="preserve"> BUSTA A</w:t>
      </w:r>
      <w:r w:rsidR="00C63004">
        <w:rPr>
          <w:lang w:val="it-IT"/>
        </w:rPr>
        <w:t xml:space="preserve"> – VERIFICA DOCUMENTAZIONE AMMINISTRATIVA</w:t>
      </w:r>
      <w:bookmarkEnd w:id="3571"/>
    </w:p>
    <w:p w14:paraId="5E970A33" w14:textId="3C8EEA21" w:rsidR="00EE36AB" w:rsidRPr="00720D03" w:rsidRDefault="00F52C79" w:rsidP="008F5A3F">
      <w:pPr>
        <w:spacing w:before="60" w:after="60"/>
        <w:rPr>
          <w:rFonts w:cs="Calibri"/>
          <w:szCs w:val="24"/>
        </w:rPr>
      </w:pPr>
      <w:r w:rsidRPr="00710B93">
        <w:rPr>
          <w:rFonts w:cs="Calibri"/>
          <w:szCs w:val="24"/>
        </w:rPr>
        <w:t xml:space="preserve">La prima seduta pubblica avrà luogo il giorno …….., alle ore ……… presso </w:t>
      </w:r>
      <w:r w:rsidRPr="00710B93">
        <w:rPr>
          <w:rFonts w:cs="Calibri"/>
          <w:i/>
          <w:szCs w:val="24"/>
        </w:rPr>
        <w:t xml:space="preserve">… [indicare l’indirizzo] </w:t>
      </w:r>
      <w:r w:rsidRPr="00710B93">
        <w:rPr>
          <w:rFonts w:cs="Calibri"/>
          <w:szCs w:val="24"/>
        </w:rPr>
        <w:t>e vi potranno partecipare i legali rappresentanti</w:t>
      </w:r>
      <w:r w:rsidR="007E5546">
        <w:rPr>
          <w:rFonts w:cs="Calibri"/>
          <w:szCs w:val="24"/>
        </w:rPr>
        <w:t>/procuratori</w:t>
      </w:r>
      <w:r w:rsidR="002C5D3F">
        <w:rPr>
          <w:rFonts w:cs="Calibri"/>
          <w:szCs w:val="24"/>
        </w:rPr>
        <w:t xml:space="preserve"> dei concorrenti </w:t>
      </w:r>
      <w:r w:rsidRPr="00710B93">
        <w:rPr>
          <w:rFonts w:cs="Calibri"/>
          <w:szCs w:val="24"/>
        </w:rPr>
        <w:t>oppure per</w:t>
      </w:r>
      <w:r w:rsidR="007E5546">
        <w:rPr>
          <w:rFonts w:cs="Calibri"/>
          <w:szCs w:val="24"/>
        </w:rPr>
        <w:t>sone munite di specifica delega</w:t>
      </w:r>
      <w:r w:rsidR="003C0AB4" w:rsidRPr="008F5A3F">
        <w:rPr>
          <w:rFonts w:cs="Calibri"/>
          <w:szCs w:val="24"/>
        </w:rPr>
        <w:t>.</w:t>
      </w:r>
      <w:r w:rsidR="008F5A3F" w:rsidRPr="008F5A3F">
        <w:rPr>
          <w:rFonts w:cs="Calibri"/>
          <w:szCs w:val="24"/>
        </w:rPr>
        <w:t xml:space="preserve"> </w:t>
      </w:r>
      <w:r w:rsidR="008F5A3F" w:rsidRPr="00720D03">
        <w:rPr>
          <w:rFonts w:cs="Calibri"/>
          <w:szCs w:val="24"/>
        </w:rPr>
        <w:t>In assenza di tali titoli, la partecipazione è ammessa come semplice uditore.</w:t>
      </w:r>
    </w:p>
    <w:p w14:paraId="2659592A" w14:textId="50919432" w:rsidR="00D32CB7" w:rsidRPr="00720D03" w:rsidRDefault="00D32CB7" w:rsidP="00D32CB7">
      <w:pPr>
        <w:rPr>
          <w:rFonts w:cs="Calibri"/>
          <w:szCs w:val="24"/>
        </w:rPr>
      </w:pPr>
      <w:r w:rsidRPr="00720D03">
        <w:rPr>
          <w:rFonts w:cs="Calibri"/>
          <w:szCs w:val="24"/>
        </w:rPr>
        <w:t xml:space="preserve">Tale seduta pubblica, se necessario, sarà aggiornata ad altra ora o a giorni successivi, nel luogo, nella data e negli orari che saranno comunicati ai concorrenti a mezzo ....................... </w:t>
      </w:r>
      <w:r w:rsidRPr="00720D03">
        <w:rPr>
          <w:rFonts w:cs="Calibri"/>
          <w:i/>
          <w:szCs w:val="24"/>
        </w:rPr>
        <w:t>[specificare mezzo: es. pubblicazione sul sito informatico/PEC]</w:t>
      </w:r>
      <w:r w:rsidRPr="00720D03">
        <w:rPr>
          <w:rFonts w:cs="Calibri"/>
          <w:szCs w:val="24"/>
        </w:rPr>
        <w:t xml:space="preserve"> almeno ....................[</w:t>
      </w:r>
      <w:r w:rsidRPr="00720D03">
        <w:rPr>
          <w:rFonts w:cs="Calibri"/>
          <w:i/>
          <w:szCs w:val="24"/>
        </w:rPr>
        <w:t>indicare il numero</w:t>
      </w:r>
      <w:r w:rsidRPr="00720D03">
        <w:rPr>
          <w:rFonts w:cs="Calibri"/>
          <w:szCs w:val="24"/>
        </w:rPr>
        <w:t>] giorni prima della data fissata.</w:t>
      </w:r>
    </w:p>
    <w:p w14:paraId="5C7814DC" w14:textId="64E2AAF4" w:rsidR="00F52C79" w:rsidRPr="00720D03" w:rsidRDefault="008F5A3F" w:rsidP="00F52C79">
      <w:pPr>
        <w:spacing w:before="60" w:after="60"/>
        <w:rPr>
          <w:rFonts w:cs="Calibri"/>
          <w:szCs w:val="24"/>
        </w:rPr>
      </w:pPr>
      <w:r w:rsidRPr="00720D03">
        <w:rPr>
          <w:rFonts w:cs="Calibri"/>
          <w:szCs w:val="24"/>
        </w:rPr>
        <w:t>Parimenti l</w:t>
      </w:r>
      <w:r w:rsidR="00F52C79" w:rsidRPr="00720D03">
        <w:rPr>
          <w:rFonts w:cs="Calibri"/>
          <w:szCs w:val="24"/>
        </w:rPr>
        <w:t>e successive sedute pubbliche saranno comunicat</w:t>
      </w:r>
      <w:r w:rsidRPr="00720D03">
        <w:rPr>
          <w:rFonts w:cs="Calibri"/>
          <w:szCs w:val="24"/>
        </w:rPr>
        <w:t>e</w:t>
      </w:r>
      <w:r w:rsidR="00F52C79" w:rsidRPr="00720D03">
        <w:rPr>
          <w:rFonts w:cs="Calibri"/>
          <w:szCs w:val="24"/>
        </w:rPr>
        <w:t xml:space="preserve"> ai concorrenti a mezzo </w:t>
      </w:r>
      <w:r w:rsidR="007E5546" w:rsidRPr="00720D03">
        <w:rPr>
          <w:rFonts w:cs="Calibri"/>
          <w:szCs w:val="24"/>
        </w:rPr>
        <w:t xml:space="preserve">....................... </w:t>
      </w:r>
      <w:r w:rsidR="00F52C79" w:rsidRPr="00720D03">
        <w:rPr>
          <w:rFonts w:cs="Calibri"/>
          <w:i/>
          <w:szCs w:val="24"/>
        </w:rPr>
        <w:t xml:space="preserve">[specificare mezzo: </w:t>
      </w:r>
      <w:r w:rsidR="00662549">
        <w:rPr>
          <w:rFonts w:cs="Calibri"/>
          <w:i/>
          <w:szCs w:val="24"/>
        </w:rPr>
        <w:t xml:space="preserve">ad </w:t>
      </w:r>
      <w:r w:rsidR="00F52C79" w:rsidRPr="00720D03">
        <w:rPr>
          <w:rFonts w:cs="Calibri"/>
          <w:i/>
          <w:szCs w:val="24"/>
        </w:rPr>
        <w:t>es</w:t>
      </w:r>
      <w:r w:rsidR="00F52C79" w:rsidRPr="00720D03">
        <w:rPr>
          <w:rFonts w:cs="Calibri"/>
          <w:szCs w:val="24"/>
        </w:rPr>
        <w:t xml:space="preserve">. </w:t>
      </w:r>
      <w:r w:rsidR="00F52C79" w:rsidRPr="00720D03">
        <w:rPr>
          <w:rFonts w:cs="Calibri"/>
          <w:i/>
          <w:szCs w:val="24"/>
        </w:rPr>
        <w:t>pubblicazione sul sito informatico</w:t>
      </w:r>
      <w:r w:rsidR="00F52C79" w:rsidRPr="00720D03">
        <w:rPr>
          <w:rFonts w:cs="Calibri"/>
          <w:szCs w:val="24"/>
        </w:rPr>
        <w:t>/</w:t>
      </w:r>
      <w:r w:rsidR="00F52C79" w:rsidRPr="00720D03">
        <w:rPr>
          <w:rFonts w:cs="Calibri"/>
          <w:i/>
          <w:szCs w:val="24"/>
        </w:rPr>
        <w:t>PEC</w:t>
      </w:r>
      <w:r w:rsidR="00662549">
        <w:rPr>
          <w:rFonts w:cs="Calibri"/>
          <w:i/>
          <w:szCs w:val="24"/>
        </w:rPr>
        <w:t>, etc.</w:t>
      </w:r>
      <w:r w:rsidR="00F52C79" w:rsidRPr="00720D03">
        <w:rPr>
          <w:rFonts w:cs="Calibri"/>
          <w:szCs w:val="24"/>
        </w:rPr>
        <w:t xml:space="preserve">] almeno </w:t>
      </w:r>
      <w:r w:rsidR="007E5546" w:rsidRPr="00720D03">
        <w:rPr>
          <w:rFonts w:cs="Calibri"/>
          <w:szCs w:val="24"/>
        </w:rPr>
        <w:t>....................</w:t>
      </w:r>
      <w:r w:rsidR="007E5546" w:rsidRPr="00720D03">
        <w:rPr>
          <w:rFonts w:cs="Calibri"/>
          <w:i/>
          <w:szCs w:val="24"/>
        </w:rPr>
        <w:t>[indicare il numero]</w:t>
      </w:r>
      <w:r w:rsidR="00F52C79" w:rsidRPr="00720D03">
        <w:rPr>
          <w:rFonts w:cs="Calibri"/>
          <w:szCs w:val="24"/>
        </w:rPr>
        <w:t xml:space="preserve"> giorni prima della data fissata.</w:t>
      </w:r>
    </w:p>
    <w:p w14:paraId="1BEECC4B" w14:textId="3994A8D7" w:rsidR="004C11C6" w:rsidRDefault="004C11C6" w:rsidP="00794E20">
      <w:pPr>
        <w:spacing w:before="60" w:after="60"/>
        <w:rPr>
          <w:rFonts w:cs="Calibri"/>
          <w:szCs w:val="24"/>
        </w:rPr>
      </w:pPr>
      <w:r w:rsidRPr="00720D03">
        <w:rPr>
          <w:rFonts w:cs="Calibri"/>
          <w:szCs w:val="24"/>
        </w:rPr>
        <w:t>I</w:t>
      </w:r>
      <w:r w:rsidR="00F52C79" w:rsidRPr="00720D03">
        <w:rPr>
          <w:rFonts w:cs="Calibri"/>
          <w:szCs w:val="24"/>
        </w:rPr>
        <w:t xml:space="preserve">l </w:t>
      </w:r>
      <w:r w:rsidR="00C82CFD" w:rsidRPr="00720D03">
        <w:rPr>
          <w:rFonts w:cs="Calibri"/>
          <w:szCs w:val="24"/>
        </w:rPr>
        <w:t xml:space="preserve">……………….. </w:t>
      </w:r>
      <w:r w:rsidRPr="00720D03">
        <w:rPr>
          <w:rFonts w:cs="Calibri"/>
          <w:i/>
          <w:szCs w:val="24"/>
        </w:rPr>
        <w:t>[</w:t>
      </w:r>
      <w:r w:rsidR="00C82CFD" w:rsidRPr="00720D03">
        <w:rPr>
          <w:rFonts w:cs="Garamond"/>
          <w:i/>
        </w:rPr>
        <w:t>scegliere tra RUP</w:t>
      </w:r>
      <w:r w:rsidR="00C82CFD" w:rsidRPr="00294D9A">
        <w:rPr>
          <w:rFonts w:cs="Garamond"/>
          <w:i/>
        </w:rPr>
        <w:t xml:space="preserve"> ovvero seggio di gara istituito ad hoc ovvero, se presente nell’organico della stazione appaltante, apposito ufficio</w:t>
      </w:r>
      <w:r w:rsidR="00C82CFD">
        <w:rPr>
          <w:rFonts w:cs="Garamond"/>
          <w:i/>
        </w:rPr>
        <w:t>-</w:t>
      </w:r>
      <w:r w:rsidR="00C82CFD" w:rsidRPr="00294D9A">
        <w:rPr>
          <w:rFonts w:cs="Garamond"/>
          <w:i/>
        </w:rPr>
        <w:t>servizio a ciò deputato, sulla base delle disposizioni organizzative proprie della stazione appaltante</w:t>
      </w:r>
      <w:r w:rsidR="00C82CFD">
        <w:rPr>
          <w:rFonts w:cs="Garamond"/>
          <w:i/>
        </w:rPr>
        <w:t xml:space="preserve"> - </w:t>
      </w:r>
      <w:r w:rsidR="00BC4C7E" w:rsidRPr="007E5546">
        <w:rPr>
          <w:rFonts w:eastAsia="Calibri" w:cs="Garamond"/>
          <w:i/>
          <w:sz w:val="23"/>
          <w:szCs w:val="23"/>
          <w:lang w:eastAsia="it-IT"/>
        </w:rPr>
        <w:t>cfr. Linee Guida ANAC n.3</w:t>
      </w:r>
      <w:r w:rsidR="00F52C79" w:rsidRPr="007E5546">
        <w:rPr>
          <w:rFonts w:eastAsia="Calibri" w:cs="Garamond"/>
          <w:i/>
          <w:sz w:val="23"/>
          <w:szCs w:val="23"/>
          <w:lang w:eastAsia="it-IT"/>
        </w:rPr>
        <w:t xml:space="preserve">] </w:t>
      </w:r>
      <w:r w:rsidR="00F52C79" w:rsidRPr="00710B93">
        <w:rPr>
          <w:rFonts w:cs="Calibri"/>
          <w:szCs w:val="24"/>
        </w:rPr>
        <w:t>procederà</w:t>
      </w:r>
      <w:r w:rsidR="00BE42C7">
        <w:rPr>
          <w:rFonts w:cs="Calibri"/>
          <w:szCs w:val="24"/>
        </w:rPr>
        <w:t xml:space="preserve">, </w:t>
      </w:r>
      <w:r w:rsidR="00794E20" w:rsidRPr="00794E20">
        <w:rPr>
          <w:rFonts w:cs="Calibri"/>
          <w:szCs w:val="24"/>
        </w:rPr>
        <w:t>nella prima seduta pubblica,</w:t>
      </w:r>
      <w:r w:rsidR="00794E20" w:rsidRPr="00794E20" w:rsidDel="00C96D8E">
        <w:rPr>
          <w:rFonts w:cs="Calibri"/>
          <w:szCs w:val="24"/>
        </w:rPr>
        <w:t xml:space="preserve"> </w:t>
      </w:r>
      <w:r w:rsidR="00794E20" w:rsidRPr="00794E20">
        <w:rPr>
          <w:rFonts w:cs="Calibri"/>
          <w:szCs w:val="24"/>
        </w:rPr>
        <w:t xml:space="preserve">a verificare </w:t>
      </w:r>
      <w:r w:rsidR="00F52C79" w:rsidRPr="00794E20">
        <w:rPr>
          <w:rFonts w:cs="Calibri"/>
          <w:szCs w:val="24"/>
        </w:rPr>
        <w:t>il tempestivo deposito e l’integrità dei plichi inviati dai concorrenti e, una volta aperti, a controllare la completezza della documentazione amministrativa presentata</w:t>
      </w:r>
      <w:r w:rsidR="007E5546">
        <w:rPr>
          <w:rFonts w:cs="Calibri"/>
          <w:szCs w:val="24"/>
        </w:rPr>
        <w:t>.</w:t>
      </w:r>
    </w:p>
    <w:p w14:paraId="505FB68D" w14:textId="78655DC9" w:rsidR="00794E20" w:rsidRPr="00794E20" w:rsidRDefault="00794E20" w:rsidP="00794E20">
      <w:pPr>
        <w:spacing w:before="60" w:after="60"/>
        <w:rPr>
          <w:rFonts w:cs="Calibri"/>
          <w:szCs w:val="24"/>
        </w:rPr>
      </w:pPr>
      <w:r w:rsidRPr="00794E20">
        <w:rPr>
          <w:rFonts w:cs="Calibri"/>
          <w:szCs w:val="24"/>
        </w:rPr>
        <w:t>Successivamente il …………….</w:t>
      </w:r>
      <w:r w:rsidRPr="00C82CFD">
        <w:rPr>
          <w:rFonts w:cs="Calibri"/>
          <w:i/>
          <w:szCs w:val="24"/>
        </w:rPr>
        <w:t xml:space="preserve">[RUP/seggio di gara/apposito ufficio-servizio] </w:t>
      </w:r>
      <w:r w:rsidRPr="00794E20">
        <w:rPr>
          <w:rFonts w:cs="Calibri"/>
          <w:szCs w:val="24"/>
        </w:rPr>
        <w:t>procede</w:t>
      </w:r>
      <w:r w:rsidR="00D65EDC">
        <w:rPr>
          <w:rFonts w:cs="Calibri"/>
          <w:szCs w:val="24"/>
        </w:rPr>
        <w:t>rà</w:t>
      </w:r>
      <w:r w:rsidRPr="00794E20">
        <w:rPr>
          <w:rFonts w:cs="Calibri"/>
          <w:szCs w:val="24"/>
        </w:rPr>
        <w:t xml:space="preserve"> a</w:t>
      </w:r>
      <w:r w:rsidR="00A97ECE">
        <w:rPr>
          <w:rFonts w:cs="Calibri"/>
          <w:szCs w:val="24"/>
        </w:rPr>
        <w:t>:</w:t>
      </w:r>
      <w:r w:rsidRPr="00794E20">
        <w:rPr>
          <w:rFonts w:cs="Calibri"/>
          <w:szCs w:val="24"/>
        </w:rPr>
        <w:t xml:space="preserve"> </w:t>
      </w:r>
    </w:p>
    <w:p w14:paraId="1B154C88" w14:textId="0271E313" w:rsidR="00760911" w:rsidRPr="00380B6A" w:rsidRDefault="00794E20" w:rsidP="008951A8">
      <w:pPr>
        <w:pStyle w:val="Paragrafoelenco"/>
        <w:numPr>
          <w:ilvl w:val="0"/>
          <w:numId w:val="16"/>
        </w:numPr>
        <w:tabs>
          <w:tab w:val="left" w:pos="851"/>
        </w:tabs>
        <w:spacing w:before="60" w:after="60"/>
        <w:ind w:left="426"/>
        <w:rPr>
          <w:rFonts w:cs="Calibri"/>
          <w:szCs w:val="24"/>
        </w:rPr>
      </w:pPr>
      <w:r w:rsidRPr="00380B6A">
        <w:rPr>
          <w:rFonts w:cs="Calibri"/>
          <w:szCs w:val="24"/>
        </w:rPr>
        <w:t>verificare la conformità della documentazione amministrativa a quanto rich</w:t>
      </w:r>
      <w:r w:rsidR="00D65EDC">
        <w:rPr>
          <w:rFonts w:cs="Calibri"/>
          <w:szCs w:val="24"/>
        </w:rPr>
        <w:t>iesto nel presente disciplinare;</w:t>
      </w:r>
    </w:p>
    <w:p w14:paraId="0CB95163" w14:textId="2B110700" w:rsidR="00760911" w:rsidRPr="00380B6A" w:rsidRDefault="00760911" w:rsidP="008951A8">
      <w:pPr>
        <w:pStyle w:val="Paragrafoelenco"/>
        <w:numPr>
          <w:ilvl w:val="0"/>
          <w:numId w:val="16"/>
        </w:numPr>
        <w:tabs>
          <w:tab w:val="left" w:pos="851"/>
        </w:tabs>
        <w:spacing w:before="60" w:after="60"/>
        <w:ind w:left="426"/>
        <w:rPr>
          <w:rFonts w:cs="Calibri"/>
          <w:szCs w:val="24"/>
        </w:rPr>
      </w:pPr>
      <w:r w:rsidRPr="00380B6A">
        <w:rPr>
          <w:rFonts w:cs="Calibri"/>
          <w:szCs w:val="24"/>
        </w:rPr>
        <w:t xml:space="preserve">attivare la procedura di soccorso istruttorio di cui al precedente punto </w:t>
      </w:r>
      <w:r w:rsidR="002C5D3F">
        <w:rPr>
          <w:rFonts w:cs="Calibri"/>
          <w:szCs w:val="24"/>
        </w:rPr>
        <w:fldChar w:fldCharType="begin"/>
      </w:r>
      <w:r w:rsidR="002C5D3F">
        <w:rPr>
          <w:rFonts w:cs="Calibri"/>
          <w:szCs w:val="24"/>
        </w:rPr>
        <w:instrText xml:space="preserve"> REF _Ref510791062 \r \h </w:instrText>
      </w:r>
      <w:r w:rsidR="002C5D3F">
        <w:rPr>
          <w:rFonts w:cs="Calibri"/>
          <w:szCs w:val="24"/>
        </w:rPr>
      </w:r>
      <w:r w:rsidR="002C5D3F">
        <w:rPr>
          <w:rFonts w:cs="Calibri"/>
          <w:szCs w:val="24"/>
        </w:rPr>
        <w:fldChar w:fldCharType="separate"/>
      </w:r>
      <w:r w:rsidR="000F4DD4">
        <w:rPr>
          <w:rFonts w:cs="Calibri"/>
          <w:szCs w:val="24"/>
        </w:rPr>
        <w:t>14</w:t>
      </w:r>
      <w:r w:rsidR="002C5D3F">
        <w:rPr>
          <w:rFonts w:cs="Calibri"/>
          <w:szCs w:val="24"/>
        </w:rPr>
        <w:fldChar w:fldCharType="end"/>
      </w:r>
      <w:r w:rsidRPr="00380B6A">
        <w:rPr>
          <w:rFonts w:cs="Calibri"/>
          <w:szCs w:val="24"/>
        </w:rPr>
        <w:t>;</w:t>
      </w:r>
    </w:p>
    <w:p w14:paraId="2390CBC1" w14:textId="4D4620B3" w:rsidR="004D52DE" w:rsidRPr="00380B6A" w:rsidRDefault="004D52DE" w:rsidP="008951A8">
      <w:pPr>
        <w:pStyle w:val="Paragrafoelenco"/>
        <w:numPr>
          <w:ilvl w:val="0"/>
          <w:numId w:val="16"/>
        </w:numPr>
        <w:tabs>
          <w:tab w:val="left" w:pos="851"/>
        </w:tabs>
        <w:spacing w:before="60" w:after="60"/>
        <w:ind w:left="426"/>
        <w:rPr>
          <w:rFonts w:cs="Calibri"/>
          <w:szCs w:val="24"/>
        </w:rPr>
      </w:pPr>
      <w:r>
        <w:rPr>
          <w:rFonts w:cs="Calibri"/>
          <w:szCs w:val="24"/>
        </w:rPr>
        <w:t>redigere apposito verbale relativo alle attività svolte;</w:t>
      </w:r>
    </w:p>
    <w:p w14:paraId="2950E339" w14:textId="4A693DBF" w:rsidR="00794E20" w:rsidRDefault="00704327" w:rsidP="008951A8">
      <w:pPr>
        <w:pStyle w:val="Paragrafoelenco"/>
        <w:numPr>
          <w:ilvl w:val="0"/>
          <w:numId w:val="16"/>
        </w:numPr>
        <w:tabs>
          <w:tab w:val="left" w:pos="851"/>
        </w:tabs>
        <w:spacing w:before="60" w:after="60"/>
        <w:ind w:left="426"/>
        <w:rPr>
          <w:rFonts w:cs="Calibri"/>
          <w:szCs w:val="24"/>
        </w:rPr>
      </w:pPr>
      <w:r w:rsidRPr="00380B6A">
        <w:rPr>
          <w:rFonts w:cs="Calibri"/>
          <w:szCs w:val="24"/>
        </w:rPr>
        <w:t>adotta</w:t>
      </w:r>
      <w:r w:rsidR="004D52DE">
        <w:rPr>
          <w:rFonts w:cs="Calibri"/>
          <w:szCs w:val="24"/>
        </w:rPr>
        <w:t>re</w:t>
      </w:r>
      <w:r w:rsidRPr="00380B6A">
        <w:rPr>
          <w:rFonts w:cs="Calibri"/>
          <w:szCs w:val="24"/>
        </w:rPr>
        <w:t xml:space="preserve"> il provvedimento che determina le esclusioni e le ammissioni dalla procedura di gara, provvedendo altresì agli adempimenti di cui all’art. </w:t>
      </w:r>
      <w:r w:rsidR="0096160F">
        <w:rPr>
          <w:rFonts w:cs="Calibri"/>
          <w:szCs w:val="24"/>
        </w:rPr>
        <w:t>29, comma 1, del Codice.</w:t>
      </w:r>
    </w:p>
    <w:p w14:paraId="6FE938B8" w14:textId="29B7E7FA" w:rsidR="000E7414" w:rsidRPr="00BE42C7" w:rsidRDefault="00BE42C7" w:rsidP="00720D03">
      <w:pPr>
        <w:tabs>
          <w:tab w:val="left" w:pos="851"/>
        </w:tabs>
        <w:spacing w:before="60" w:after="60"/>
        <w:rPr>
          <w:rFonts w:cs="Calibri"/>
          <w:szCs w:val="24"/>
        </w:rPr>
      </w:pPr>
      <w:r>
        <w:rPr>
          <w:rFonts w:cs="Calibri"/>
          <w:szCs w:val="24"/>
        </w:rPr>
        <w:t>L</w:t>
      </w:r>
      <w:r w:rsidR="00814BD9">
        <w:rPr>
          <w:rFonts w:cs="Calibri"/>
          <w:szCs w:val="24"/>
        </w:rPr>
        <w:t>a</w:t>
      </w:r>
      <w:r>
        <w:rPr>
          <w:rFonts w:cs="Calibri"/>
          <w:szCs w:val="24"/>
        </w:rPr>
        <w:t xml:space="preserve"> stazione appaltante, al fine di tutelare il principio di segretezza delle offerte, adotta le seguenti modalità di conservazion</w:t>
      </w:r>
      <w:r w:rsidR="00814BD9">
        <w:rPr>
          <w:rFonts w:cs="Calibri"/>
          <w:szCs w:val="24"/>
        </w:rPr>
        <w:t xml:space="preserve">e dei plichi e di trasferimento degli stessi dal RUP alla </w:t>
      </w:r>
      <w:r w:rsidR="00F712F0">
        <w:rPr>
          <w:rFonts w:cs="Calibri"/>
          <w:szCs w:val="24"/>
        </w:rPr>
        <w:t>commissione</w:t>
      </w:r>
      <w:r w:rsidR="00814BD9">
        <w:rPr>
          <w:rFonts w:cs="Calibri"/>
          <w:szCs w:val="24"/>
        </w:rPr>
        <w:t xml:space="preserve"> giudicatrice: ………………………………………..</w:t>
      </w:r>
      <w:r w:rsidR="00814BD9" w:rsidRPr="00814BD9">
        <w:rPr>
          <w:rFonts w:cs="Calibri"/>
          <w:i/>
          <w:szCs w:val="24"/>
        </w:rPr>
        <w:t xml:space="preserve"> [indicare le relative modalità]</w:t>
      </w:r>
      <w:r w:rsidR="00814BD9">
        <w:rPr>
          <w:rFonts w:cs="Calibri"/>
          <w:szCs w:val="24"/>
        </w:rPr>
        <w:t>.</w:t>
      </w:r>
    </w:p>
    <w:p w14:paraId="05A02907" w14:textId="5CCED50B" w:rsidR="00720D03" w:rsidRDefault="00E934C3" w:rsidP="00365507">
      <w:pPr>
        <w:spacing w:before="60" w:after="60"/>
        <w:rPr>
          <w:rFonts w:cs="Calibri"/>
          <w:szCs w:val="24"/>
        </w:rPr>
      </w:pPr>
      <w:r>
        <w:rPr>
          <w:rFonts w:cs="Calibri"/>
          <w:szCs w:val="24"/>
        </w:rPr>
        <w:t>Ai sensi dell’art. 85, comma 5, primo periodo del Codice, l</w:t>
      </w:r>
      <w:r w:rsidRPr="00E934C3">
        <w:rPr>
          <w:rFonts w:cs="Calibri"/>
          <w:szCs w:val="24"/>
        </w:rPr>
        <w:t xml:space="preserve">a stazione appaltante </w:t>
      </w:r>
      <w:r>
        <w:rPr>
          <w:rFonts w:cs="Calibri"/>
          <w:szCs w:val="24"/>
        </w:rPr>
        <w:t>si riserva di</w:t>
      </w:r>
      <w:r w:rsidRPr="00E934C3">
        <w:rPr>
          <w:rFonts w:cs="Calibri"/>
          <w:szCs w:val="24"/>
        </w:rPr>
        <w:t xml:space="preserve"> chiedere agli offerenti</w:t>
      </w:r>
      <w:r>
        <w:rPr>
          <w:rFonts w:cs="Calibri"/>
          <w:szCs w:val="24"/>
        </w:rPr>
        <w:t xml:space="preserve">, in qualsiasi momento nel corso della procedura, di </w:t>
      </w:r>
      <w:r w:rsidRPr="00E934C3">
        <w:rPr>
          <w:rFonts w:cs="Calibri"/>
          <w:szCs w:val="24"/>
        </w:rPr>
        <w:t>presentare tutti i docu</w:t>
      </w:r>
      <w:r>
        <w:rPr>
          <w:rFonts w:cs="Calibri"/>
          <w:szCs w:val="24"/>
        </w:rPr>
        <w:t xml:space="preserve">menti complementari o parte di essi, qualora </w:t>
      </w:r>
      <w:r w:rsidRPr="00E934C3">
        <w:rPr>
          <w:rFonts w:cs="Calibri"/>
          <w:szCs w:val="24"/>
        </w:rPr>
        <w:t>questo sia neces</w:t>
      </w:r>
      <w:r>
        <w:rPr>
          <w:rFonts w:cs="Calibri"/>
          <w:szCs w:val="24"/>
        </w:rPr>
        <w:t>sario per assicurare il corretto svolgimento della</w:t>
      </w:r>
      <w:r w:rsidRPr="00E934C3">
        <w:rPr>
          <w:rFonts w:cs="Calibri"/>
          <w:szCs w:val="24"/>
        </w:rPr>
        <w:t xml:space="preserve"> procedura</w:t>
      </w:r>
      <w:r>
        <w:rPr>
          <w:rFonts w:cs="Calibri"/>
          <w:szCs w:val="24"/>
        </w:rPr>
        <w:t xml:space="preserve">. </w:t>
      </w:r>
    </w:p>
    <w:p w14:paraId="5A8CD5E7" w14:textId="4174C152" w:rsidR="00720D03" w:rsidRPr="00720D03" w:rsidRDefault="00720D03" w:rsidP="00720D03">
      <w:pPr>
        <w:pBdr>
          <w:top w:val="single" w:sz="4" w:space="1" w:color="auto"/>
          <w:left w:val="single" w:sz="4" w:space="4" w:color="auto"/>
          <w:bottom w:val="single" w:sz="4" w:space="1" w:color="auto"/>
          <w:right w:val="single" w:sz="4" w:space="4" w:color="auto"/>
        </w:pBdr>
        <w:spacing w:before="60" w:after="60"/>
        <w:rPr>
          <w:rFonts w:cs="Calibri"/>
          <w:i/>
          <w:szCs w:val="24"/>
        </w:rPr>
      </w:pPr>
      <w:r w:rsidRPr="00720D03">
        <w:rPr>
          <w:rFonts w:cs="Calibri"/>
          <w:i/>
          <w:szCs w:val="24"/>
        </w:rPr>
        <w:t>N.B:</w:t>
      </w:r>
      <w:r w:rsidR="00764FD8" w:rsidRPr="00720D03">
        <w:rPr>
          <w:rFonts w:cs="Calibri"/>
          <w:i/>
          <w:szCs w:val="24"/>
        </w:rPr>
        <w:t xml:space="preserve"> </w:t>
      </w:r>
      <w:r w:rsidRPr="00720D03">
        <w:rPr>
          <w:rFonts w:cs="Calibri"/>
          <w:i/>
          <w:szCs w:val="24"/>
        </w:rPr>
        <w:t xml:space="preserve">la stazione appaltante procede alla suddetta verifica </w:t>
      </w:r>
      <w:r w:rsidR="00764FD8" w:rsidRPr="00720D03">
        <w:rPr>
          <w:rFonts w:cs="Calibri"/>
          <w:i/>
          <w:szCs w:val="24"/>
        </w:rPr>
        <w:t>in tutti i casi in cui sorgono f</w:t>
      </w:r>
      <w:r w:rsidR="002C5D3F">
        <w:rPr>
          <w:rFonts w:cs="Calibri"/>
          <w:i/>
          <w:szCs w:val="24"/>
        </w:rPr>
        <w:t>ondati dubbi</w:t>
      </w:r>
      <w:r w:rsidR="00764FD8" w:rsidRPr="00720D03">
        <w:rPr>
          <w:rFonts w:cs="Calibri"/>
          <w:i/>
          <w:szCs w:val="24"/>
        </w:rPr>
        <w:t xml:space="preserve"> sulla veridicità delle dichiarazioni sostitutive </w:t>
      </w:r>
      <w:r w:rsidR="00814BD9" w:rsidRPr="00720D03">
        <w:rPr>
          <w:rFonts w:cs="Calibri"/>
          <w:i/>
          <w:szCs w:val="24"/>
        </w:rPr>
        <w:t>(DGUE e altre dichiarazioni integrative)</w:t>
      </w:r>
      <w:r w:rsidR="00764FD8" w:rsidRPr="00720D03">
        <w:rPr>
          <w:rFonts w:cs="Calibri"/>
          <w:i/>
          <w:szCs w:val="24"/>
        </w:rPr>
        <w:t>,</w:t>
      </w:r>
      <w:r w:rsidR="0056453A" w:rsidRPr="00720D03">
        <w:rPr>
          <w:rFonts w:cs="Calibri"/>
          <w:i/>
          <w:szCs w:val="24"/>
        </w:rPr>
        <w:t xml:space="preserve"> </w:t>
      </w:r>
      <w:r w:rsidR="00EE36AB" w:rsidRPr="00720D03">
        <w:rPr>
          <w:rFonts w:cs="Calibri"/>
          <w:i/>
          <w:szCs w:val="24"/>
        </w:rPr>
        <w:t xml:space="preserve">rese dai concorrenti in merito </w:t>
      </w:r>
      <w:r w:rsidR="00764FD8" w:rsidRPr="00720D03">
        <w:rPr>
          <w:rFonts w:cs="Calibri"/>
          <w:i/>
          <w:szCs w:val="24"/>
        </w:rPr>
        <w:t>al possesso dei requisiti</w:t>
      </w:r>
      <w:r w:rsidRPr="00720D03">
        <w:rPr>
          <w:rFonts w:cs="Calibri"/>
          <w:i/>
          <w:szCs w:val="24"/>
        </w:rPr>
        <w:t>.</w:t>
      </w:r>
    </w:p>
    <w:p w14:paraId="0EEA2936" w14:textId="18B601F5" w:rsidR="00814BD9" w:rsidRDefault="00365507" w:rsidP="00565FF3">
      <w:pPr>
        <w:spacing w:before="60" w:after="60"/>
        <w:rPr>
          <w:szCs w:val="24"/>
        </w:rPr>
      </w:pPr>
      <w:r w:rsidRPr="00365507">
        <w:rPr>
          <w:rFonts w:cs="Calibri"/>
          <w:szCs w:val="24"/>
        </w:rPr>
        <w:t xml:space="preserve">Tale </w:t>
      </w:r>
      <w:bookmarkStart w:id="3572" w:name="_Toc380501881"/>
      <w:bookmarkStart w:id="3573" w:name="_Toc391035994"/>
      <w:bookmarkStart w:id="3574" w:name="_Toc391036067"/>
      <w:bookmarkStart w:id="3575" w:name="_Toc392577508"/>
      <w:bookmarkStart w:id="3576" w:name="_Toc393110575"/>
      <w:bookmarkStart w:id="3577" w:name="_Toc393112139"/>
      <w:bookmarkStart w:id="3578" w:name="_Toc393187856"/>
      <w:bookmarkStart w:id="3579" w:name="_Toc393272612"/>
      <w:bookmarkStart w:id="3580" w:name="_Toc393272670"/>
      <w:bookmarkStart w:id="3581" w:name="_Toc393283186"/>
      <w:bookmarkStart w:id="3582" w:name="_Toc393700845"/>
      <w:bookmarkStart w:id="3583" w:name="_Toc393706918"/>
      <w:bookmarkStart w:id="3584" w:name="_Toc397346833"/>
      <w:bookmarkStart w:id="3585" w:name="_Toc397422874"/>
      <w:bookmarkStart w:id="3586" w:name="_Toc403471281"/>
      <w:bookmarkStart w:id="3587" w:name="_Toc406058389"/>
      <w:bookmarkStart w:id="3588" w:name="_Toc406754190"/>
      <w:bookmarkStart w:id="3589" w:name="_Toc416423373"/>
      <w:r>
        <w:rPr>
          <w:szCs w:val="24"/>
        </w:rPr>
        <w:t xml:space="preserve">verifica </w:t>
      </w:r>
      <w:r w:rsidR="007E5546">
        <w:rPr>
          <w:szCs w:val="24"/>
        </w:rPr>
        <w:t xml:space="preserve">avverrà, ai sensi </w:t>
      </w:r>
      <w:r w:rsidR="00C26ED5">
        <w:rPr>
          <w:szCs w:val="24"/>
        </w:rPr>
        <w:t>degli artt.</w:t>
      </w:r>
      <w:r w:rsidR="00B908F3" w:rsidRPr="007E5546">
        <w:rPr>
          <w:szCs w:val="24"/>
        </w:rPr>
        <w:t xml:space="preserve"> 81 </w:t>
      </w:r>
      <w:r w:rsidR="00C26ED5">
        <w:rPr>
          <w:szCs w:val="24"/>
        </w:rPr>
        <w:t>e 216, comma 13 del Codice, attraverso l’</w:t>
      </w:r>
      <w:r w:rsidR="00B908F3" w:rsidRPr="007E5546">
        <w:rPr>
          <w:szCs w:val="24"/>
        </w:rPr>
        <w:t>utilizzo del sistema AVCpass, reso disponibile dall</w:t>
      </w:r>
      <w:r w:rsidR="00C26ED5">
        <w:rPr>
          <w:szCs w:val="24"/>
        </w:rPr>
        <w:t>’</w:t>
      </w:r>
      <w:r w:rsidR="00B908F3" w:rsidRPr="007E5546">
        <w:rPr>
          <w:szCs w:val="24"/>
        </w:rPr>
        <w:t>ANAC</w:t>
      </w:r>
      <w:r w:rsidR="00C26ED5">
        <w:rPr>
          <w:szCs w:val="24"/>
        </w:rPr>
        <w:t xml:space="preserve">, con le modalità di cui alla </w:t>
      </w:r>
      <w:r>
        <w:rPr>
          <w:szCs w:val="24"/>
        </w:rPr>
        <w:t>delibera n. 157</w:t>
      </w:r>
      <w:r w:rsidR="008A2B56">
        <w:rPr>
          <w:szCs w:val="24"/>
        </w:rPr>
        <w:t>/2016</w:t>
      </w:r>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r w:rsidR="00565FF3">
        <w:rPr>
          <w:szCs w:val="24"/>
        </w:rPr>
        <w:t xml:space="preserve"> </w:t>
      </w:r>
      <w:r w:rsidR="00565FF3" w:rsidRPr="00565FF3">
        <w:rPr>
          <w:i/>
          <w:szCs w:val="24"/>
        </w:rPr>
        <w:t xml:space="preserve">[tale </w:t>
      </w:r>
      <w:r w:rsidR="00814BD9">
        <w:rPr>
          <w:rFonts w:cs="Calibri"/>
          <w:i/>
          <w:szCs w:val="24"/>
        </w:rPr>
        <w:t>prescrizione è valida f</w:t>
      </w:r>
      <w:r w:rsidR="00814BD9" w:rsidRPr="00C26ED5">
        <w:rPr>
          <w:i/>
          <w:szCs w:val="24"/>
        </w:rPr>
        <w:t>ino all’istituzione della Banca dati nazionale degli operatori economici</w:t>
      </w:r>
      <w:r w:rsidR="00565FF3">
        <w:rPr>
          <w:i/>
          <w:szCs w:val="24"/>
        </w:rPr>
        <w:t>].</w:t>
      </w:r>
    </w:p>
    <w:p w14:paraId="7B4FDA4E" w14:textId="77777777" w:rsidR="00D525AE" w:rsidRDefault="00D525AE" w:rsidP="00D525AE">
      <w:pPr>
        <w:tabs>
          <w:tab w:val="left" w:pos="851"/>
        </w:tabs>
        <w:spacing w:before="60" w:after="60"/>
        <w:rPr>
          <w:rFonts w:cs="Calibri"/>
          <w:szCs w:val="24"/>
        </w:rPr>
      </w:pPr>
    </w:p>
    <w:p w14:paraId="0AA036E3" w14:textId="120EE583" w:rsidR="004E133E" w:rsidRPr="0096160F" w:rsidRDefault="0096160F" w:rsidP="0096160F">
      <w:pPr>
        <w:pStyle w:val="Titolo2"/>
        <w:spacing w:before="60" w:after="60"/>
        <w:rPr>
          <w:lang w:val="it-IT"/>
        </w:rPr>
      </w:pPr>
      <w:bookmarkStart w:id="3590" w:name="_Toc520209938"/>
      <w:r w:rsidRPr="0096160F">
        <w:rPr>
          <w:lang w:val="it-IT"/>
        </w:rPr>
        <w:t>COMMISSIONE GIUDICATRICE</w:t>
      </w:r>
      <w:bookmarkEnd w:id="3590"/>
    </w:p>
    <w:p w14:paraId="459E9B4C" w14:textId="5E5CABCD" w:rsidR="00B84F79" w:rsidRDefault="000E7414" w:rsidP="000E7414">
      <w:pPr>
        <w:pBdr>
          <w:top w:val="single" w:sz="4" w:space="1" w:color="auto"/>
          <w:left w:val="single" w:sz="4" w:space="4" w:color="auto"/>
          <w:bottom w:val="single" w:sz="4" w:space="1" w:color="auto"/>
          <w:right w:val="single" w:sz="4" w:space="4" w:color="auto"/>
        </w:pBdr>
        <w:spacing w:before="60" w:after="60"/>
        <w:rPr>
          <w:rFonts w:cs="Calibri"/>
          <w:i/>
          <w:szCs w:val="24"/>
        </w:rPr>
      </w:pPr>
      <w:r>
        <w:rPr>
          <w:rFonts w:cs="Calibri"/>
          <w:i/>
          <w:szCs w:val="24"/>
        </w:rPr>
        <w:t>N.B.: l</w:t>
      </w:r>
      <w:r w:rsidRPr="00702D87">
        <w:rPr>
          <w:rFonts w:cs="Calibri"/>
          <w:i/>
          <w:szCs w:val="24"/>
        </w:rPr>
        <w:t xml:space="preserve">e prescrizioni </w:t>
      </w:r>
      <w:r>
        <w:rPr>
          <w:rFonts w:cs="Calibri"/>
          <w:i/>
          <w:szCs w:val="24"/>
        </w:rPr>
        <w:t xml:space="preserve">che seguono sono applicabili al periodo transitorio in attesa dell’operatività </w:t>
      </w:r>
      <w:r w:rsidRPr="00702D87">
        <w:rPr>
          <w:rFonts w:cs="Calibri"/>
          <w:i/>
          <w:szCs w:val="24"/>
        </w:rPr>
        <w:t>dell’</w:t>
      </w:r>
      <w:r>
        <w:rPr>
          <w:rFonts w:cs="Calibri"/>
          <w:i/>
          <w:szCs w:val="24"/>
        </w:rPr>
        <w:t>Albo d</w:t>
      </w:r>
      <w:r w:rsidRPr="00702D87">
        <w:rPr>
          <w:rFonts w:cs="Calibri"/>
          <w:i/>
          <w:szCs w:val="24"/>
        </w:rPr>
        <w:t>e</w:t>
      </w:r>
      <w:r>
        <w:rPr>
          <w:rFonts w:cs="Calibri"/>
          <w:i/>
          <w:szCs w:val="24"/>
        </w:rPr>
        <w:t>i</w:t>
      </w:r>
      <w:r w:rsidRPr="00702D87">
        <w:rPr>
          <w:rFonts w:cs="Calibri"/>
          <w:i/>
          <w:szCs w:val="24"/>
        </w:rPr>
        <w:t xml:space="preserve"> Commissari</w:t>
      </w:r>
      <w:r>
        <w:rPr>
          <w:rFonts w:cs="Calibri"/>
          <w:i/>
          <w:szCs w:val="24"/>
        </w:rPr>
        <w:t xml:space="preserve"> istituito presso ANAC di cui all’art. 77 del Codice. Pertanto, i commissari continueranno ad essere scelti dalla stazione appaltante, secondo regole di competenza e trasparenza preventivamente individuate dalla stazione appaltante ai sensi dell’art. 216, comma 12 del Codice. Al momento di entrata in vigore dell’Albo</w:t>
      </w:r>
      <w:r w:rsidR="00222B54">
        <w:rPr>
          <w:rFonts w:cs="Calibri"/>
          <w:i/>
          <w:szCs w:val="24"/>
        </w:rPr>
        <w:t>,</w:t>
      </w:r>
      <w:r>
        <w:rPr>
          <w:rFonts w:cs="Calibri"/>
          <w:i/>
          <w:szCs w:val="24"/>
        </w:rPr>
        <w:t xml:space="preserve"> tali prescrizioni verranno aggiornate</w:t>
      </w:r>
      <w:r w:rsidR="0068314D">
        <w:rPr>
          <w:rFonts w:cs="Calibri"/>
          <w:i/>
          <w:szCs w:val="24"/>
        </w:rPr>
        <w:t>.</w:t>
      </w:r>
      <w:r w:rsidR="00B84F79">
        <w:rPr>
          <w:rFonts w:cs="Calibri"/>
          <w:i/>
          <w:szCs w:val="24"/>
        </w:rPr>
        <w:t xml:space="preserve"> </w:t>
      </w:r>
    </w:p>
    <w:p w14:paraId="10A7E966" w14:textId="2437B715" w:rsidR="000E7414" w:rsidRDefault="00B84F79" w:rsidP="000E7414">
      <w:pPr>
        <w:pBdr>
          <w:top w:val="single" w:sz="4" w:space="1" w:color="auto"/>
          <w:left w:val="single" w:sz="4" w:space="4" w:color="auto"/>
          <w:bottom w:val="single" w:sz="4" w:space="1" w:color="auto"/>
          <w:right w:val="single" w:sz="4" w:space="4" w:color="auto"/>
        </w:pBdr>
        <w:spacing w:before="60" w:after="60"/>
        <w:rPr>
          <w:rFonts w:cs="Calibri"/>
          <w:szCs w:val="24"/>
        </w:rPr>
      </w:pPr>
      <w:r>
        <w:rPr>
          <w:rFonts w:cs="Calibri"/>
          <w:i/>
          <w:szCs w:val="24"/>
        </w:rPr>
        <w:t>L</w:t>
      </w:r>
      <w:r w:rsidRPr="00B84F79">
        <w:rPr>
          <w:rFonts w:cs="Calibri"/>
          <w:i/>
          <w:szCs w:val="24"/>
        </w:rPr>
        <w:t>e incompatibilità di cui all’art. 77</w:t>
      </w:r>
      <w:r w:rsidR="00222B54">
        <w:rPr>
          <w:rFonts w:cs="Calibri"/>
          <w:i/>
          <w:szCs w:val="24"/>
        </w:rPr>
        <w:t>,</w:t>
      </w:r>
      <w:r w:rsidRPr="00B84F79">
        <w:rPr>
          <w:rFonts w:cs="Calibri"/>
          <w:i/>
          <w:szCs w:val="24"/>
        </w:rPr>
        <w:t xml:space="preserve"> comma 4 del Codice trovano una deroga dal secondo cpv. del comma 4 che consente la nomina del RUP in seno alla commissione, previa valutazione </w:t>
      </w:r>
      <w:r w:rsidR="003603E1">
        <w:rPr>
          <w:rFonts w:cs="Calibri"/>
          <w:i/>
          <w:szCs w:val="24"/>
        </w:rPr>
        <w:t xml:space="preserve">con riferimento alla </w:t>
      </w:r>
      <w:r>
        <w:rPr>
          <w:rFonts w:cs="Calibri"/>
          <w:i/>
          <w:szCs w:val="24"/>
        </w:rPr>
        <w:t>singola procedura</w:t>
      </w:r>
      <w:r w:rsidR="003603E1">
        <w:rPr>
          <w:rFonts w:cs="Calibri"/>
          <w:i/>
          <w:szCs w:val="24"/>
        </w:rPr>
        <w:t>.</w:t>
      </w:r>
    </w:p>
    <w:p w14:paraId="30165D2F" w14:textId="3109ED5A" w:rsidR="00FB7285" w:rsidRPr="004E1B8F" w:rsidRDefault="00C40004" w:rsidP="00565FF3">
      <w:pPr>
        <w:spacing w:before="120" w:after="60"/>
        <w:rPr>
          <w:rFonts w:cs="Calibri"/>
          <w:szCs w:val="24"/>
        </w:rPr>
      </w:pPr>
      <w:r>
        <w:rPr>
          <w:rFonts w:cs="Calibri"/>
          <w:szCs w:val="24"/>
        </w:rPr>
        <w:t xml:space="preserve">La commissione </w:t>
      </w:r>
      <w:r w:rsidR="00202197">
        <w:rPr>
          <w:rFonts w:cs="Calibri"/>
          <w:szCs w:val="24"/>
        </w:rPr>
        <w:t xml:space="preserve">giudicatrice </w:t>
      </w:r>
      <w:r w:rsidR="00D91C7B">
        <w:rPr>
          <w:rFonts w:cs="Calibri"/>
          <w:szCs w:val="24"/>
        </w:rPr>
        <w:t>è</w:t>
      </w:r>
      <w:r>
        <w:rPr>
          <w:rFonts w:cs="Calibri"/>
          <w:szCs w:val="24"/>
        </w:rPr>
        <w:t xml:space="preserve"> nominata</w:t>
      </w:r>
      <w:r w:rsidR="00C55899">
        <w:rPr>
          <w:rFonts w:cs="Calibri"/>
          <w:szCs w:val="24"/>
        </w:rPr>
        <w:t>, ai sensi dell’art. 216, comma 12 del Codice,</w:t>
      </w:r>
      <w:r>
        <w:rPr>
          <w:rFonts w:cs="Calibri"/>
          <w:szCs w:val="24"/>
        </w:rPr>
        <w:t xml:space="preserve"> dopo la scadenza del termine per</w:t>
      </w:r>
      <w:r w:rsidR="00202197">
        <w:rPr>
          <w:rFonts w:cs="Calibri"/>
          <w:szCs w:val="24"/>
        </w:rPr>
        <w:t xml:space="preserve"> la presentazione delle offerte ed </w:t>
      </w:r>
      <w:r w:rsidR="00E50C28">
        <w:rPr>
          <w:rFonts w:cs="Calibri"/>
          <w:szCs w:val="24"/>
        </w:rPr>
        <w:t xml:space="preserve">è composta da </w:t>
      </w:r>
      <w:r w:rsidR="00222B54">
        <w:rPr>
          <w:rFonts w:cs="Calibri"/>
          <w:szCs w:val="24"/>
        </w:rPr>
        <w:t xml:space="preserve">n. …. </w:t>
      </w:r>
      <w:r w:rsidR="00E50C28" w:rsidRPr="00222B54">
        <w:rPr>
          <w:rFonts w:cs="Calibri"/>
          <w:i/>
          <w:szCs w:val="24"/>
        </w:rPr>
        <w:t>[</w:t>
      </w:r>
      <w:r w:rsidR="00222B54" w:rsidRPr="00222B54">
        <w:rPr>
          <w:rFonts w:cs="Calibri"/>
          <w:i/>
          <w:szCs w:val="24"/>
        </w:rPr>
        <w:t>indicare 3 o 5</w:t>
      </w:r>
      <w:r w:rsidR="00E50C28" w:rsidRPr="00222B54">
        <w:rPr>
          <w:rFonts w:cs="Calibri"/>
          <w:i/>
          <w:szCs w:val="24"/>
        </w:rPr>
        <w:t>]</w:t>
      </w:r>
      <w:r w:rsidR="00E50C28">
        <w:rPr>
          <w:rFonts w:cs="Calibri"/>
          <w:szCs w:val="24"/>
        </w:rPr>
        <w:t xml:space="preserve"> membri, esperti nello specifico settore cui </w:t>
      </w:r>
      <w:r w:rsidR="00A3330D">
        <w:rPr>
          <w:rFonts w:cs="Calibri"/>
          <w:szCs w:val="24"/>
        </w:rPr>
        <w:t>si riferisce</w:t>
      </w:r>
      <w:r w:rsidR="00E50C28">
        <w:rPr>
          <w:rFonts w:cs="Calibri"/>
          <w:szCs w:val="24"/>
        </w:rPr>
        <w:t xml:space="preserve"> l’oggetto del</w:t>
      </w:r>
      <w:r w:rsidR="00A3330D">
        <w:rPr>
          <w:rFonts w:cs="Calibri"/>
          <w:szCs w:val="24"/>
        </w:rPr>
        <w:t xml:space="preserve"> contratto</w:t>
      </w:r>
      <w:r w:rsidR="00E50C28">
        <w:rPr>
          <w:rFonts w:cs="Calibri"/>
          <w:szCs w:val="24"/>
        </w:rPr>
        <w:t>.</w:t>
      </w:r>
      <w:r w:rsidR="008F553E">
        <w:rPr>
          <w:rFonts w:cs="Calibri"/>
          <w:szCs w:val="24"/>
        </w:rPr>
        <w:t xml:space="preserve"> </w:t>
      </w:r>
      <w:r w:rsidR="00032C7F">
        <w:rPr>
          <w:rFonts w:cs="Calibri"/>
          <w:szCs w:val="24"/>
        </w:rPr>
        <w:t xml:space="preserve">In capo ai </w:t>
      </w:r>
      <w:r w:rsidR="00032C7F" w:rsidRPr="004E1B8F">
        <w:rPr>
          <w:rFonts w:cs="Calibri"/>
          <w:szCs w:val="24"/>
        </w:rPr>
        <w:t>commissari non devono sussistere cause ostative alla nomina</w:t>
      </w:r>
      <w:r w:rsidR="00222B54">
        <w:rPr>
          <w:rFonts w:cs="Calibri"/>
          <w:szCs w:val="24"/>
        </w:rPr>
        <w:t xml:space="preserve"> ai sensi dell’art. 77, comma 9</w:t>
      </w:r>
      <w:r w:rsidR="00032C7F" w:rsidRPr="004E1B8F">
        <w:rPr>
          <w:rFonts w:cs="Calibri"/>
          <w:szCs w:val="24"/>
        </w:rPr>
        <w:t xml:space="preserve"> del Codice</w:t>
      </w:r>
      <w:r w:rsidR="00E908FB" w:rsidRPr="004E1B8F">
        <w:rPr>
          <w:rFonts w:cs="Calibri"/>
          <w:szCs w:val="24"/>
        </w:rPr>
        <w:t>. A tal fine i medesimi ri</w:t>
      </w:r>
      <w:r w:rsidR="0024575C" w:rsidRPr="004E1B8F">
        <w:rPr>
          <w:rFonts w:cs="Calibri"/>
          <w:szCs w:val="24"/>
        </w:rPr>
        <w:t>lasciano apposita dichiarazione alla stazione appaltante.</w:t>
      </w:r>
    </w:p>
    <w:p w14:paraId="612F1FB5" w14:textId="528A8798" w:rsidR="000C400E" w:rsidRPr="004E1B8F" w:rsidRDefault="00D50F4F" w:rsidP="00565FF3">
      <w:pPr>
        <w:pStyle w:val="Default"/>
        <w:spacing w:before="60" w:after="60"/>
        <w:rPr>
          <w:rFonts w:ascii="Garamond" w:hAnsi="Garamond" w:cs="Calibri"/>
        </w:rPr>
      </w:pPr>
      <w:r w:rsidRPr="004E1B8F">
        <w:rPr>
          <w:rFonts w:ascii="Garamond" w:hAnsi="Garamond" w:cs="Calibri"/>
        </w:rPr>
        <w:t xml:space="preserve">La </w:t>
      </w:r>
      <w:r w:rsidR="00F712F0">
        <w:rPr>
          <w:rFonts w:ascii="Garamond" w:hAnsi="Garamond" w:cs="Calibri"/>
        </w:rPr>
        <w:t>commissione</w:t>
      </w:r>
      <w:r w:rsidRPr="004E1B8F">
        <w:rPr>
          <w:rFonts w:ascii="Garamond" w:hAnsi="Garamond" w:cs="Calibri"/>
        </w:rPr>
        <w:t xml:space="preserve"> giudicatrice è responsabile della valutazione delle offerte tecniche ed economiche dei concorrenti</w:t>
      </w:r>
      <w:r w:rsidR="000C400E" w:rsidRPr="004E1B8F">
        <w:rPr>
          <w:rFonts w:ascii="Garamond" w:hAnsi="Garamond" w:cs="Calibri"/>
        </w:rPr>
        <w:t xml:space="preserve"> e fornisce </w:t>
      </w:r>
      <w:r w:rsidRPr="004E1B8F">
        <w:rPr>
          <w:rFonts w:ascii="Garamond" w:hAnsi="Garamond" w:cs="Calibri"/>
        </w:rPr>
        <w:t xml:space="preserve">ausilio al RUP nella valutazione della congruità delle offerte tecniche </w:t>
      </w:r>
      <w:r w:rsidR="000C400E" w:rsidRPr="004E1B8F">
        <w:rPr>
          <w:rFonts w:ascii="Garamond" w:hAnsi="Garamond" w:cs="Calibri"/>
        </w:rPr>
        <w:t>(cfr.</w:t>
      </w:r>
      <w:r w:rsidRPr="004E1B8F">
        <w:rPr>
          <w:rFonts w:ascii="Garamond" w:hAnsi="Garamond" w:cs="Calibri"/>
        </w:rPr>
        <w:t xml:space="preserve"> Linee guida n. 3 del 26 ottobre 2016</w:t>
      </w:r>
      <w:r w:rsidR="000C400E" w:rsidRPr="004E1B8F">
        <w:rPr>
          <w:rFonts w:ascii="Garamond" w:hAnsi="Garamond" w:cs="Calibri"/>
        </w:rPr>
        <w:t>)</w:t>
      </w:r>
      <w:r w:rsidRPr="004E1B8F">
        <w:rPr>
          <w:rFonts w:ascii="Garamond" w:hAnsi="Garamond" w:cs="Calibri"/>
        </w:rPr>
        <w:t xml:space="preserve">. </w:t>
      </w:r>
    </w:p>
    <w:p w14:paraId="48D4CEBD" w14:textId="3A8491E1" w:rsidR="00802440" w:rsidRPr="004E1B8F" w:rsidRDefault="0068314D" w:rsidP="00565FF3">
      <w:pPr>
        <w:pStyle w:val="Default"/>
        <w:spacing w:before="60" w:after="60"/>
        <w:rPr>
          <w:rFonts w:ascii="Garamond" w:hAnsi="Garamond" w:cs="Garamond"/>
        </w:rPr>
      </w:pPr>
      <w:r w:rsidRPr="004E1B8F">
        <w:rPr>
          <w:rFonts w:ascii="Garamond" w:hAnsi="Garamond" w:cs="Garamond"/>
        </w:rPr>
        <w:t>L</w:t>
      </w:r>
      <w:r w:rsidR="00802440" w:rsidRPr="004E1B8F">
        <w:rPr>
          <w:rFonts w:ascii="Garamond" w:hAnsi="Garamond" w:cs="Garamond"/>
        </w:rPr>
        <w:t>a stazione appaltante pubblica, sul profilo di committente, nella sezione “amministrazione trasparente” la composizione della commissione giudicatrice</w:t>
      </w:r>
      <w:r w:rsidR="000C400E" w:rsidRPr="004E1B8F">
        <w:rPr>
          <w:rFonts w:ascii="Garamond" w:hAnsi="Garamond" w:cs="Garamond"/>
        </w:rPr>
        <w:t xml:space="preserve"> e</w:t>
      </w:r>
      <w:r w:rsidR="00802440" w:rsidRPr="004E1B8F">
        <w:rPr>
          <w:rFonts w:ascii="Garamond" w:hAnsi="Garamond" w:cs="Garamond"/>
        </w:rPr>
        <w:t xml:space="preserve"> i curricula dei componenti</w:t>
      </w:r>
      <w:r w:rsidR="000C400E" w:rsidRPr="004E1B8F">
        <w:rPr>
          <w:rFonts w:ascii="Garamond" w:hAnsi="Garamond" w:cs="Garamond"/>
        </w:rPr>
        <w:t>, ai sensi dell’art. 29, comma 1 del Codice</w:t>
      </w:r>
      <w:r w:rsidR="00802440" w:rsidRPr="004E1B8F">
        <w:rPr>
          <w:rFonts w:ascii="Garamond" w:hAnsi="Garamond" w:cs="Garamond"/>
        </w:rPr>
        <w:t xml:space="preserve">. </w:t>
      </w:r>
    </w:p>
    <w:p w14:paraId="566344C1" w14:textId="77777777" w:rsidR="00E746D3" w:rsidRPr="003F22D5" w:rsidRDefault="00E746D3" w:rsidP="00D636D0">
      <w:pPr>
        <w:pStyle w:val="Default"/>
        <w:spacing w:before="60" w:after="60"/>
        <w:rPr>
          <w:rFonts w:ascii="Garamond" w:hAnsi="Garamond" w:cs="Garamond"/>
        </w:rPr>
      </w:pPr>
    </w:p>
    <w:p w14:paraId="344C3E08" w14:textId="2D3AB959" w:rsidR="00235676" w:rsidRPr="0096160F" w:rsidRDefault="0096160F" w:rsidP="0096160F">
      <w:pPr>
        <w:pStyle w:val="Titolo2"/>
        <w:spacing w:before="60" w:after="60"/>
        <w:rPr>
          <w:lang w:val="it-IT"/>
        </w:rPr>
      </w:pPr>
      <w:bookmarkStart w:id="3591" w:name="_Toc520209939"/>
      <w:r w:rsidRPr="0096160F">
        <w:rPr>
          <w:lang w:val="it-IT"/>
        </w:rPr>
        <w:t xml:space="preserve">APERTURA DELLE </w:t>
      </w:r>
      <w:r w:rsidR="00C82CFD">
        <w:rPr>
          <w:lang w:val="it-IT"/>
        </w:rPr>
        <w:t xml:space="preserve">BUSTE B E C </w:t>
      </w:r>
      <w:r w:rsidR="00FD0311">
        <w:rPr>
          <w:lang w:val="it-IT"/>
        </w:rPr>
        <w:t>–</w:t>
      </w:r>
      <w:r w:rsidR="00C82CFD">
        <w:rPr>
          <w:lang w:val="it-IT"/>
        </w:rPr>
        <w:t xml:space="preserve"> </w:t>
      </w:r>
      <w:r w:rsidR="00FD0311">
        <w:rPr>
          <w:lang w:val="it-IT"/>
        </w:rPr>
        <w:t xml:space="preserve">VALUTAZIONE DELLE </w:t>
      </w:r>
      <w:r w:rsidRPr="0096160F">
        <w:rPr>
          <w:lang w:val="it-IT"/>
        </w:rPr>
        <w:t>OFFERTE TECNICHE ED ECONOMICHE</w:t>
      </w:r>
      <w:bookmarkEnd w:id="3591"/>
    </w:p>
    <w:p w14:paraId="31A15E91" w14:textId="1A81F9F4" w:rsidR="000C400E" w:rsidRPr="00E50C28" w:rsidRDefault="000C400E" w:rsidP="00D636D0">
      <w:pPr>
        <w:pStyle w:val="Default"/>
        <w:spacing w:before="60" w:after="60"/>
        <w:rPr>
          <w:rFonts w:cs="Calibri"/>
        </w:rPr>
      </w:pPr>
      <w:r w:rsidRPr="00294D9A">
        <w:rPr>
          <w:rFonts w:ascii="Garamond" w:hAnsi="Garamond" w:cs="Garamond"/>
        </w:rPr>
        <w:t>Una volta effettuato il controllo della documentazione amministrativa, il</w:t>
      </w:r>
      <w:r w:rsidRPr="00C82CFD">
        <w:rPr>
          <w:rFonts w:ascii="Garamond" w:hAnsi="Garamond" w:cs="Garamond"/>
          <w:i/>
        </w:rPr>
        <w:t>...........................[</w:t>
      </w:r>
      <w:r w:rsidR="00C82CFD" w:rsidRPr="00C82CFD">
        <w:rPr>
          <w:rFonts w:ascii="Garamond" w:hAnsi="Garamond" w:cs="Garamond"/>
          <w:i/>
        </w:rPr>
        <w:t>RUP/seggio di gara/apposito ufficio-servizio]</w:t>
      </w:r>
      <w:r w:rsidR="00C82CFD" w:rsidRPr="00C82CFD">
        <w:rPr>
          <w:rFonts w:ascii="Garamond" w:hAnsi="Garamond" w:cs="Garamond"/>
        </w:rPr>
        <w:t xml:space="preserve"> </w:t>
      </w:r>
      <w:r w:rsidRPr="00E50C28">
        <w:rPr>
          <w:rFonts w:ascii="Garamond" w:hAnsi="Garamond" w:cs="Garamond"/>
        </w:rPr>
        <w:t>procede</w:t>
      </w:r>
      <w:r w:rsidR="00DA7DB3">
        <w:rPr>
          <w:rFonts w:ascii="Garamond" w:hAnsi="Garamond" w:cs="Garamond"/>
        </w:rPr>
        <w:t>rà</w:t>
      </w:r>
      <w:r w:rsidR="00F712F0">
        <w:rPr>
          <w:rFonts w:ascii="Garamond" w:hAnsi="Garamond" w:cs="Garamond"/>
        </w:rPr>
        <w:t xml:space="preserve"> a consegnare gli atti alla c</w:t>
      </w:r>
      <w:r w:rsidRPr="00E50C28">
        <w:rPr>
          <w:rFonts w:ascii="Garamond" w:hAnsi="Garamond" w:cs="Garamond"/>
        </w:rPr>
        <w:t>ommissione giudicatrice.</w:t>
      </w:r>
    </w:p>
    <w:p w14:paraId="4B1F334A" w14:textId="5C34D46D" w:rsidR="004B5A84" w:rsidRDefault="00202197" w:rsidP="00D636D0">
      <w:pPr>
        <w:spacing w:before="60" w:after="60"/>
        <w:rPr>
          <w:rFonts w:cs="Calibri"/>
          <w:szCs w:val="24"/>
        </w:rPr>
      </w:pPr>
      <w:r>
        <w:rPr>
          <w:rFonts w:cs="Calibri"/>
          <w:szCs w:val="24"/>
        </w:rPr>
        <w:t xml:space="preserve">La </w:t>
      </w:r>
      <w:r w:rsidR="00F712F0">
        <w:rPr>
          <w:rFonts w:cs="Calibri"/>
          <w:szCs w:val="24"/>
        </w:rPr>
        <w:t>c</w:t>
      </w:r>
      <w:r w:rsidR="00802440">
        <w:rPr>
          <w:rFonts w:cs="Calibri"/>
          <w:szCs w:val="24"/>
        </w:rPr>
        <w:t>ommissione giudicatrice</w:t>
      </w:r>
      <w:r>
        <w:rPr>
          <w:rFonts w:cs="Calibri"/>
          <w:szCs w:val="24"/>
        </w:rPr>
        <w:t>, in</w:t>
      </w:r>
      <w:r w:rsidRPr="00710B93">
        <w:rPr>
          <w:rFonts w:cs="Calibri"/>
          <w:szCs w:val="24"/>
        </w:rPr>
        <w:t xml:space="preserve"> seduta pubblica</w:t>
      </w:r>
      <w:r>
        <w:rPr>
          <w:rFonts w:cs="Calibri"/>
          <w:szCs w:val="24"/>
        </w:rPr>
        <w:t xml:space="preserve">, </w:t>
      </w:r>
      <w:r w:rsidR="002330F0" w:rsidRPr="00710B93">
        <w:rPr>
          <w:rFonts w:cs="Calibri"/>
          <w:szCs w:val="24"/>
        </w:rPr>
        <w:t xml:space="preserve">procederà all’apertura della busta concernente l’offerta tecnica ed alla verifica della presenza dei documenti richiesti dal presente disciplinare. </w:t>
      </w:r>
    </w:p>
    <w:p w14:paraId="3E7F5DCB" w14:textId="5CA7563C" w:rsidR="002330F0" w:rsidRDefault="002330F0" w:rsidP="00D636D0">
      <w:pPr>
        <w:spacing w:before="60" w:after="60"/>
        <w:rPr>
          <w:rFonts w:cs="Calibri"/>
          <w:szCs w:val="24"/>
        </w:rPr>
      </w:pPr>
      <w:r w:rsidRPr="00710B93">
        <w:rPr>
          <w:rFonts w:cs="Calibri"/>
          <w:szCs w:val="24"/>
        </w:rPr>
        <w:t xml:space="preserve">In </w:t>
      </w:r>
      <w:r>
        <w:rPr>
          <w:rFonts w:cs="Calibri"/>
          <w:szCs w:val="24"/>
        </w:rPr>
        <w:t xml:space="preserve">una o più </w:t>
      </w:r>
      <w:r w:rsidRPr="00710B93">
        <w:rPr>
          <w:rFonts w:cs="Calibri"/>
          <w:szCs w:val="24"/>
        </w:rPr>
        <w:t>sedut</w:t>
      </w:r>
      <w:r>
        <w:rPr>
          <w:rFonts w:cs="Calibri"/>
          <w:szCs w:val="24"/>
        </w:rPr>
        <w:t>e</w:t>
      </w:r>
      <w:r w:rsidRPr="00710B93">
        <w:rPr>
          <w:rFonts w:cs="Calibri"/>
          <w:szCs w:val="24"/>
        </w:rPr>
        <w:t xml:space="preserve"> riservat</w:t>
      </w:r>
      <w:r>
        <w:rPr>
          <w:rFonts w:cs="Calibri"/>
          <w:szCs w:val="24"/>
        </w:rPr>
        <w:t>e</w:t>
      </w:r>
      <w:r w:rsidRPr="00710B93">
        <w:rPr>
          <w:rFonts w:cs="Calibri"/>
          <w:szCs w:val="24"/>
        </w:rPr>
        <w:t xml:space="preserve"> la </w:t>
      </w:r>
      <w:r w:rsidR="00F712F0">
        <w:rPr>
          <w:rFonts w:cs="Calibri"/>
          <w:szCs w:val="24"/>
        </w:rPr>
        <w:t>c</w:t>
      </w:r>
      <w:r>
        <w:rPr>
          <w:rFonts w:cs="Calibri"/>
          <w:szCs w:val="24"/>
        </w:rPr>
        <w:t>ommissione</w:t>
      </w:r>
      <w:r w:rsidRPr="00710B93">
        <w:rPr>
          <w:rFonts w:cs="Calibri"/>
          <w:szCs w:val="24"/>
        </w:rPr>
        <w:t xml:space="preserve"> procederà all’esame </w:t>
      </w:r>
      <w:r>
        <w:rPr>
          <w:rFonts w:cs="Calibri"/>
          <w:szCs w:val="24"/>
        </w:rPr>
        <w:t xml:space="preserve">ed alla valutazione delle offerte tecniche </w:t>
      </w:r>
      <w:r w:rsidRPr="002330F0">
        <w:rPr>
          <w:rFonts w:cs="Calibri"/>
          <w:szCs w:val="24"/>
        </w:rPr>
        <w:t>e all</w:t>
      </w:r>
      <w:r w:rsidR="00202197">
        <w:rPr>
          <w:rFonts w:cs="Calibri"/>
          <w:szCs w:val="24"/>
        </w:rPr>
        <w:t>’</w:t>
      </w:r>
      <w:r w:rsidRPr="002330F0">
        <w:rPr>
          <w:rFonts w:cs="Calibri"/>
          <w:szCs w:val="24"/>
        </w:rPr>
        <w:t>assegnazione dei relativi punteggi applicando i criteri e le formule indicati nel bando e nel presente disciplinare</w:t>
      </w:r>
      <w:r w:rsidRPr="00C633BF">
        <w:rPr>
          <w:rFonts w:cs="Calibri"/>
          <w:szCs w:val="24"/>
        </w:rPr>
        <w:t>.</w:t>
      </w:r>
    </w:p>
    <w:p w14:paraId="7E7DDD43" w14:textId="6F3064F6" w:rsidR="006C3524" w:rsidRDefault="006C3524" w:rsidP="006C3524">
      <w:pPr>
        <w:spacing w:before="60" w:after="60"/>
        <w:rPr>
          <w:rFonts w:cs="Calibri"/>
          <w:szCs w:val="24"/>
        </w:rPr>
      </w:pPr>
      <w:r w:rsidRPr="004B5A84">
        <w:rPr>
          <w:rFonts w:cs="Calibri"/>
          <w:b/>
          <w:i/>
          <w:szCs w:val="24"/>
        </w:rPr>
        <w:t>[</w:t>
      </w:r>
      <w:r w:rsidR="00AE58D7">
        <w:rPr>
          <w:rFonts w:cs="Calibri"/>
          <w:b/>
          <w:i/>
          <w:szCs w:val="24"/>
        </w:rPr>
        <w:t>I</w:t>
      </w:r>
      <w:r>
        <w:rPr>
          <w:rFonts w:cs="Calibri"/>
          <w:b/>
          <w:i/>
          <w:szCs w:val="24"/>
        </w:rPr>
        <w:t xml:space="preserve">n caso </w:t>
      </w:r>
      <w:r w:rsidRPr="004B5A84">
        <w:rPr>
          <w:rFonts w:cs="Calibri"/>
          <w:b/>
          <w:i/>
          <w:szCs w:val="24"/>
        </w:rPr>
        <w:t>riparametrazione]</w:t>
      </w:r>
      <w:r w:rsidR="003603E1">
        <w:rPr>
          <w:rFonts w:cs="Calibri"/>
          <w:b/>
          <w:i/>
          <w:szCs w:val="24"/>
        </w:rPr>
        <w:t xml:space="preserve"> </w:t>
      </w:r>
      <w:r>
        <w:rPr>
          <w:rFonts w:cs="Calibri"/>
          <w:szCs w:val="24"/>
        </w:rPr>
        <w:t xml:space="preserve">La </w:t>
      </w:r>
      <w:r w:rsidR="00F712F0">
        <w:rPr>
          <w:rFonts w:cs="Calibri"/>
          <w:szCs w:val="24"/>
        </w:rPr>
        <w:t>c</w:t>
      </w:r>
      <w:r>
        <w:rPr>
          <w:rFonts w:cs="Calibri"/>
          <w:szCs w:val="24"/>
        </w:rPr>
        <w:t xml:space="preserve">ommissione procederà alla riparametrazione dei punteggi secondo quanto indicato al precedente punto </w:t>
      </w:r>
      <w:r>
        <w:rPr>
          <w:rFonts w:cs="Calibri"/>
          <w:szCs w:val="24"/>
        </w:rPr>
        <w:fldChar w:fldCharType="begin"/>
      </w:r>
      <w:r>
        <w:rPr>
          <w:rFonts w:cs="Calibri"/>
          <w:szCs w:val="24"/>
        </w:rPr>
        <w:instrText xml:space="preserve"> REF _Ref497226795 \r \h </w:instrText>
      </w:r>
      <w:r>
        <w:rPr>
          <w:rFonts w:cs="Calibri"/>
          <w:szCs w:val="24"/>
        </w:rPr>
      </w:r>
      <w:r>
        <w:rPr>
          <w:rFonts w:cs="Calibri"/>
          <w:szCs w:val="24"/>
        </w:rPr>
        <w:fldChar w:fldCharType="separate"/>
      </w:r>
      <w:r w:rsidR="000F4DD4">
        <w:rPr>
          <w:rFonts w:cs="Calibri"/>
          <w:szCs w:val="24"/>
        </w:rPr>
        <w:t>18.4</w:t>
      </w:r>
      <w:r>
        <w:rPr>
          <w:rFonts w:cs="Calibri"/>
          <w:szCs w:val="24"/>
        </w:rPr>
        <w:fldChar w:fldCharType="end"/>
      </w:r>
      <w:r>
        <w:rPr>
          <w:rFonts w:cs="Calibri"/>
          <w:szCs w:val="24"/>
        </w:rPr>
        <w:t>.</w:t>
      </w:r>
    </w:p>
    <w:p w14:paraId="0AA93E0D" w14:textId="03373E84" w:rsidR="00A64052" w:rsidRDefault="00A64052" w:rsidP="00A64052">
      <w:pPr>
        <w:spacing w:before="60" w:after="60"/>
        <w:rPr>
          <w:szCs w:val="24"/>
        </w:rPr>
      </w:pPr>
      <w:r w:rsidRPr="00526C3F">
        <w:rPr>
          <w:b/>
          <w:i/>
          <w:szCs w:val="24"/>
        </w:rPr>
        <w:t>[</w:t>
      </w:r>
      <w:r w:rsidR="00AE58D7">
        <w:rPr>
          <w:b/>
          <w:i/>
          <w:szCs w:val="24"/>
        </w:rPr>
        <w:t>I</w:t>
      </w:r>
      <w:r>
        <w:rPr>
          <w:b/>
          <w:i/>
          <w:szCs w:val="24"/>
        </w:rPr>
        <w:t xml:space="preserve">n caso di </w:t>
      </w:r>
      <w:r w:rsidRPr="00526C3F">
        <w:rPr>
          <w:b/>
          <w:i/>
          <w:szCs w:val="24"/>
        </w:rPr>
        <w:t>soglia di sbarramento al punteggio tecnico</w:t>
      </w:r>
      <w:r w:rsidR="00AE58D7">
        <w:rPr>
          <w:b/>
          <w:i/>
          <w:szCs w:val="24"/>
        </w:rPr>
        <w:t xml:space="preserve">] </w:t>
      </w:r>
      <w:r>
        <w:rPr>
          <w:szCs w:val="24"/>
        </w:rPr>
        <w:t xml:space="preserve">La commissione individua </w:t>
      </w:r>
      <w:r>
        <w:rPr>
          <w:rFonts w:cs="Garamond"/>
        </w:rPr>
        <w:t xml:space="preserve">gli operatori che non hanno superato la soglia di sbarramento </w:t>
      </w:r>
      <w:r w:rsidR="00AE58D7" w:rsidRPr="00AE58D7">
        <w:rPr>
          <w:szCs w:val="24"/>
        </w:rPr>
        <w:t xml:space="preserve">di cui al punto </w:t>
      </w:r>
      <w:r w:rsidR="00AE58D7" w:rsidRPr="00AE58D7">
        <w:rPr>
          <w:szCs w:val="24"/>
        </w:rPr>
        <w:fldChar w:fldCharType="begin"/>
      </w:r>
      <w:r w:rsidR="00AE58D7" w:rsidRPr="00AE58D7">
        <w:rPr>
          <w:szCs w:val="24"/>
        </w:rPr>
        <w:instrText xml:space="preserve"> REF _Ref497226908 \r \h  \* MERGEFORMAT </w:instrText>
      </w:r>
      <w:r w:rsidR="00AE58D7" w:rsidRPr="00AE58D7">
        <w:rPr>
          <w:szCs w:val="24"/>
        </w:rPr>
      </w:r>
      <w:r w:rsidR="00AE58D7" w:rsidRPr="00AE58D7">
        <w:rPr>
          <w:szCs w:val="24"/>
        </w:rPr>
        <w:fldChar w:fldCharType="separate"/>
      </w:r>
      <w:r w:rsidR="000F4DD4">
        <w:rPr>
          <w:szCs w:val="24"/>
        </w:rPr>
        <w:t>18.1</w:t>
      </w:r>
      <w:r w:rsidR="00AE58D7" w:rsidRPr="00AE58D7">
        <w:rPr>
          <w:szCs w:val="24"/>
        </w:rPr>
        <w:fldChar w:fldCharType="end"/>
      </w:r>
      <w:r w:rsidR="00AE58D7">
        <w:rPr>
          <w:szCs w:val="24"/>
        </w:rPr>
        <w:t xml:space="preserve"> </w:t>
      </w:r>
      <w:r w:rsidRPr="00AE58D7">
        <w:rPr>
          <w:rFonts w:cs="Garamond"/>
        </w:rPr>
        <w:t>e</w:t>
      </w:r>
      <w:r>
        <w:rPr>
          <w:rFonts w:cs="Garamond"/>
        </w:rPr>
        <w:t xml:space="preserve"> </w:t>
      </w:r>
      <w:r w:rsidR="00222B54">
        <w:rPr>
          <w:rFonts w:cs="Garamond"/>
        </w:rPr>
        <w:t xml:space="preserve">ne </w:t>
      </w:r>
      <w:r>
        <w:rPr>
          <w:rFonts w:cs="Garamond"/>
        </w:rPr>
        <w:t xml:space="preserve">comunica </w:t>
      </w:r>
      <w:r w:rsidR="00222B54">
        <w:rPr>
          <w:rFonts w:cs="Garamond"/>
        </w:rPr>
        <w:t xml:space="preserve">i nominativi </w:t>
      </w:r>
      <w:r>
        <w:rPr>
          <w:szCs w:val="24"/>
        </w:rPr>
        <w:t>al</w:t>
      </w:r>
      <w:r w:rsidRPr="00C82CFD">
        <w:rPr>
          <w:rFonts w:cs="Garamond"/>
          <w:i/>
        </w:rPr>
        <w:t>...........................[RUP/seggio di gara/apposito ufficio-servizio]</w:t>
      </w:r>
      <w:r w:rsidRPr="00C82CFD">
        <w:rPr>
          <w:rFonts w:cs="Garamond"/>
        </w:rPr>
        <w:t xml:space="preserve"> </w:t>
      </w:r>
      <w:r>
        <w:rPr>
          <w:rFonts w:cs="Garamond"/>
        </w:rPr>
        <w:t xml:space="preserve">che procederà ai sensi dell’art. 76, comma 5, lett. b) del Codice. </w:t>
      </w:r>
      <w:r w:rsidRPr="00B70AB0">
        <w:rPr>
          <w:rFonts w:cs="Garamond"/>
        </w:rPr>
        <w:t>L</w:t>
      </w:r>
      <w:r w:rsidR="00F712F0">
        <w:rPr>
          <w:szCs w:val="24"/>
        </w:rPr>
        <w:t>a c</w:t>
      </w:r>
      <w:r w:rsidRPr="00B70AB0">
        <w:rPr>
          <w:szCs w:val="24"/>
        </w:rPr>
        <w:t>ommissione non procederà alla apertura dell’offerta economica dei predetti operatori.</w:t>
      </w:r>
    </w:p>
    <w:p w14:paraId="21947592" w14:textId="183B9AB4" w:rsidR="002330F0" w:rsidRDefault="004B5A84" w:rsidP="00D636D0">
      <w:pPr>
        <w:spacing w:before="60" w:after="60"/>
        <w:rPr>
          <w:rFonts w:cs="Calibri"/>
          <w:szCs w:val="24"/>
        </w:rPr>
      </w:pPr>
      <w:r>
        <w:rPr>
          <w:rFonts w:cs="Calibri"/>
          <w:szCs w:val="24"/>
        </w:rPr>
        <w:t xml:space="preserve">Successivamente, in seduta pubblica, </w:t>
      </w:r>
      <w:r w:rsidR="002330F0" w:rsidRPr="00710B93">
        <w:rPr>
          <w:rFonts w:cs="Calibri"/>
          <w:szCs w:val="24"/>
        </w:rPr>
        <w:t xml:space="preserve">la </w:t>
      </w:r>
      <w:r w:rsidR="002330F0">
        <w:rPr>
          <w:rFonts w:cs="Calibri"/>
          <w:szCs w:val="24"/>
        </w:rPr>
        <w:t>commissione</w:t>
      </w:r>
      <w:r w:rsidR="002330F0" w:rsidRPr="00710B93">
        <w:rPr>
          <w:rFonts w:cs="Calibri"/>
          <w:szCs w:val="24"/>
        </w:rPr>
        <w:t xml:space="preserve"> </w:t>
      </w:r>
      <w:r w:rsidR="002330F0" w:rsidRPr="002330F0">
        <w:rPr>
          <w:rFonts w:cs="Calibri"/>
          <w:szCs w:val="24"/>
        </w:rPr>
        <w:t>d</w:t>
      </w:r>
      <w:r w:rsidR="00B60A57">
        <w:rPr>
          <w:rFonts w:cs="Calibri"/>
          <w:szCs w:val="24"/>
        </w:rPr>
        <w:t>arà</w:t>
      </w:r>
      <w:r w:rsidR="002330F0" w:rsidRPr="002330F0">
        <w:rPr>
          <w:rFonts w:cs="Calibri"/>
          <w:szCs w:val="24"/>
        </w:rPr>
        <w:t xml:space="preserve"> lettura dei punteggi </w:t>
      </w:r>
      <w:r w:rsidR="00765D8B" w:rsidRPr="00765D8B">
        <w:rPr>
          <w:rFonts w:cs="Calibri"/>
          <w:i/>
          <w:szCs w:val="24"/>
        </w:rPr>
        <w:t>[</w:t>
      </w:r>
      <w:r w:rsidR="00222B54">
        <w:rPr>
          <w:rFonts w:cs="Calibri"/>
          <w:i/>
          <w:szCs w:val="24"/>
        </w:rPr>
        <w:t xml:space="preserve">in caso di riparametrazione inserire: </w:t>
      </w:r>
      <w:r w:rsidR="00222B54" w:rsidRPr="00222B54">
        <w:rPr>
          <w:rFonts w:cs="Calibri"/>
          <w:szCs w:val="24"/>
        </w:rPr>
        <w:t>“riparametrati”</w:t>
      </w:r>
      <w:r w:rsidR="00222B54">
        <w:rPr>
          <w:rFonts w:cs="Calibri"/>
          <w:i/>
          <w:szCs w:val="24"/>
        </w:rPr>
        <w:t>]</w:t>
      </w:r>
      <w:r w:rsidR="00765D8B">
        <w:rPr>
          <w:rFonts w:cs="Calibri"/>
          <w:szCs w:val="24"/>
        </w:rPr>
        <w:t xml:space="preserve"> </w:t>
      </w:r>
      <w:r w:rsidR="002330F0" w:rsidRPr="002330F0">
        <w:rPr>
          <w:rFonts w:cs="Calibri"/>
          <w:szCs w:val="24"/>
        </w:rPr>
        <w:t>attribuiti alle singole offerte tecniche</w:t>
      </w:r>
      <w:r w:rsidR="002330F0" w:rsidRPr="003161DE">
        <w:rPr>
          <w:rFonts w:eastAsia="Calibri" w:cs="Garamond"/>
          <w:color w:val="000000"/>
          <w:sz w:val="23"/>
          <w:szCs w:val="23"/>
          <w:lang w:eastAsia="it-IT"/>
        </w:rPr>
        <w:t xml:space="preserve">, </w:t>
      </w:r>
      <w:r w:rsidR="00B60A57">
        <w:rPr>
          <w:rFonts w:cs="Calibri"/>
          <w:szCs w:val="24"/>
        </w:rPr>
        <w:t>darà</w:t>
      </w:r>
      <w:r w:rsidR="002330F0">
        <w:rPr>
          <w:rFonts w:cs="Calibri"/>
          <w:szCs w:val="24"/>
        </w:rPr>
        <w:t xml:space="preserve"> atto del</w:t>
      </w:r>
      <w:r w:rsidR="002330F0" w:rsidRPr="00710B93">
        <w:rPr>
          <w:rFonts w:cs="Calibri"/>
          <w:szCs w:val="24"/>
        </w:rPr>
        <w:t>le eventuali esclus</w:t>
      </w:r>
      <w:r w:rsidR="00222B54">
        <w:rPr>
          <w:rFonts w:cs="Calibri"/>
          <w:szCs w:val="24"/>
        </w:rPr>
        <w:t>ioni dalla gara dei concorrenti.</w:t>
      </w:r>
    </w:p>
    <w:p w14:paraId="088D8BA5" w14:textId="583AD72E" w:rsidR="00D37491" w:rsidRDefault="002330F0" w:rsidP="00D636D0">
      <w:pPr>
        <w:spacing w:before="60" w:after="60"/>
        <w:rPr>
          <w:rFonts w:cs="Calibri"/>
          <w:szCs w:val="24"/>
        </w:rPr>
      </w:pPr>
      <w:r>
        <w:rPr>
          <w:rFonts w:cs="Calibri"/>
          <w:szCs w:val="24"/>
        </w:rPr>
        <w:t>N</w:t>
      </w:r>
      <w:r w:rsidRPr="00710B93">
        <w:rPr>
          <w:rFonts w:cs="Calibri"/>
          <w:szCs w:val="24"/>
        </w:rPr>
        <w:t>ella medesima seduta</w:t>
      </w:r>
      <w:r w:rsidR="00344FFD">
        <w:rPr>
          <w:rFonts w:cs="Calibri"/>
          <w:szCs w:val="24"/>
        </w:rPr>
        <w:t>,</w:t>
      </w:r>
      <w:r w:rsidRPr="00710B93">
        <w:rPr>
          <w:rFonts w:cs="Calibri"/>
          <w:szCs w:val="24"/>
        </w:rPr>
        <w:t xml:space="preserve"> o in </w:t>
      </w:r>
      <w:r w:rsidR="00202197">
        <w:rPr>
          <w:rFonts w:cs="Calibri"/>
          <w:szCs w:val="24"/>
        </w:rPr>
        <w:t xml:space="preserve">una </w:t>
      </w:r>
      <w:r w:rsidRPr="00710B93">
        <w:rPr>
          <w:rFonts w:cs="Calibri"/>
          <w:szCs w:val="24"/>
        </w:rPr>
        <w:t>seduta pubblica successiva</w:t>
      </w:r>
      <w:r w:rsidR="00344FFD">
        <w:rPr>
          <w:rFonts w:cs="Calibri"/>
          <w:szCs w:val="24"/>
        </w:rPr>
        <w:t>,</w:t>
      </w:r>
      <w:r w:rsidRPr="00710B93">
        <w:rPr>
          <w:rFonts w:cs="Calibri"/>
          <w:szCs w:val="24"/>
        </w:rPr>
        <w:t xml:space="preserve"> </w:t>
      </w:r>
      <w:r>
        <w:rPr>
          <w:rFonts w:cs="Calibri"/>
          <w:szCs w:val="24"/>
        </w:rPr>
        <w:t xml:space="preserve">la commissione </w:t>
      </w:r>
      <w:r w:rsidRPr="00710B93">
        <w:rPr>
          <w:rFonts w:cs="Calibri"/>
          <w:szCs w:val="24"/>
        </w:rPr>
        <w:t>procede</w:t>
      </w:r>
      <w:r w:rsidR="00DA7DB3">
        <w:rPr>
          <w:rFonts w:cs="Calibri"/>
          <w:szCs w:val="24"/>
        </w:rPr>
        <w:t>rà</w:t>
      </w:r>
      <w:r w:rsidRPr="00710B93">
        <w:rPr>
          <w:rFonts w:cs="Calibri"/>
          <w:szCs w:val="24"/>
        </w:rPr>
        <w:t xml:space="preserve"> all</w:t>
      </w:r>
      <w:r w:rsidR="00EA373C">
        <w:rPr>
          <w:rFonts w:cs="Calibri"/>
          <w:szCs w:val="24"/>
        </w:rPr>
        <w:t xml:space="preserve">’apertura della busta contenente l’offerta economica </w:t>
      </w:r>
      <w:r w:rsidR="00222B54">
        <w:rPr>
          <w:rFonts w:cs="Calibri"/>
          <w:szCs w:val="24"/>
        </w:rPr>
        <w:t xml:space="preserve">e l’offerta tempo </w:t>
      </w:r>
      <w:r w:rsidR="00EA373C">
        <w:rPr>
          <w:rFonts w:cs="Calibri"/>
          <w:szCs w:val="24"/>
        </w:rPr>
        <w:t>e quindi alla relativa valutazione</w:t>
      </w:r>
      <w:r w:rsidRPr="00710B93">
        <w:rPr>
          <w:rFonts w:cs="Calibri"/>
          <w:szCs w:val="24"/>
        </w:rPr>
        <w:t>,</w:t>
      </w:r>
      <w:r w:rsidR="00B04B1D">
        <w:rPr>
          <w:rFonts w:cs="Calibri"/>
          <w:szCs w:val="24"/>
        </w:rPr>
        <w:t xml:space="preserve"> </w:t>
      </w:r>
      <w:r w:rsidR="00B04B1D" w:rsidRPr="001D1FA9">
        <w:rPr>
          <w:rFonts w:cs="Calibri"/>
          <w:szCs w:val="24"/>
        </w:rPr>
        <w:t>che potrà avvenire anche in successiv</w:t>
      </w:r>
      <w:r w:rsidR="001D1FA9" w:rsidRPr="001D1FA9">
        <w:rPr>
          <w:rFonts w:cs="Calibri"/>
          <w:szCs w:val="24"/>
        </w:rPr>
        <w:t>a</w:t>
      </w:r>
      <w:r w:rsidR="00B04B1D" w:rsidRPr="001D1FA9">
        <w:rPr>
          <w:rFonts w:cs="Calibri"/>
          <w:szCs w:val="24"/>
        </w:rPr>
        <w:t xml:space="preserve"> sedut</w:t>
      </w:r>
      <w:r w:rsidR="001D1FA9" w:rsidRPr="001D1FA9">
        <w:rPr>
          <w:rFonts w:cs="Calibri"/>
          <w:szCs w:val="24"/>
        </w:rPr>
        <w:t>a</w:t>
      </w:r>
      <w:r w:rsidR="00B04B1D" w:rsidRPr="001D1FA9">
        <w:rPr>
          <w:rFonts w:cs="Calibri"/>
          <w:szCs w:val="24"/>
        </w:rPr>
        <w:t xml:space="preserve"> riservat</w:t>
      </w:r>
      <w:r w:rsidR="001D1FA9" w:rsidRPr="001D1FA9">
        <w:rPr>
          <w:rFonts w:cs="Calibri"/>
          <w:szCs w:val="24"/>
        </w:rPr>
        <w:t>a</w:t>
      </w:r>
      <w:r w:rsidR="00B04B1D" w:rsidRPr="001D1FA9">
        <w:rPr>
          <w:rFonts w:cs="Calibri"/>
          <w:szCs w:val="24"/>
        </w:rPr>
        <w:t>,</w:t>
      </w:r>
      <w:r w:rsidRPr="00710B93">
        <w:rPr>
          <w:rFonts w:cs="Calibri"/>
          <w:szCs w:val="24"/>
        </w:rPr>
        <w:t xml:space="preserve"> secondo i criteri e le modalità descritte </w:t>
      </w:r>
      <w:r w:rsidRPr="00C633BF">
        <w:rPr>
          <w:rFonts w:cs="Calibri"/>
          <w:szCs w:val="24"/>
        </w:rPr>
        <w:t xml:space="preserve">al </w:t>
      </w:r>
      <w:r w:rsidR="00C86864" w:rsidRPr="00FD0311">
        <w:rPr>
          <w:rFonts w:cs="Calibri"/>
          <w:szCs w:val="24"/>
        </w:rPr>
        <w:t xml:space="preserve">punto </w:t>
      </w:r>
      <w:r w:rsidR="00A64052">
        <w:rPr>
          <w:rFonts w:cs="Calibri"/>
          <w:szCs w:val="24"/>
        </w:rPr>
        <w:fldChar w:fldCharType="begin"/>
      </w:r>
      <w:r w:rsidR="00A64052">
        <w:rPr>
          <w:rFonts w:cs="Calibri"/>
          <w:szCs w:val="24"/>
        </w:rPr>
        <w:instrText xml:space="preserve"> REF _Ref498421982 \r \h </w:instrText>
      </w:r>
      <w:r w:rsidR="00A64052">
        <w:rPr>
          <w:rFonts w:cs="Calibri"/>
          <w:szCs w:val="24"/>
        </w:rPr>
      </w:r>
      <w:r w:rsidR="00A64052">
        <w:rPr>
          <w:rFonts w:cs="Calibri"/>
          <w:szCs w:val="24"/>
        </w:rPr>
        <w:fldChar w:fldCharType="separate"/>
      </w:r>
      <w:r w:rsidR="000F4DD4">
        <w:rPr>
          <w:rFonts w:cs="Calibri"/>
          <w:szCs w:val="24"/>
        </w:rPr>
        <w:t>18</w:t>
      </w:r>
      <w:r w:rsidR="00A64052">
        <w:rPr>
          <w:rFonts w:cs="Calibri"/>
          <w:szCs w:val="24"/>
        </w:rPr>
        <w:fldChar w:fldCharType="end"/>
      </w:r>
      <w:r w:rsidR="00D37491">
        <w:rPr>
          <w:rFonts w:cs="Calibri"/>
          <w:szCs w:val="24"/>
        </w:rPr>
        <w:t>.</w:t>
      </w:r>
    </w:p>
    <w:p w14:paraId="71516AF6" w14:textId="0825A200" w:rsidR="00D37491" w:rsidRDefault="00D37491" w:rsidP="00D37491">
      <w:pPr>
        <w:spacing w:before="60" w:after="60"/>
        <w:rPr>
          <w:szCs w:val="24"/>
        </w:rPr>
      </w:pPr>
      <w:r>
        <w:rPr>
          <w:szCs w:val="24"/>
        </w:rPr>
        <w:t xml:space="preserve">La stazione appaltante procederà dunque all’individuazione dell’unico parametro numerico finale per la formulazione della graduatoria, </w:t>
      </w:r>
      <w:r w:rsidRPr="000A074F">
        <w:rPr>
          <w:szCs w:val="24"/>
        </w:rPr>
        <w:t xml:space="preserve">ai sensi dell’art. 95, </w:t>
      </w:r>
      <w:r w:rsidR="001D5CC7" w:rsidRPr="00CB03F3">
        <w:rPr>
          <w:rFonts w:cs="Arial"/>
          <w:szCs w:val="24"/>
        </w:rPr>
        <w:t>co</w:t>
      </w:r>
      <w:r w:rsidR="001D5CC7">
        <w:rPr>
          <w:rFonts w:cs="Arial"/>
          <w:szCs w:val="24"/>
        </w:rPr>
        <w:t>mma</w:t>
      </w:r>
      <w:r w:rsidRPr="000A074F">
        <w:rPr>
          <w:szCs w:val="24"/>
        </w:rPr>
        <w:t xml:space="preserve"> 9 del Codice</w:t>
      </w:r>
      <w:r>
        <w:rPr>
          <w:szCs w:val="24"/>
        </w:rPr>
        <w:t xml:space="preserve">. </w:t>
      </w:r>
    </w:p>
    <w:p w14:paraId="4ADE2F72" w14:textId="4D2414C9" w:rsidR="00CE2453" w:rsidRPr="00ED6DA4" w:rsidRDefault="00CE2453" w:rsidP="00D636D0">
      <w:pPr>
        <w:spacing w:before="60" w:after="60"/>
        <w:rPr>
          <w:szCs w:val="24"/>
          <w:lang w:eastAsia="it-IT"/>
        </w:rPr>
      </w:pPr>
      <w:r w:rsidRPr="00ED6DA4">
        <w:rPr>
          <w:rFonts w:cs="Calibri"/>
          <w:szCs w:val="24"/>
        </w:rPr>
        <w:t xml:space="preserve">Nel caso in cui le offerte di due o più concorrenti ottengano lo stesso punteggio complessivo, ma punteggi </w:t>
      </w:r>
      <w:r w:rsidR="00AE58D7" w:rsidRPr="00ED6DA4">
        <w:rPr>
          <w:rFonts w:cs="Calibri"/>
          <w:szCs w:val="24"/>
        </w:rPr>
        <w:t xml:space="preserve">parziali </w:t>
      </w:r>
      <w:r w:rsidRPr="00ED6DA4">
        <w:rPr>
          <w:rFonts w:cs="Calibri"/>
          <w:szCs w:val="24"/>
        </w:rPr>
        <w:t>differenti</w:t>
      </w:r>
      <w:r w:rsidR="00AE58D7" w:rsidRPr="00ED6DA4">
        <w:rPr>
          <w:rFonts w:cs="Calibri"/>
          <w:szCs w:val="24"/>
        </w:rPr>
        <w:t xml:space="preserve">, sarà collocato </w:t>
      </w:r>
      <w:r w:rsidRPr="00ED6DA4">
        <w:rPr>
          <w:rFonts w:cs="Calibri"/>
          <w:szCs w:val="24"/>
        </w:rPr>
        <w:t>primo in graduatoria il concorrente che ha o</w:t>
      </w:r>
      <w:r w:rsidR="00AE58D7" w:rsidRPr="00ED6DA4">
        <w:rPr>
          <w:rFonts w:cs="Calibri"/>
          <w:szCs w:val="24"/>
        </w:rPr>
        <w:t>ttenuto il miglior punteggio su</w:t>
      </w:r>
      <w:r w:rsidRPr="00ED6DA4">
        <w:rPr>
          <w:rFonts w:cs="Calibri"/>
          <w:szCs w:val="24"/>
        </w:rPr>
        <w:t xml:space="preserve"> …………..[</w:t>
      </w:r>
      <w:r w:rsidRPr="00ED6DA4">
        <w:rPr>
          <w:i/>
          <w:szCs w:val="24"/>
          <w:lang w:eastAsia="it-IT"/>
        </w:rPr>
        <w:t>scegliere tra offerta tecnica</w:t>
      </w:r>
      <w:r w:rsidR="00AE58D7" w:rsidRPr="00ED6DA4">
        <w:rPr>
          <w:i/>
          <w:szCs w:val="24"/>
          <w:lang w:eastAsia="it-IT"/>
        </w:rPr>
        <w:t>, offerta economica o, ove prevista, offerta tempo</w:t>
      </w:r>
      <w:r w:rsidRPr="00ED6DA4">
        <w:rPr>
          <w:i/>
          <w:szCs w:val="24"/>
          <w:lang w:eastAsia="it-IT"/>
        </w:rPr>
        <w:t>].</w:t>
      </w:r>
    </w:p>
    <w:p w14:paraId="48CEF777" w14:textId="7C3E3284" w:rsidR="00CE2453" w:rsidRPr="00ED6DA4" w:rsidRDefault="00CE2453" w:rsidP="00D636D0">
      <w:pPr>
        <w:spacing w:before="60" w:after="60"/>
        <w:rPr>
          <w:szCs w:val="24"/>
          <w:lang w:eastAsia="it-IT"/>
        </w:rPr>
      </w:pPr>
      <w:r w:rsidRPr="00ED6DA4">
        <w:rPr>
          <w:rFonts w:cs="Calibri"/>
          <w:szCs w:val="24"/>
        </w:rPr>
        <w:t>Nel caso in cui le offerte di due o più concorrenti ottengano lo stesso punteggio complessivo e gli stessi punteggi parziali, si procederà mediante sorteggio in seduta pubblica.</w:t>
      </w:r>
    </w:p>
    <w:p w14:paraId="35F7FA5A" w14:textId="7F7B4760" w:rsidR="00CE2453" w:rsidRDefault="00CE2453" w:rsidP="00D636D0">
      <w:pPr>
        <w:spacing w:before="60" w:after="60"/>
        <w:rPr>
          <w:rFonts w:cs="Calibri"/>
          <w:szCs w:val="24"/>
        </w:rPr>
      </w:pPr>
      <w:r w:rsidRPr="00710B93">
        <w:rPr>
          <w:rFonts w:cs="Calibri"/>
          <w:szCs w:val="24"/>
        </w:rPr>
        <w:t>All’esito delle operazioni di cui sopra</w:t>
      </w:r>
      <w:r w:rsidRPr="006C6942">
        <w:rPr>
          <w:rFonts w:cs="Calibri"/>
          <w:szCs w:val="24"/>
        </w:rPr>
        <w:t xml:space="preserve">, la </w:t>
      </w:r>
      <w:r w:rsidR="00F712F0">
        <w:rPr>
          <w:rFonts w:cs="Calibri"/>
          <w:szCs w:val="24"/>
        </w:rPr>
        <w:t>c</w:t>
      </w:r>
      <w:r w:rsidRPr="006C6942">
        <w:rPr>
          <w:rFonts w:cs="Calibri"/>
          <w:szCs w:val="24"/>
        </w:rPr>
        <w:t>ommissione, in seduta</w:t>
      </w:r>
      <w:r w:rsidRPr="00710B93">
        <w:rPr>
          <w:rFonts w:cs="Calibri"/>
          <w:szCs w:val="24"/>
        </w:rPr>
        <w:t xml:space="preserve"> pubblica,</w:t>
      </w:r>
      <w:r w:rsidRPr="00710B93">
        <w:rPr>
          <w:rFonts w:cs="Calibri"/>
          <w:i/>
          <w:szCs w:val="24"/>
        </w:rPr>
        <w:t xml:space="preserve"> </w:t>
      </w:r>
      <w:r>
        <w:rPr>
          <w:rFonts w:cs="Calibri"/>
          <w:szCs w:val="24"/>
        </w:rPr>
        <w:t>redige la graduatoria</w:t>
      </w:r>
      <w:r w:rsidR="00B01F0B">
        <w:rPr>
          <w:rFonts w:cs="Calibri"/>
          <w:szCs w:val="24"/>
        </w:rPr>
        <w:t xml:space="preserve"> e procede ai sensi di quanto previsto al punto </w:t>
      </w:r>
      <w:r w:rsidR="00565FF3">
        <w:rPr>
          <w:rFonts w:cs="Calibri"/>
          <w:szCs w:val="24"/>
        </w:rPr>
        <w:fldChar w:fldCharType="begin"/>
      </w:r>
      <w:r w:rsidR="00565FF3">
        <w:rPr>
          <w:rFonts w:cs="Calibri"/>
          <w:szCs w:val="24"/>
        </w:rPr>
        <w:instrText xml:space="preserve"> REF _Ref498613645 \r \h </w:instrText>
      </w:r>
      <w:r w:rsidR="00565FF3">
        <w:rPr>
          <w:rFonts w:cs="Calibri"/>
          <w:szCs w:val="24"/>
        </w:rPr>
      </w:r>
      <w:r w:rsidR="00565FF3">
        <w:rPr>
          <w:rFonts w:cs="Calibri"/>
          <w:szCs w:val="24"/>
        </w:rPr>
        <w:fldChar w:fldCharType="separate"/>
      </w:r>
      <w:r w:rsidR="000F4DD4">
        <w:rPr>
          <w:rFonts w:cs="Calibri"/>
          <w:szCs w:val="24"/>
        </w:rPr>
        <w:t>23</w:t>
      </w:r>
      <w:r w:rsidR="00565FF3">
        <w:rPr>
          <w:rFonts w:cs="Calibri"/>
          <w:szCs w:val="24"/>
        </w:rPr>
        <w:fldChar w:fldCharType="end"/>
      </w:r>
      <w:r w:rsidR="00B01F0B">
        <w:rPr>
          <w:rFonts w:cs="Calibri"/>
          <w:szCs w:val="24"/>
        </w:rPr>
        <w:t>.</w:t>
      </w:r>
    </w:p>
    <w:p w14:paraId="755A27A5" w14:textId="1660E43E" w:rsidR="00C86864" w:rsidRDefault="00B01F0B" w:rsidP="00D636D0">
      <w:pPr>
        <w:spacing w:before="60" w:after="60"/>
        <w:rPr>
          <w:rFonts w:cs="Calibri"/>
          <w:szCs w:val="24"/>
        </w:rPr>
      </w:pPr>
      <w:r>
        <w:rPr>
          <w:rFonts w:cs="Calibri"/>
          <w:szCs w:val="24"/>
        </w:rPr>
        <w:t>Q</w:t>
      </w:r>
      <w:r w:rsidRPr="00710B93">
        <w:rPr>
          <w:rFonts w:cs="Calibri"/>
          <w:szCs w:val="24"/>
        </w:rPr>
        <w:t xml:space="preserve">ualora </w:t>
      </w:r>
      <w:r>
        <w:rPr>
          <w:rFonts w:cs="Calibri"/>
          <w:szCs w:val="24"/>
        </w:rPr>
        <w:t>individui offerte che superano la soglia di anomalia di cui all’art. 97, comma 3</w:t>
      </w:r>
      <w:r w:rsidRPr="00710B93">
        <w:rPr>
          <w:rFonts w:cs="Calibri"/>
          <w:szCs w:val="24"/>
        </w:rPr>
        <w:t xml:space="preserve"> </w:t>
      </w:r>
      <w:r>
        <w:rPr>
          <w:rFonts w:cs="Calibri"/>
          <w:szCs w:val="24"/>
        </w:rPr>
        <w:t xml:space="preserve">del Codice, </w:t>
      </w:r>
      <w:r w:rsidRPr="00972801">
        <w:rPr>
          <w:rFonts w:cs="Calibri"/>
          <w:szCs w:val="24"/>
        </w:rPr>
        <w:t>e in ogni altro caso in cui, in base a elementi specifici, l’offerta appaia anormalmente bassa</w:t>
      </w:r>
      <w:r>
        <w:rPr>
          <w:rFonts w:cs="Calibri"/>
          <w:szCs w:val="24"/>
        </w:rPr>
        <w:t>, l</w:t>
      </w:r>
      <w:r w:rsidR="00D636D0">
        <w:rPr>
          <w:rFonts w:cs="Calibri"/>
          <w:szCs w:val="24"/>
        </w:rPr>
        <w:t>a</w:t>
      </w:r>
      <w:r w:rsidR="00F712F0">
        <w:rPr>
          <w:rFonts w:cs="Calibri"/>
          <w:szCs w:val="24"/>
        </w:rPr>
        <w:t xml:space="preserve"> c</w:t>
      </w:r>
      <w:r w:rsidR="00C86864">
        <w:rPr>
          <w:rFonts w:cs="Calibri"/>
          <w:szCs w:val="24"/>
        </w:rPr>
        <w:t>ommissione</w:t>
      </w:r>
      <w:r w:rsidR="00D636D0">
        <w:rPr>
          <w:rFonts w:cs="Calibri"/>
          <w:szCs w:val="24"/>
        </w:rPr>
        <w:t xml:space="preserve">, </w:t>
      </w:r>
      <w:r w:rsidR="005E2983" w:rsidRPr="00710B93">
        <w:rPr>
          <w:rFonts w:cs="Calibri"/>
          <w:szCs w:val="24"/>
        </w:rPr>
        <w:t>c</w:t>
      </w:r>
      <w:r w:rsidR="00DA7DB3">
        <w:rPr>
          <w:rFonts w:cs="Calibri"/>
          <w:szCs w:val="24"/>
        </w:rPr>
        <w:t>hiude la seduta pubblica dando</w:t>
      </w:r>
      <w:r w:rsidR="005E2983" w:rsidRPr="00710B93">
        <w:rPr>
          <w:rFonts w:cs="Calibri"/>
          <w:szCs w:val="24"/>
        </w:rPr>
        <w:t xml:space="preserve"> comunicazione al RUP, che procede</w:t>
      </w:r>
      <w:r w:rsidR="00DA7DB3">
        <w:rPr>
          <w:rFonts w:cs="Calibri"/>
          <w:szCs w:val="24"/>
        </w:rPr>
        <w:t>rà</w:t>
      </w:r>
      <w:r w:rsidR="005E2983" w:rsidRPr="00710B93">
        <w:rPr>
          <w:rFonts w:cs="Calibri"/>
          <w:szCs w:val="24"/>
        </w:rPr>
        <w:t xml:space="preserve"> </w:t>
      </w:r>
      <w:r w:rsidR="00D636D0">
        <w:rPr>
          <w:rFonts w:cs="Calibri"/>
          <w:szCs w:val="24"/>
        </w:rPr>
        <w:t>secondo quanto</w:t>
      </w:r>
      <w:r w:rsidR="0068314D">
        <w:rPr>
          <w:rFonts w:cs="Calibri"/>
          <w:szCs w:val="24"/>
        </w:rPr>
        <w:t xml:space="preserve"> indicato al successivo punto </w:t>
      </w:r>
      <w:r w:rsidR="00565FF3">
        <w:rPr>
          <w:rFonts w:cs="Calibri"/>
          <w:szCs w:val="24"/>
        </w:rPr>
        <w:fldChar w:fldCharType="begin"/>
      </w:r>
      <w:r w:rsidR="00565FF3">
        <w:rPr>
          <w:rFonts w:cs="Calibri"/>
          <w:szCs w:val="24"/>
        </w:rPr>
        <w:instrText xml:space="preserve"> REF _Ref498613626 \r \h </w:instrText>
      </w:r>
      <w:r w:rsidR="00565FF3">
        <w:rPr>
          <w:rFonts w:cs="Calibri"/>
          <w:szCs w:val="24"/>
        </w:rPr>
      </w:r>
      <w:r w:rsidR="00565FF3">
        <w:rPr>
          <w:rFonts w:cs="Calibri"/>
          <w:szCs w:val="24"/>
        </w:rPr>
        <w:fldChar w:fldCharType="separate"/>
      </w:r>
      <w:r w:rsidR="000F4DD4">
        <w:rPr>
          <w:rFonts w:cs="Calibri"/>
          <w:szCs w:val="24"/>
        </w:rPr>
        <w:t>22</w:t>
      </w:r>
      <w:r w:rsidR="00565FF3">
        <w:rPr>
          <w:rFonts w:cs="Calibri"/>
          <w:szCs w:val="24"/>
        </w:rPr>
        <w:fldChar w:fldCharType="end"/>
      </w:r>
      <w:r w:rsidR="00D636D0">
        <w:rPr>
          <w:rFonts w:cs="Calibri"/>
          <w:szCs w:val="24"/>
        </w:rPr>
        <w:t>.</w:t>
      </w:r>
    </w:p>
    <w:p w14:paraId="3E83172E" w14:textId="683703B6" w:rsidR="00541E3D" w:rsidRPr="00E86FD5" w:rsidRDefault="00B01F0B" w:rsidP="00541E3D">
      <w:pPr>
        <w:spacing w:before="60" w:after="60"/>
        <w:rPr>
          <w:rFonts w:cs="Calibri"/>
          <w:szCs w:val="24"/>
        </w:rPr>
      </w:pPr>
      <w:r w:rsidRPr="00E86FD5">
        <w:rPr>
          <w:rFonts w:cs="Calibri"/>
          <w:szCs w:val="24"/>
        </w:rPr>
        <w:t>In qualsiasi fase delle operazioni di valutazione delle offerte, l</w:t>
      </w:r>
      <w:r w:rsidR="00F712F0">
        <w:rPr>
          <w:rFonts w:cs="Calibri"/>
          <w:szCs w:val="24"/>
        </w:rPr>
        <w:t>a c</w:t>
      </w:r>
      <w:r w:rsidR="00541E3D" w:rsidRPr="00E86FD5">
        <w:rPr>
          <w:rFonts w:cs="Calibri"/>
          <w:szCs w:val="24"/>
        </w:rPr>
        <w:t xml:space="preserve">ommissione provvede a comunicare, tempestivamente </w:t>
      </w:r>
      <w:r w:rsidR="00541E3D" w:rsidRPr="00E86FD5">
        <w:rPr>
          <w:szCs w:val="24"/>
        </w:rPr>
        <w:t>al</w:t>
      </w:r>
      <w:r w:rsidR="00541E3D" w:rsidRPr="00E86FD5">
        <w:rPr>
          <w:rFonts w:cs="Garamond"/>
          <w:i/>
        </w:rPr>
        <w:t>...........................[RUP/seggio di gara/apposito ufficio-servizio]</w:t>
      </w:r>
      <w:r w:rsidR="00662549">
        <w:rPr>
          <w:rFonts w:cs="Garamond"/>
        </w:rPr>
        <w:t xml:space="preserve"> </w:t>
      </w:r>
      <w:r w:rsidR="00201D85" w:rsidRPr="00201D85">
        <w:rPr>
          <w:rFonts w:cs="Garamond"/>
          <w:b/>
        </w:rPr>
        <w:t>le</w:t>
      </w:r>
      <w:r w:rsidR="00541E3D" w:rsidRPr="00201D85">
        <w:rPr>
          <w:rFonts w:cs="Garamond"/>
          <w:b/>
        </w:rPr>
        <w:t xml:space="preserve"> </w:t>
      </w:r>
      <w:r w:rsidR="00201D85" w:rsidRPr="00201D85">
        <w:rPr>
          <w:rFonts w:cs="Garamond"/>
          <w:b/>
        </w:rPr>
        <w:t>eventuali esclusioni</w:t>
      </w:r>
      <w:r w:rsidR="0051255D" w:rsidRPr="00E86FD5">
        <w:rPr>
          <w:rFonts w:cs="Garamond"/>
        </w:rPr>
        <w:t xml:space="preserve"> </w:t>
      </w:r>
      <w:r w:rsidR="00201D85">
        <w:rPr>
          <w:rFonts w:cs="Garamond"/>
        </w:rPr>
        <w:t xml:space="preserve">da disporre </w:t>
      </w:r>
      <w:r w:rsidR="00541E3D" w:rsidRPr="00E86FD5">
        <w:rPr>
          <w:rFonts w:cs="Garamond"/>
        </w:rPr>
        <w:t>per:</w:t>
      </w:r>
      <w:r w:rsidR="00541E3D" w:rsidRPr="00E86FD5">
        <w:rPr>
          <w:rFonts w:cs="Calibri"/>
          <w:szCs w:val="24"/>
        </w:rPr>
        <w:t xml:space="preserve"> </w:t>
      </w:r>
    </w:p>
    <w:p w14:paraId="461D0D56" w14:textId="1578914E" w:rsidR="00541E3D" w:rsidRDefault="00541E3D" w:rsidP="008951A8">
      <w:pPr>
        <w:pStyle w:val="Paragrafoelenco"/>
        <w:numPr>
          <w:ilvl w:val="0"/>
          <w:numId w:val="24"/>
        </w:numPr>
        <w:spacing w:before="60" w:after="60"/>
        <w:rPr>
          <w:rFonts w:cs="Calibri"/>
          <w:szCs w:val="24"/>
        </w:rPr>
      </w:pPr>
      <w:r w:rsidRPr="00E86FD5">
        <w:rPr>
          <w:rFonts w:cs="Calibri"/>
          <w:szCs w:val="24"/>
        </w:rPr>
        <w:t>mancata separazione dell’offerta economica dall’offerta tecnica, ovvero l’inserimento di elementi concernenti il prezzo in documenti contenuti nelle buste A e B;</w:t>
      </w:r>
    </w:p>
    <w:p w14:paraId="5CAE713F" w14:textId="18ED0F66" w:rsidR="00F26732" w:rsidRDefault="00F26732" w:rsidP="008951A8">
      <w:pPr>
        <w:pStyle w:val="Paragrafoelenco"/>
        <w:numPr>
          <w:ilvl w:val="0"/>
          <w:numId w:val="24"/>
        </w:numPr>
        <w:spacing w:before="60" w:after="60"/>
        <w:rPr>
          <w:rFonts w:cs="Calibri"/>
          <w:szCs w:val="24"/>
        </w:rPr>
      </w:pPr>
      <w:r w:rsidRPr="00E86FD5">
        <w:rPr>
          <w:rFonts w:cs="Calibri"/>
          <w:szCs w:val="24"/>
        </w:rPr>
        <w:t xml:space="preserve">mancata separazione dell’offerta </w:t>
      </w:r>
      <w:r>
        <w:rPr>
          <w:rFonts w:cs="Calibri"/>
          <w:szCs w:val="24"/>
        </w:rPr>
        <w:t>tempo dall’offerta tecnica;</w:t>
      </w:r>
      <w:r w:rsidRPr="00E86FD5">
        <w:rPr>
          <w:rFonts w:cs="Calibri"/>
          <w:szCs w:val="24"/>
        </w:rPr>
        <w:t xml:space="preserve"> </w:t>
      </w:r>
    </w:p>
    <w:p w14:paraId="63957CF9" w14:textId="1F2EACF8" w:rsidR="00541E3D" w:rsidRPr="00E86FD5" w:rsidRDefault="00541E3D" w:rsidP="008951A8">
      <w:pPr>
        <w:pStyle w:val="Paragrafoelenco"/>
        <w:numPr>
          <w:ilvl w:val="0"/>
          <w:numId w:val="24"/>
        </w:numPr>
        <w:spacing w:before="60" w:after="60"/>
        <w:rPr>
          <w:rFonts w:cs="Calibri"/>
          <w:szCs w:val="24"/>
        </w:rPr>
      </w:pPr>
      <w:r w:rsidRPr="00E86FD5">
        <w:rPr>
          <w:rFonts w:cs="Calibri"/>
          <w:szCs w:val="24"/>
        </w:rPr>
        <w:t>presentazione di</w:t>
      </w:r>
      <w:r w:rsidRPr="00E86FD5">
        <w:rPr>
          <w:rFonts w:cs="Calibri"/>
          <w:b/>
          <w:szCs w:val="24"/>
        </w:rPr>
        <w:t xml:space="preserve"> </w:t>
      </w:r>
      <w:r w:rsidRPr="00E86FD5">
        <w:rPr>
          <w:rFonts w:cs="Calibri"/>
          <w:szCs w:val="24"/>
        </w:rPr>
        <w:t>offerte parziali, plurime, condizionate, alternative nonché irregolari, ai sensi dell’art. 59, comma 3, lett. a) del Codice, in quanto non rispettano i documenti di gara, ivi comprese le specifiche tecniche;</w:t>
      </w:r>
    </w:p>
    <w:p w14:paraId="78E84966" w14:textId="12CEA20F" w:rsidR="00541E3D" w:rsidRDefault="00541E3D" w:rsidP="008951A8">
      <w:pPr>
        <w:pStyle w:val="Paragrafoelenco"/>
        <w:numPr>
          <w:ilvl w:val="0"/>
          <w:numId w:val="24"/>
        </w:numPr>
        <w:spacing w:before="60" w:after="60"/>
        <w:rPr>
          <w:rFonts w:cs="Calibri"/>
          <w:szCs w:val="24"/>
        </w:rPr>
      </w:pPr>
      <w:r w:rsidRPr="00E86FD5">
        <w:rPr>
          <w:rFonts w:cs="Calibri"/>
          <w:szCs w:val="24"/>
        </w:rPr>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r w:rsidR="00E86FD5">
        <w:rPr>
          <w:rFonts w:cs="Calibri"/>
          <w:szCs w:val="24"/>
        </w:rPr>
        <w:t>.</w:t>
      </w:r>
    </w:p>
    <w:p w14:paraId="64CB74EA" w14:textId="1BD2460C" w:rsidR="00201D85" w:rsidRPr="00201D85" w:rsidRDefault="00201D85" w:rsidP="00201D85">
      <w:pPr>
        <w:spacing w:before="60" w:after="60"/>
        <w:ind w:left="360"/>
        <w:rPr>
          <w:rFonts w:cs="Calibri"/>
          <w:szCs w:val="24"/>
        </w:rPr>
      </w:pPr>
      <w:r>
        <w:rPr>
          <w:rFonts w:cs="Calibri"/>
          <w:szCs w:val="24"/>
        </w:rPr>
        <w:t xml:space="preserve">In tali casi il RUP </w:t>
      </w:r>
      <w:r w:rsidRPr="00E86FD5">
        <w:rPr>
          <w:rFonts w:cs="Garamond"/>
        </w:rPr>
        <w:t>procederà</w:t>
      </w:r>
      <w:r>
        <w:rPr>
          <w:rFonts w:cs="Garamond"/>
        </w:rPr>
        <w:t xml:space="preserve"> alle comunicazioni di cui</w:t>
      </w:r>
      <w:r w:rsidRPr="00E86FD5">
        <w:rPr>
          <w:rFonts w:cs="Garamond"/>
        </w:rPr>
        <w:t xml:space="preserve"> </w:t>
      </w:r>
      <w:r>
        <w:rPr>
          <w:rFonts w:cs="Garamond"/>
        </w:rPr>
        <w:t>a</w:t>
      </w:r>
      <w:r w:rsidRPr="00E86FD5">
        <w:rPr>
          <w:rFonts w:cs="Garamond"/>
        </w:rPr>
        <w:t>ll’art. 7</w:t>
      </w:r>
      <w:r>
        <w:rPr>
          <w:rFonts w:cs="Garamond"/>
        </w:rPr>
        <w:t>6, comma 5, lett. b) del Codice.</w:t>
      </w:r>
    </w:p>
    <w:p w14:paraId="03D9E9AE" w14:textId="21964917" w:rsidR="00972801" w:rsidRPr="00182699" w:rsidRDefault="00735D89" w:rsidP="00376C23">
      <w:pPr>
        <w:pStyle w:val="Titolo2"/>
      </w:pPr>
      <w:bookmarkStart w:id="3592" w:name="_Toc483907003"/>
      <w:bookmarkStart w:id="3593" w:name="_Toc484010753"/>
      <w:bookmarkStart w:id="3594" w:name="_Toc484010875"/>
      <w:bookmarkStart w:id="3595" w:name="_Toc484010999"/>
      <w:bookmarkStart w:id="3596" w:name="_Toc484011121"/>
      <w:bookmarkStart w:id="3597" w:name="_Toc484011243"/>
      <w:bookmarkStart w:id="3598" w:name="_Toc484011718"/>
      <w:bookmarkStart w:id="3599" w:name="_Toc484097792"/>
      <w:bookmarkStart w:id="3600" w:name="_Toc484428966"/>
      <w:bookmarkStart w:id="3601" w:name="_Toc484429136"/>
      <w:bookmarkStart w:id="3602" w:name="_Toc484438711"/>
      <w:bookmarkStart w:id="3603" w:name="_Toc484438835"/>
      <w:bookmarkStart w:id="3604" w:name="_Toc484438959"/>
      <w:bookmarkStart w:id="3605" w:name="_Toc484439879"/>
      <w:bookmarkStart w:id="3606" w:name="_Toc484440002"/>
      <w:bookmarkStart w:id="3607" w:name="_Toc484440126"/>
      <w:bookmarkStart w:id="3608" w:name="_Toc484440486"/>
      <w:bookmarkStart w:id="3609" w:name="_Toc484448146"/>
      <w:bookmarkStart w:id="3610" w:name="_Toc484448270"/>
      <w:bookmarkStart w:id="3611" w:name="_Toc484448394"/>
      <w:bookmarkStart w:id="3612" w:name="_Toc484448518"/>
      <w:bookmarkStart w:id="3613" w:name="_Toc484448642"/>
      <w:bookmarkStart w:id="3614" w:name="_Toc484448766"/>
      <w:bookmarkStart w:id="3615" w:name="_Toc484448889"/>
      <w:bookmarkStart w:id="3616" w:name="_Toc484449013"/>
      <w:bookmarkStart w:id="3617" w:name="_Toc484449137"/>
      <w:bookmarkStart w:id="3618" w:name="_Toc484526632"/>
      <w:bookmarkStart w:id="3619" w:name="_Toc484605352"/>
      <w:bookmarkStart w:id="3620" w:name="_Toc484605476"/>
      <w:bookmarkStart w:id="3621" w:name="_Toc484688345"/>
      <w:bookmarkStart w:id="3622" w:name="_Toc484688900"/>
      <w:bookmarkStart w:id="3623" w:name="_Toc485218335"/>
      <w:bookmarkStart w:id="3624" w:name="_Toc381775856"/>
      <w:bookmarkStart w:id="3625" w:name="_Toc381776132"/>
      <w:bookmarkStart w:id="3626" w:name="_Toc380501884"/>
      <w:bookmarkStart w:id="3627" w:name="_Toc391035997"/>
      <w:bookmarkStart w:id="3628" w:name="_Toc391036070"/>
      <w:bookmarkStart w:id="3629" w:name="_Toc392577511"/>
      <w:bookmarkStart w:id="3630" w:name="_Toc393110578"/>
      <w:bookmarkStart w:id="3631" w:name="_Toc393112142"/>
      <w:bookmarkStart w:id="3632" w:name="_Toc393187859"/>
      <w:bookmarkStart w:id="3633" w:name="_Toc393272615"/>
      <w:bookmarkStart w:id="3634" w:name="_Toc393272673"/>
      <w:bookmarkStart w:id="3635" w:name="_Toc393283189"/>
      <w:bookmarkStart w:id="3636" w:name="_Toc393700848"/>
      <w:bookmarkStart w:id="3637" w:name="_Toc393706921"/>
      <w:bookmarkStart w:id="3638" w:name="_Toc397346836"/>
      <w:bookmarkStart w:id="3639" w:name="_Toc397422877"/>
      <w:bookmarkStart w:id="3640" w:name="_Toc403471284"/>
      <w:bookmarkStart w:id="3641" w:name="_Toc406058392"/>
      <w:bookmarkStart w:id="3642" w:name="_Toc406754193"/>
      <w:bookmarkStart w:id="3643" w:name="_Toc416423376"/>
      <w:bookmarkStart w:id="3644" w:name="_Ref498613626"/>
      <w:bookmarkStart w:id="3645" w:name="_Toc520209940"/>
      <w:bookmarkEnd w:id="3450"/>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r w:rsidRPr="00182699">
        <w:t>VERIFICA DI ANOMALIA DELLE OFFERTE</w:t>
      </w:r>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p>
    <w:p w14:paraId="6B990ECE" w14:textId="77777777" w:rsidR="007E4F2F" w:rsidRDefault="00972801" w:rsidP="00BF2C81">
      <w:pPr>
        <w:spacing w:before="60" w:after="60"/>
        <w:rPr>
          <w:rFonts w:cs="Calibri"/>
          <w:szCs w:val="24"/>
        </w:rPr>
      </w:pPr>
      <w:r w:rsidRPr="00972801">
        <w:rPr>
          <w:rFonts w:cs="Calibri"/>
          <w:szCs w:val="24"/>
        </w:rPr>
        <w:t xml:space="preserve">Al ricorrere dei presupposti di cui all’art. 97, comma 3, del </w:t>
      </w:r>
      <w:r w:rsidR="00BA5A2B">
        <w:rPr>
          <w:rFonts w:cs="Calibri"/>
          <w:szCs w:val="24"/>
        </w:rPr>
        <w:t>Codice</w:t>
      </w:r>
      <w:r w:rsidRPr="00972801">
        <w:rPr>
          <w:rFonts w:cs="Calibri"/>
          <w:szCs w:val="24"/>
        </w:rPr>
        <w:t xml:space="preserve">, e in ogni altro caso in cui, in base a elementi specifici, l’offerta appaia anormalmente bassa, </w:t>
      </w:r>
      <w:r w:rsidR="00F075CF">
        <w:rPr>
          <w:rFonts w:cs="Calibri"/>
          <w:szCs w:val="24"/>
        </w:rPr>
        <w:t>il RUP,</w:t>
      </w:r>
      <w:r w:rsidRPr="00972801">
        <w:rPr>
          <w:rFonts w:cs="Calibri"/>
          <w:szCs w:val="24"/>
        </w:rPr>
        <w:t xml:space="preserve"> </w:t>
      </w:r>
      <w:r w:rsidR="00877AE4">
        <w:rPr>
          <w:rFonts w:cs="Calibri"/>
          <w:szCs w:val="24"/>
        </w:rPr>
        <w:t>avvalendosi</w:t>
      </w:r>
      <w:r w:rsidR="00877AE4" w:rsidRPr="00877AE4">
        <w:rPr>
          <w:rFonts w:cs="Calibri"/>
          <w:szCs w:val="24"/>
        </w:rPr>
        <w:t xml:space="preserve">, se ritenuto necessario, </w:t>
      </w:r>
      <w:r w:rsidR="00F712F0">
        <w:rPr>
          <w:rFonts w:cs="Calibri"/>
          <w:szCs w:val="24"/>
        </w:rPr>
        <w:t>della c</w:t>
      </w:r>
      <w:r w:rsidR="00F075CF" w:rsidRPr="00877AE4">
        <w:rPr>
          <w:rFonts w:cs="Calibri"/>
          <w:szCs w:val="24"/>
        </w:rPr>
        <w:t>ommissione</w:t>
      </w:r>
      <w:r w:rsidR="00B04B1D" w:rsidRPr="00877AE4">
        <w:rPr>
          <w:rFonts w:cs="Calibri"/>
          <w:szCs w:val="24"/>
        </w:rPr>
        <w:t xml:space="preserve">, </w:t>
      </w:r>
      <w:r w:rsidR="00D636D0" w:rsidRPr="00877AE4">
        <w:rPr>
          <w:rFonts w:cs="Calibri"/>
          <w:szCs w:val="24"/>
        </w:rPr>
        <w:t>valuta la congruità, serietà, sostenibilità e realizzabilità delle offerte che appaiono anormalmente basse</w:t>
      </w:r>
      <w:r w:rsidR="009E1E79" w:rsidRPr="00877AE4">
        <w:rPr>
          <w:rFonts w:cs="Calibri"/>
          <w:szCs w:val="24"/>
        </w:rPr>
        <w:t>.</w:t>
      </w:r>
    </w:p>
    <w:p w14:paraId="1C17A7B2" w14:textId="42FC7ECB" w:rsidR="00BF2C81" w:rsidRDefault="00BF2C81" w:rsidP="00BF2C81">
      <w:pPr>
        <w:spacing w:before="60" w:after="60"/>
        <w:rPr>
          <w:rFonts w:cs="Calibri"/>
          <w:szCs w:val="24"/>
        </w:rPr>
      </w:pPr>
      <w:r>
        <w:rPr>
          <w:rFonts w:cs="Calibri"/>
          <w:szCs w:val="24"/>
        </w:rPr>
        <w:t>Si</w:t>
      </w:r>
      <w:r w:rsidRPr="00972801">
        <w:rPr>
          <w:rFonts w:cs="Calibri"/>
          <w:szCs w:val="24"/>
        </w:rPr>
        <w:t xml:space="preserve"> procede a verificare la prima migliore offerta </w:t>
      </w:r>
      <w:r>
        <w:rPr>
          <w:rFonts w:cs="Calibri"/>
          <w:szCs w:val="24"/>
        </w:rPr>
        <w:t>anormalment</w:t>
      </w:r>
      <w:r w:rsidRPr="00972801">
        <w:rPr>
          <w:rFonts w:cs="Calibri"/>
          <w:szCs w:val="24"/>
        </w:rPr>
        <w:t>e</w:t>
      </w:r>
      <w:r>
        <w:rPr>
          <w:rFonts w:cs="Calibri"/>
          <w:szCs w:val="24"/>
        </w:rPr>
        <w:t xml:space="preserve"> bassa. Q</w:t>
      </w:r>
      <w:r w:rsidRPr="00972801">
        <w:rPr>
          <w:rFonts w:cs="Calibri"/>
          <w:szCs w:val="24"/>
        </w:rPr>
        <w:t xml:space="preserve">ualora </w:t>
      </w:r>
      <w:r>
        <w:rPr>
          <w:rFonts w:cs="Calibri"/>
          <w:szCs w:val="24"/>
        </w:rPr>
        <w:t>tale offerta risulti anomala</w:t>
      </w:r>
      <w:r w:rsidRPr="00972801">
        <w:rPr>
          <w:rFonts w:cs="Calibri"/>
          <w:szCs w:val="24"/>
        </w:rPr>
        <w:t xml:space="preserve">, </w:t>
      </w:r>
      <w:r>
        <w:rPr>
          <w:rFonts w:cs="Calibri"/>
          <w:szCs w:val="24"/>
        </w:rPr>
        <w:t xml:space="preserve">si </w:t>
      </w:r>
      <w:r w:rsidRPr="00972801">
        <w:rPr>
          <w:rFonts w:cs="Calibri"/>
          <w:szCs w:val="24"/>
        </w:rPr>
        <w:t xml:space="preserve">procede con le stesse modalità nei confronti delle successive offerte, fino ad individuare la migliore offerta ritenuta non anomala. </w:t>
      </w:r>
      <w:r>
        <w:rPr>
          <w:rFonts w:cs="Calibri"/>
          <w:szCs w:val="24"/>
        </w:rPr>
        <w:t>È</w:t>
      </w:r>
      <w:r w:rsidRPr="00972801">
        <w:rPr>
          <w:rFonts w:cs="Calibri"/>
          <w:szCs w:val="24"/>
        </w:rPr>
        <w:t xml:space="preserve"> facoltà della stazione appaltante procedere contemporaneamente alla verifica di </w:t>
      </w:r>
      <w:r>
        <w:rPr>
          <w:rFonts w:cs="Calibri"/>
          <w:szCs w:val="24"/>
        </w:rPr>
        <w:t>congruità di tutte le offerte anormalmente basse.</w:t>
      </w:r>
    </w:p>
    <w:p w14:paraId="00B92A4B" w14:textId="77777777" w:rsidR="005C4C0F" w:rsidRDefault="00F075CF" w:rsidP="00F075CF">
      <w:pPr>
        <w:spacing w:before="60" w:after="60"/>
        <w:rPr>
          <w:rFonts w:cs="Calibri"/>
          <w:szCs w:val="24"/>
        </w:rPr>
      </w:pPr>
      <w:r>
        <w:rPr>
          <w:rFonts w:cs="Calibri"/>
          <w:szCs w:val="24"/>
        </w:rPr>
        <w:t>Il RUP</w:t>
      </w:r>
      <w:r w:rsidR="00972801" w:rsidRPr="00972801">
        <w:rPr>
          <w:rFonts w:cs="Calibri"/>
          <w:szCs w:val="24"/>
        </w:rPr>
        <w:t xml:space="preserve"> </w:t>
      </w:r>
      <w:r>
        <w:rPr>
          <w:rFonts w:cs="Calibri"/>
          <w:szCs w:val="24"/>
        </w:rPr>
        <w:t>richiede per iscritto al concorrente la presentazione</w:t>
      </w:r>
      <w:r w:rsidR="00B7627B">
        <w:rPr>
          <w:rFonts w:cs="Calibri"/>
          <w:szCs w:val="24"/>
        </w:rPr>
        <w:t xml:space="preserve">, per iscritto, </w:t>
      </w:r>
      <w:r>
        <w:rPr>
          <w:rFonts w:cs="Calibri"/>
          <w:szCs w:val="24"/>
        </w:rPr>
        <w:t xml:space="preserve">delle spiegazioni, </w:t>
      </w:r>
      <w:r w:rsidR="00972801" w:rsidRPr="00972801">
        <w:rPr>
          <w:rFonts w:cs="Calibri"/>
          <w:szCs w:val="24"/>
        </w:rPr>
        <w:t>se del caso indicando le componenti specifiche dell’offerta ritenute anomale</w:t>
      </w:r>
      <w:r w:rsidR="005C4C0F">
        <w:rPr>
          <w:rFonts w:cs="Calibri"/>
          <w:szCs w:val="24"/>
        </w:rPr>
        <w:t>.</w:t>
      </w:r>
    </w:p>
    <w:p w14:paraId="44461A72" w14:textId="0500A25C" w:rsidR="00972801" w:rsidRPr="00972801" w:rsidRDefault="00972801" w:rsidP="00F075CF">
      <w:pPr>
        <w:spacing w:before="60" w:after="60"/>
        <w:rPr>
          <w:rFonts w:cs="Calibri"/>
          <w:szCs w:val="24"/>
        </w:rPr>
      </w:pPr>
      <w:r w:rsidRPr="00972801">
        <w:rPr>
          <w:rFonts w:cs="Calibri"/>
          <w:szCs w:val="24"/>
        </w:rPr>
        <w:t xml:space="preserve">A tal fine, assegna un termine </w:t>
      </w:r>
      <w:r w:rsidR="003B4EBB">
        <w:rPr>
          <w:rFonts w:cs="Calibri"/>
          <w:szCs w:val="24"/>
        </w:rPr>
        <w:t xml:space="preserve">non </w:t>
      </w:r>
      <w:r w:rsidR="003B4EBB" w:rsidRPr="003B4EBB">
        <w:rPr>
          <w:rFonts w:cs="Calibri"/>
          <w:szCs w:val="24"/>
        </w:rPr>
        <w:t>inferiore a</w:t>
      </w:r>
      <w:r w:rsidRPr="003B4EBB">
        <w:rPr>
          <w:rFonts w:cs="Calibri"/>
          <w:szCs w:val="24"/>
        </w:rPr>
        <w:t xml:space="preserve"> quindici</w:t>
      </w:r>
      <w:r w:rsidR="00CC083C" w:rsidRPr="003B4EBB">
        <w:rPr>
          <w:rFonts w:cs="Calibri"/>
          <w:szCs w:val="24"/>
        </w:rPr>
        <w:t xml:space="preserve"> giorni</w:t>
      </w:r>
      <w:r w:rsidR="009E1E79" w:rsidRPr="003B4EBB">
        <w:rPr>
          <w:rFonts w:cs="Calibri"/>
          <w:szCs w:val="24"/>
        </w:rPr>
        <w:t xml:space="preserve"> </w:t>
      </w:r>
      <w:r w:rsidRPr="003B4EBB">
        <w:rPr>
          <w:rFonts w:cs="Calibri"/>
          <w:szCs w:val="24"/>
        </w:rPr>
        <w:t>dal ricevimento</w:t>
      </w:r>
      <w:r w:rsidRPr="00972801">
        <w:rPr>
          <w:rFonts w:cs="Calibri"/>
          <w:szCs w:val="24"/>
        </w:rPr>
        <w:t xml:space="preserve"> della richiesta.</w:t>
      </w:r>
    </w:p>
    <w:p w14:paraId="448DE5C7" w14:textId="3594F80B" w:rsidR="009E1E79" w:rsidRPr="0019594C" w:rsidRDefault="009E1E79" w:rsidP="00F075CF">
      <w:pPr>
        <w:spacing w:before="60" w:after="60"/>
        <w:rPr>
          <w:rFonts w:cs="Calibri"/>
          <w:szCs w:val="24"/>
        </w:rPr>
      </w:pPr>
      <w:r>
        <w:rPr>
          <w:rFonts w:cs="Calibri"/>
          <w:szCs w:val="24"/>
        </w:rPr>
        <w:t>Il RUP</w:t>
      </w:r>
      <w:r w:rsidR="0035318D">
        <w:rPr>
          <w:rFonts w:cs="Calibri"/>
          <w:szCs w:val="24"/>
        </w:rPr>
        <w:t xml:space="preserve">, </w:t>
      </w:r>
      <w:r w:rsidR="00170D52">
        <w:rPr>
          <w:rFonts w:cs="Calibri"/>
          <w:szCs w:val="24"/>
        </w:rPr>
        <w:t>con il supporto</w:t>
      </w:r>
      <w:r w:rsidR="0035318D">
        <w:rPr>
          <w:rFonts w:cs="Calibri"/>
          <w:szCs w:val="24"/>
        </w:rPr>
        <w:t xml:space="preserve"> della </w:t>
      </w:r>
      <w:r w:rsidR="00F712F0">
        <w:rPr>
          <w:rFonts w:cs="Calibri"/>
          <w:szCs w:val="24"/>
        </w:rPr>
        <w:t>c</w:t>
      </w:r>
      <w:r w:rsidR="00972801" w:rsidRPr="00972801">
        <w:rPr>
          <w:rFonts w:cs="Calibri"/>
          <w:szCs w:val="24"/>
        </w:rPr>
        <w:t>ommissione</w:t>
      </w:r>
      <w:r>
        <w:rPr>
          <w:rFonts w:cs="Calibri"/>
          <w:szCs w:val="24"/>
        </w:rPr>
        <w:t>,</w:t>
      </w:r>
      <w:r w:rsidR="00972801" w:rsidRPr="00972801">
        <w:rPr>
          <w:rFonts w:cs="Calibri"/>
          <w:szCs w:val="24"/>
        </w:rPr>
        <w:t xml:space="preserve"> esamina in seduta riservata le </w:t>
      </w:r>
      <w:r w:rsidR="00457F49" w:rsidRPr="0019594C">
        <w:rPr>
          <w:rFonts w:cs="Calibri"/>
          <w:szCs w:val="24"/>
        </w:rPr>
        <w:t>spiegazioni</w:t>
      </w:r>
      <w:r w:rsidR="00972801" w:rsidRPr="0019594C">
        <w:rPr>
          <w:rFonts w:cs="Calibri"/>
          <w:szCs w:val="24"/>
        </w:rPr>
        <w:t xml:space="preserve"> fornite dall’offerente e</w:t>
      </w:r>
      <w:r w:rsidR="00BB773C" w:rsidRPr="0019594C">
        <w:rPr>
          <w:rFonts w:cs="Calibri"/>
          <w:szCs w:val="24"/>
        </w:rPr>
        <w:t>,</w:t>
      </w:r>
      <w:r w:rsidR="00972801" w:rsidRPr="0019594C">
        <w:rPr>
          <w:rFonts w:cs="Calibri"/>
          <w:szCs w:val="24"/>
        </w:rPr>
        <w:t xml:space="preserve"> ove le ritenga non sufficienti ad escludere l’anomalia, </w:t>
      </w:r>
      <w:r w:rsidR="005C4C0F" w:rsidRPr="0019594C">
        <w:rPr>
          <w:rFonts w:cs="Calibri"/>
          <w:szCs w:val="24"/>
        </w:rPr>
        <w:t xml:space="preserve">può </w:t>
      </w:r>
      <w:r w:rsidR="00972801" w:rsidRPr="0019594C">
        <w:rPr>
          <w:rFonts w:cs="Calibri"/>
          <w:szCs w:val="24"/>
        </w:rPr>
        <w:t>chiede</w:t>
      </w:r>
      <w:r w:rsidR="005C4C0F" w:rsidRPr="0019594C">
        <w:rPr>
          <w:rFonts w:cs="Calibri"/>
          <w:szCs w:val="24"/>
        </w:rPr>
        <w:t xml:space="preserve">re, anche mediante audizione orale, </w:t>
      </w:r>
      <w:r w:rsidR="00B7627B" w:rsidRPr="0019594C">
        <w:rPr>
          <w:rFonts w:cs="Calibri"/>
          <w:szCs w:val="24"/>
        </w:rPr>
        <w:t>ulteriori chiarimenti</w:t>
      </w:r>
      <w:r w:rsidR="00972801" w:rsidRPr="0019594C">
        <w:rPr>
          <w:rFonts w:cs="Calibri"/>
          <w:szCs w:val="24"/>
        </w:rPr>
        <w:t>,</w:t>
      </w:r>
      <w:r w:rsidR="005C4C0F" w:rsidRPr="0019594C">
        <w:rPr>
          <w:rFonts w:cs="Calibri"/>
          <w:szCs w:val="24"/>
        </w:rPr>
        <w:t xml:space="preserve"> </w:t>
      </w:r>
      <w:r w:rsidR="00972801" w:rsidRPr="0019594C">
        <w:rPr>
          <w:rFonts w:cs="Calibri"/>
          <w:szCs w:val="24"/>
        </w:rPr>
        <w:t xml:space="preserve">assegnando un termine </w:t>
      </w:r>
      <w:r w:rsidR="003B4EBB" w:rsidRPr="0019594C">
        <w:rPr>
          <w:rFonts w:cs="Calibri"/>
          <w:szCs w:val="24"/>
        </w:rPr>
        <w:t>massimo per il riscontro.</w:t>
      </w:r>
      <w:r w:rsidR="00972801" w:rsidRPr="0019594C">
        <w:rPr>
          <w:rFonts w:cs="Calibri"/>
          <w:szCs w:val="24"/>
        </w:rPr>
        <w:t xml:space="preserve"> </w:t>
      </w:r>
    </w:p>
    <w:p w14:paraId="3379D57E" w14:textId="3CE5CA01" w:rsidR="003572CF" w:rsidRDefault="00B91B6E" w:rsidP="00F075CF">
      <w:pPr>
        <w:spacing w:before="60" w:after="60"/>
        <w:rPr>
          <w:rFonts w:cs="Calibri"/>
          <w:szCs w:val="24"/>
        </w:rPr>
      </w:pPr>
      <w:r w:rsidRPr="006A183E">
        <w:rPr>
          <w:rFonts w:cs="Calibri"/>
          <w:szCs w:val="24"/>
        </w:rPr>
        <w:t xml:space="preserve">Il RUP </w:t>
      </w:r>
      <w:r w:rsidR="00972801" w:rsidRPr="006A183E">
        <w:rPr>
          <w:rFonts w:cs="Calibri"/>
          <w:szCs w:val="24"/>
        </w:rPr>
        <w:t>esclude</w:t>
      </w:r>
      <w:r w:rsidRPr="006A183E">
        <w:rPr>
          <w:rFonts w:cs="Calibri"/>
          <w:szCs w:val="24"/>
        </w:rPr>
        <w:t>, ai sensi de</w:t>
      </w:r>
      <w:r w:rsidR="00753DEE" w:rsidRPr="006A183E">
        <w:rPr>
          <w:rFonts w:cs="Calibri"/>
          <w:szCs w:val="24"/>
        </w:rPr>
        <w:t xml:space="preserve">gli articoli </w:t>
      </w:r>
      <w:r w:rsidR="008C5B53" w:rsidRPr="006A183E">
        <w:rPr>
          <w:rFonts w:cs="Calibri"/>
          <w:szCs w:val="24"/>
        </w:rPr>
        <w:t xml:space="preserve">59, comma 3 lett. c) </w:t>
      </w:r>
      <w:r w:rsidR="00753DEE" w:rsidRPr="006A183E">
        <w:rPr>
          <w:rFonts w:cs="Calibri"/>
          <w:szCs w:val="24"/>
        </w:rPr>
        <w:t xml:space="preserve">e </w:t>
      </w:r>
      <w:r w:rsidRPr="006A183E">
        <w:rPr>
          <w:rFonts w:cs="Calibri"/>
          <w:szCs w:val="24"/>
        </w:rPr>
        <w:t>97, commi 5 e 6 del Codice, le offerte che, in base all’esame degli elementi forniti con le spiegazioni risultino,</w:t>
      </w:r>
      <w:r w:rsidR="00457429" w:rsidRPr="006A183E">
        <w:rPr>
          <w:rFonts w:cs="Calibri"/>
          <w:szCs w:val="24"/>
        </w:rPr>
        <w:t xml:space="preserve"> nel complesso, inaffidabili</w:t>
      </w:r>
      <w:r w:rsidR="00877AE4" w:rsidRPr="006A183E">
        <w:rPr>
          <w:rFonts w:cs="Calibri"/>
          <w:szCs w:val="24"/>
        </w:rPr>
        <w:t xml:space="preserve"> </w:t>
      </w:r>
      <w:r w:rsidR="0019594C" w:rsidRPr="006A183E">
        <w:rPr>
          <w:rFonts w:cs="Calibri"/>
          <w:szCs w:val="24"/>
        </w:rPr>
        <w:t>e procede ai sensi del seguente articolo 23.</w:t>
      </w:r>
    </w:p>
    <w:p w14:paraId="474AA54D" w14:textId="596FEDEA" w:rsidR="0079438C" w:rsidRPr="00FE3609" w:rsidRDefault="00C74AD0" w:rsidP="00376C23">
      <w:pPr>
        <w:pStyle w:val="Titolo2"/>
      </w:pPr>
      <w:bookmarkStart w:id="3646" w:name="_Toc482025756"/>
      <w:bookmarkStart w:id="3647" w:name="_Toc482097580"/>
      <w:bookmarkStart w:id="3648" w:name="_Toc482097669"/>
      <w:bookmarkStart w:id="3649" w:name="_Toc482097758"/>
      <w:bookmarkStart w:id="3650" w:name="_Toc482097950"/>
      <w:bookmarkStart w:id="3651" w:name="_Toc482099052"/>
      <w:bookmarkStart w:id="3652" w:name="_Toc482100769"/>
      <w:bookmarkStart w:id="3653" w:name="_Toc482100926"/>
      <w:bookmarkStart w:id="3654" w:name="_Toc482101352"/>
      <w:bookmarkStart w:id="3655" w:name="_Toc482101489"/>
      <w:bookmarkStart w:id="3656" w:name="_Toc482101604"/>
      <w:bookmarkStart w:id="3657" w:name="_Toc482101779"/>
      <w:bookmarkStart w:id="3658" w:name="_Toc482101872"/>
      <w:bookmarkStart w:id="3659" w:name="_Toc482101967"/>
      <w:bookmarkStart w:id="3660" w:name="_Toc482102062"/>
      <w:bookmarkStart w:id="3661" w:name="_Toc482102156"/>
      <w:bookmarkStart w:id="3662" w:name="_Toc482352020"/>
      <w:bookmarkStart w:id="3663" w:name="_Toc482352110"/>
      <w:bookmarkStart w:id="3664" w:name="_Toc482352200"/>
      <w:bookmarkStart w:id="3665" w:name="_Toc482352290"/>
      <w:bookmarkStart w:id="3666" w:name="_Toc482633131"/>
      <w:bookmarkStart w:id="3667" w:name="_Toc482641308"/>
      <w:bookmarkStart w:id="3668" w:name="_Toc482712754"/>
      <w:bookmarkStart w:id="3669" w:name="_Toc482959542"/>
      <w:bookmarkStart w:id="3670" w:name="_Toc482959652"/>
      <w:bookmarkStart w:id="3671" w:name="_Toc482959762"/>
      <w:bookmarkStart w:id="3672" w:name="_Toc482978881"/>
      <w:bookmarkStart w:id="3673" w:name="_Toc482978990"/>
      <w:bookmarkStart w:id="3674" w:name="_Toc482979098"/>
      <w:bookmarkStart w:id="3675" w:name="_Toc482979209"/>
      <w:bookmarkStart w:id="3676" w:name="_Toc482979318"/>
      <w:bookmarkStart w:id="3677" w:name="_Toc482979427"/>
      <w:bookmarkStart w:id="3678" w:name="_Toc482979535"/>
      <w:bookmarkStart w:id="3679" w:name="_Toc482979633"/>
      <w:bookmarkStart w:id="3680" w:name="_Toc482979731"/>
      <w:bookmarkStart w:id="3681" w:name="_Toc483233691"/>
      <w:bookmarkStart w:id="3682" w:name="_Toc483302408"/>
      <w:bookmarkStart w:id="3683" w:name="_Toc483316029"/>
      <w:bookmarkStart w:id="3684" w:name="_Toc483316234"/>
      <w:bookmarkStart w:id="3685" w:name="_Toc483316366"/>
      <w:bookmarkStart w:id="3686" w:name="_Toc483316497"/>
      <w:bookmarkStart w:id="3687" w:name="_Toc483325800"/>
      <w:bookmarkStart w:id="3688" w:name="_Toc483401278"/>
      <w:bookmarkStart w:id="3689" w:name="_Toc483474074"/>
      <w:bookmarkStart w:id="3690" w:name="_Toc483571505"/>
      <w:bookmarkStart w:id="3691" w:name="_Toc483571627"/>
      <w:bookmarkStart w:id="3692" w:name="_Toc483907005"/>
      <w:bookmarkStart w:id="3693" w:name="_Toc484010755"/>
      <w:bookmarkStart w:id="3694" w:name="_Toc484010877"/>
      <w:bookmarkStart w:id="3695" w:name="_Toc484011001"/>
      <w:bookmarkStart w:id="3696" w:name="_Toc484011123"/>
      <w:bookmarkStart w:id="3697" w:name="_Toc484011245"/>
      <w:bookmarkStart w:id="3698" w:name="_Toc484011720"/>
      <w:bookmarkStart w:id="3699" w:name="_Toc484097794"/>
      <w:bookmarkStart w:id="3700" w:name="_Toc484428968"/>
      <w:bookmarkStart w:id="3701" w:name="_Toc484429138"/>
      <w:bookmarkStart w:id="3702" w:name="_Toc484438713"/>
      <w:bookmarkStart w:id="3703" w:name="_Toc484438837"/>
      <w:bookmarkStart w:id="3704" w:name="_Toc484438961"/>
      <w:bookmarkStart w:id="3705" w:name="_Toc484439881"/>
      <w:bookmarkStart w:id="3706" w:name="_Toc484440004"/>
      <w:bookmarkStart w:id="3707" w:name="_Toc484440128"/>
      <w:bookmarkStart w:id="3708" w:name="_Toc484440488"/>
      <w:bookmarkStart w:id="3709" w:name="_Toc484448148"/>
      <w:bookmarkStart w:id="3710" w:name="_Toc484448272"/>
      <w:bookmarkStart w:id="3711" w:name="_Toc484448396"/>
      <w:bookmarkStart w:id="3712" w:name="_Toc484448520"/>
      <w:bookmarkStart w:id="3713" w:name="_Toc484448644"/>
      <w:bookmarkStart w:id="3714" w:name="_Toc484448768"/>
      <w:bookmarkStart w:id="3715" w:name="_Toc484448891"/>
      <w:bookmarkStart w:id="3716" w:name="_Toc484449015"/>
      <w:bookmarkStart w:id="3717" w:name="_Toc484449139"/>
      <w:bookmarkStart w:id="3718" w:name="_Toc484526634"/>
      <w:bookmarkStart w:id="3719" w:name="_Toc484605354"/>
      <w:bookmarkStart w:id="3720" w:name="_Toc484605478"/>
      <w:bookmarkStart w:id="3721" w:name="_Toc484688347"/>
      <w:bookmarkStart w:id="3722" w:name="_Toc484688902"/>
      <w:bookmarkStart w:id="3723" w:name="_Toc485218337"/>
      <w:bookmarkStart w:id="3724" w:name="_Toc482025757"/>
      <w:bookmarkStart w:id="3725" w:name="_Toc482097581"/>
      <w:bookmarkStart w:id="3726" w:name="_Toc482097670"/>
      <w:bookmarkStart w:id="3727" w:name="_Toc482097759"/>
      <w:bookmarkStart w:id="3728" w:name="_Toc482097951"/>
      <w:bookmarkStart w:id="3729" w:name="_Toc482099053"/>
      <w:bookmarkStart w:id="3730" w:name="_Toc482100770"/>
      <w:bookmarkStart w:id="3731" w:name="_Toc482100927"/>
      <w:bookmarkStart w:id="3732" w:name="_Toc482101353"/>
      <w:bookmarkStart w:id="3733" w:name="_Toc482101490"/>
      <w:bookmarkStart w:id="3734" w:name="_Toc482101605"/>
      <w:bookmarkStart w:id="3735" w:name="_Toc482101780"/>
      <w:bookmarkStart w:id="3736" w:name="_Toc482101873"/>
      <w:bookmarkStart w:id="3737" w:name="_Toc482101968"/>
      <w:bookmarkStart w:id="3738" w:name="_Toc482102063"/>
      <w:bookmarkStart w:id="3739" w:name="_Toc482102157"/>
      <w:bookmarkStart w:id="3740" w:name="_Toc482352021"/>
      <w:bookmarkStart w:id="3741" w:name="_Toc482352111"/>
      <w:bookmarkStart w:id="3742" w:name="_Toc482352201"/>
      <w:bookmarkStart w:id="3743" w:name="_Toc482352291"/>
      <w:bookmarkStart w:id="3744" w:name="_Toc482633132"/>
      <w:bookmarkStart w:id="3745" w:name="_Toc482641309"/>
      <w:bookmarkStart w:id="3746" w:name="_Toc482712755"/>
      <w:bookmarkStart w:id="3747" w:name="_Toc482959543"/>
      <w:bookmarkStart w:id="3748" w:name="_Toc482959653"/>
      <w:bookmarkStart w:id="3749" w:name="_Toc482959763"/>
      <w:bookmarkStart w:id="3750" w:name="_Toc482978882"/>
      <w:bookmarkStart w:id="3751" w:name="_Toc482978991"/>
      <w:bookmarkStart w:id="3752" w:name="_Toc482979099"/>
      <w:bookmarkStart w:id="3753" w:name="_Toc482979210"/>
      <w:bookmarkStart w:id="3754" w:name="_Toc482979319"/>
      <w:bookmarkStart w:id="3755" w:name="_Toc482979428"/>
      <w:bookmarkStart w:id="3756" w:name="_Toc482979536"/>
      <w:bookmarkStart w:id="3757" w:name="_Toc482979634"/>
      <w:bookmarkStart w:id="3758" w:name="_Toc482979732"/>
      <w:bookmarkStart w:id="3759" w:name="_Toc483233692"/>
      <w:bookmarkStart w:id="3760" w:name="_Toc483302409"/>
      <w:bookmarkStart w:id="3761" w:name="_Toc483316030"/>
      <w:bookmarkStart w:id="3762" w:name="_Toc483316235"/>
      <w:bookmarkStart w:id="3763" w:name="_Toc483316367"/>
      <w:bookmarkStart w:id="3764" w:name="_Toc483316498"/>
      <w:bookmarkStart w:id="3765" w:name="_Toc483325801"/>
      <w:bookmarkStart w:id="3766" w:name="_Toc483401279"/>
      <w:bookmarkStart w:id="3767" w:name="_Toc483474075"/>
      <w:bookmarkStart w:id="3768" w:name="_Toc483571506"/>
      <w:bookmarkStart w:id="3769" w:name="_Toc483571628"/>
      <w:bookmarkStart w:id="3770" w:name="_Toc483907006"/>
      <w:bookmarkStart w:id="3771" w:name="_Toc484010756"/>
      <w:bookmarkStart w:id="3772" w:name="_Toc484010878"/>
      <w:bookmarkStart w:id="3773" w:name="_Toc484011002"/>
      <w:bookmarkStart w:id="3774" w:name="_Toc484011124"/>
      <w:bookmarkStart w:id="3775" w:name="_Toc484011246"/>
      <w:bookmarkStart w:id="3776" w:name="_Toc484011721"/>
      <w:bookmarkStart w:id="3777" w:name="_Toc484097795"/>
      <w:bookmarkStart w:id="3778" w:name="_Toc484428969"/>
      <w:bookmarkStart w:id="3779" w:name="_Toc484429139"/>
      <w:bookmarkStart w:id="3780" w:name="_Toc484438714"/>
      <w:bookmarkStart w:id="3781" w:name="_Toc484438838"/>
      <w:bookmarkStart w:id="3782" w:name="_Toc484438962"/>
      <w:bookmarkStart w:id="3783" w:name="_Toc484439882"/>
      <w:bookmarkStart w:id="3784" w:name="_Toc484440005"/>
      <w:bookmarkStart w:id="3785" w:name="_Toc484440129"/>
      <w:bookmarkStart w:id="3786" w:name="_Toc484440489"/>
      <w:bookmarkStart w:id="3787" w:name="_Toc484448149"/>
      <w:bookmarkStart w:id="3788" w:name="_Toc484448273"/>
      <w:bookmarkStart w:id="3789" w:name="_Toc484448397"/>
      <w:bookmarkStart w:id="3790" w:name="_Toc484448521"/>
      <w:bookmarkStart w:id="3791" w:name="_Toc484448645"/>
      <w:bookmarkStart w:id="3792" w:name="_Toc484448769"/>
      <w:bookmarkStart w:id="3793" w:name="_Toc484448892"/>
      <w:bookmarkStart w:id="3794" w:name="_Toc484449016"/>
      <w:bookmarkStart w:id="3795" w:name="_Toc484449140"/>
      <w:bookmarkStart w:id="3796" w:name="_Toc484526635"/>
      <w:bookmarkStart w:id="3797" w:name="_Toc484605355"/>
      <w:bookmarkStart w:id="3798" w:name="_Toc484605479"/>
      <w:bookmarkStart w:id="3799" w:name="_Toc484688348"/>
      <w:bookmarkStart w:id="3800" w:name="_Toc484688903"/>
      <w:bookmarkStart w:id="3801" w:name="_Toc485218338"/>
      <w:bookmarkStart w:id="3802" w:name="_Toc482025758"/>
      <w:bookmarkStart w:id="3803" w:name="_Toc482097582"/>
      <w:bookmarkStart w:id="3804" w:name="_Toc482097671"/>
      <w:bookmarkStart w:id="3805" w:name="_Toc482097760"/>
      <w:bookmarkStart w:id="3806" w:name="_Toc482097952"/>
      <w:bookmarkStart w:id="3807" w:name="_Toc482099054"/>
      <w:bookmarkStart w:id="3808" w:name="_Toc482100771"/>
      <w:bookmarkStart w:id="3809" w:name="_Toc482100928"/>
      <w:bookmarkStart w:id="3810" w:name="_Toc482101354"/>
      <w:bookmarkStart w:id="3811" w:name="_Toc482101491"/>
      <w:bookmarkStart w:id="3812" w:name="_Toc482101606"/>
      <w:bookmarkStart w:id="3813" w:name="_Toc482101781"/>
      <w:bookmarkStart w:id="3814" w:name="_Toc482101874"/>
      <w:bookmarkStart w:id="3815" w:name="_Toc482101969"/>
      <w:bookmarkStart w:id="3816" w:name="_Toc482102064"/>
      <w:bookmarkStart w:id="3817" w:name="_Toc482102158"/>
      <w:bookmarkStart w:id="3818" w:name="_Toc482352022"/>
      <w:bookmarkStart w:id="3819" w:name="_Toc482352112"/>
      <w:bookmarkStart w:id="3820" w:name="_Toc482352202"/>
      <w:bookmarkStart w:id="3821" w:name="_Toc482352292"/>
      <w:bookmarkStart w:id="3822" w:name="_Toc482633133"/>
      <w:bookmarkStart w:id="3823" w:name="_Toc482641310"/>
      <w:bookmarkStart w:id="3824" w:name="_Toc482712756"/>
      <w:bookmarkStart w:id="3825" w:name="_Toc482959544"/>
      <w:bookmarkStart w:id="3826" w:name="_Toc482959654"/>
      <w:bookmarkStart w:id="3827" w:name="_Toc482959764"/>
      <w:bookmarkStart w:id="3828" w:name="_Toc482978883"/>
      <w:bookmarkStart w:id="3829" w:name="_Toc482978992"/>
      <w:bookmarkStart w:id="3830" w:name="_Toc482979100"/>
      <w:bookmarkStart w:id="3831" w:name="_Toc482979211"/>
      <w:bookmarkStart w:id="3832" w:name="_Toc482979320"/>
      <w:bookmarkStart w:id="3833" w:name="_Toc482979429"/>
      <w:bookmarkStart w:id="3834" w:name="_Toc482979537"/>
      <w:bookmarkStart w:id="3835" w:name="_Toc482979635"/>
      <w:bookmarkStart w:id="3836" w:name="_Toc482979733"/>
      <w:bookmarkStart w:id="3837" w:name="_Toc483233693"/>
      <w:bookmarkStart w:id="3838" w:name="_Toc483302410"/>
      <w:bookmarkStart w:id="3839" w:name="_Toc483316031"/>
      <w:bookmarkStart w:id="3840" w:name="_Toc483316236"/>
      <w:bookmarkStart w:id="3841" w:name="_Toc483316368"/>
      <w:bookmarkStart w:id="3842" w:name="_Toc483316499"/>
      <w:bookmarkStart w:id="3843" w:name="_Toc483325802"/>
      <w:bookmarkStart w:id="3844" w:name="_Toc483401280"/>
      <w:bookmarkStart w:id="3845" w:name="_Toc483474076"/>
      <w:bookmarkStart w:id="3846" w:name="_Toc483571507"/>
      <w:bookmarkStart w:id="3847" w:name="_Toc483571629"/>
      <w:bookmarkStart w:id="3848" w:name="_Toc483907007"/>
      <w:bookmarkStart w:id="3849" w:name="_Toc484010757"/>
      <w:bookmarkStart w:id="3850" w:name="_Toc484010879"/>
      <w:bookmarkStart w:id="3851" w:name="_Toc484011003"/>
      <w:bookmarkStart w:id="3852" w:name="_Toc484011125"/>
      <w:bookmarkStart w:id="3853" w:name="_Toc484011247"/>
      <w:bookmarkStart w:id="3854" w:name="_Toc484011722"/>
      <w:bookmarkStart w:id="3855" w:name="_Toc484097796"/>
      <w:bookmarkStart w:id="3856" w:name="_Toc484428970"/>
      <w:bookmarkStart w:id="3857" w:name="_Toc484429140"/>
      <w:bookmarkStart w:id="3858" w:name="_Toc484438715"/>
      <w:bookmarkStart w:id="3859" w:name="_Toc484438839"/>
      <w:bookmarkStart w:id="3860" w:name="_Toc484438963"/>
      <w:bookmarkStart w:id="3861" w:name="_Toc484439883"/>
      <w:bookmarkStart w:id="3862" w:name="_Toc484440006"/>
      <w:bookmarkStart w:id="3863" w:name="_Toc484440130"/>
      <w:bookmarkStart w:id="3864" w:name="_Toc484440490"/>
      <w:bookmarkStart w:id="3865" w:name="_Toc484448150"/>
      <w:bookmarkStart w:id="3866" w:name="_Toc484448274"/>
      <w:bookmarkStart w:id="3867" w:name="_Toc484448398"/>
      <w:bookmarkStart w:id="3868" w:name="_Toc484448522"/>
      <w:bookmarkStart w:id="3869" w:name="_Toc484448646"/>
      <w:bookmarkStart w:id="3870" w:name="_Toc484448770"/>
      <w:bookmarkStart w:id="3871" w:name="_Toc484448893"/>
      <w:bookmarkStart w:id="3872" w:name="_Toc484449017"/>
      <w:bookmarkStart w:id="3873" w:name="_Toc484449141"/>
      <w:bookmarkStart w:id="3874" w:name="_Toc484526636"/>
      <w:bookmarkStart w:id="3875" w:name="_Toc484605356"/>
      <w:bookmarkStart w:id="3876" w:name="_Toc484605480"/>
      <w:bookmarkStart w:id="3877" w:name="_Toc484688349"/>
      <w:bookmarkStart w:id="3878" w:name="_Toc484688904"/>
      <w:bookmarkStart w:id="3879" w:name="_Toc485218339"/>
      <w:bookmarkStart w:id="3880" w:name="_Toc482025759"/>
      <w:bookmarkStart w:id="3881" w:name="_Toc482097583"/>
      <w:bookmarkStart w:id="3882" w:name="_Toc482097672"/>
      <w:bookmarkStart w:id="3883" w:name="_Toc482097761"/>
      <w:bookmarkStart w:id="3884" w:name="_Toc482097953"/>
      <w:bookmarkStart w:id="3885" w:name="_Toc482099055"/>
      <w:bookmarkStart w:id="3886" w:name="_Toc482100772"/>
      <w:bookmarkStart w:id="3887" w:name="_Toc482100929"/>
      <w:bookmarkStart w:id="3888" w:name="_Toc482101355"/>
      <w:bookmarkStart w:id="3889" w:name="_Toc482101492"/>
      <w:bookmarkStart w:id="3890" w:name="_Toc482101607"/>
      <w:bookmarkStart w:id="3891" w:name="_Toc482101782"/>
      <w:bookmarkStart w:id="3892" w:name="_Toc482101875"/>
      <w:bookmarkStart w:id="3893" w:name="_Toc482101970"/>
      <w:bookmarkStart w:id="3894" w:name="_Toc482102065"/>
      <w:bookmarkStart w:id="3895" w:name="_Toc482102159"/>
      <w:bookmarkStart w:id="3896" w:name="_Toc482352023"/>
      <w:bookmarkStart w:id="3897" w:name="_Toc482352113"/>
      <w:bookmarkStart w:id="3898" w:name="_Toc482352203"/>
      <w:bookmarkStart w:id="3899" w:name="_Toc482352293"/>
      <w:bookmarkStart w:id="3900" w:name="_Toc482633134"/>
      <w:bookmarkStart w:id="3901" w:name="_Toc482641311"/>
      <w:bookmarkStart w:id="3902" w:name="_Toc482712757"/>
      <w:bookmarkStart w:id="3903" w:name="_Toc482959545"/>
      <w:bookmarkStart w:id="3904" w:name="_Toc482959655"/>
      <w:bookmarkStart w:id="3905" w:name="_Toc482959765"/>
      <w:bookmarkStart w:id="3906" w:name="_Toc482978884"/>
      <w:bookmarkStart w:id="3907" w:name="_Toc482978993"/>
      <w:bookmarkStart w:id="3908" w:name="_Toc482979101"/>
      <w:bookmarkStart w:id="3909" w:name="_Toc482979212"/>
      <w:bookmarkStart w:id="3910" w:name="_Toc482979321"/>
      <w:bookmarkStart w:id="3911" w:name="_Toc482979430"/>
      <w:bookmarkStart w:id="3912" w:name="_Toc482979538"/>
      <w:bookmarkStart w:id="3913" w:name="_Toc482979636"/>
      <w:bookmarkStart w:id="3914" w:name="_Toc482979734"/>
      <w:bookmarkStart w:id="3915" w:name="_Toc483233694"/>
      <w:bookmarkStart w:id="3916" w:name="_Toc483302411"/>
      <w:bookmarkStart w:id="3917" w:name="_Toc483316032"/>
      <w:bookmarkStart w:id="3918" w:name="_Toc483316237"/>
      <w:bookmarkStart w:id="3919" w:name="_Toc483316369"/>
      <w:bookmarkStart w:id="3920" w:name="_Toc483316500"/>
      <w:bookmarkStart w:id="3921" w:name="_Toc483325803"/>
      <w:bookmarkStart w:id="3922" w:name="_Toc483401281"/>
      <w:bookmarkStart w:id="3923" w:name="_Toc483474077"/>
      <w:bookmarkStart w:id="3924" w:name="_Toc483571508"/>
      <w:bookmarkStart w:id="3925" w:name="_Toc483571630"/>
      <w:bookmarkStart w:id="3926" w:name="_Toc483907008"/>
      <w:bookmarkStart w:id="3927" w:name="_Toc484010758"/>
      <w:bookmarkStart w:id="3928" w:name="_Toc484010880"/>
      <w:bookmarkStart w:id="3929" w:name="_Toc484011004"/>
      <w:bookmarkStart w:id="3930" w:name="_Toc484011126"/>
      <w:bookmarkStart w:id="3931" w:name="_Toc484011248"/>
      <w:bookmarkStart w:id="3932" w:name="_Toc484011723"/>
      <w:bookmarkStart w:id="3933" w:name="_Toc484097797"/>
      <w:bookmarkStart w:id="3934" w:name="_Toc484428971"/>
      <w:bookmarkStart w:id="3935" w:name="_Toc484429141"/>
      <w:bookmarkStart w:id="3936" w:name="_Toc484438716"/>
      <w:bookmarkStart w:id="3937" w:name="_Toc484438840"/>
      <w:bookmarkStart w:id="3938" w:name="_Toc484438964"/>
      <w:bookmarkStart w:id="3939" w:name="_Toc484439884"/>
      <w:bookmarkStart w:id="3940" w:name="_Toc484440007"/>
      <w:bookmarkStart w:id="3941" w:name="_Toc484440131"/>
      <w:bookmarkStart w:id="3942" w:name="_Toc484440491"/>
      <w:bookmarkStart w:id="3943" w:name="_Toc484448151"/>
      <w:bookmarkStart w:id="3944" w:name="_Toc484448275"/>
      <w:bookmarkStart w:id="3945" w:name="_Toc484448399"/>
      <w:bookmarkStart w:id="3946" w:name="_Toc484448523"/>
      <w:bookmarkStart w:id="3947" w:name="_Toc484448647"/>
      <w:bookmarkStart w:id="3948" w:name="_Toc484448771"/>
      <w:bookmarkStart w:id="3949" w:name="_Toc484448894"/>
      <w:bookmarkStart w:id="3950" w:name="_Toc484449018"/>
      <w:bookmarkStart w:id="3951" w:name="_Toc484449142"/>
      <w:bookmarkStart w:id="3952" w:name="_Toc484526637"/>
      <w:bookmarkStart w:id="3953" w:name="_Toc484605357"/>
      <w:bookmarkStart w:id="3954" w:name="_Toc484605481"/>
      <w:bookmarkStart w:id="3955" w:name="_Toc484688350"/>
      <w:bookmarkStart w:id="3956" w:name="_Toc484688905"/>
      <w:bookmarkStart w:id="3957" w:name="_Toc485218340"/>
      <w:bookmarkStart w:id="3958" w:name="_Toc482025760"/>
      <w:bookmarkStart w:id="3959" w:name="_Toc482097584"/>
      <w:bookmarkStart w:id="3960" w:name="_Toc482097673"/>
      <w:bookmarkStart w:id="3961" w:name="_Toc482097762"/>
      <w:bookmarkStart w:id="3962" w:name="_Toc482097954"/>
      <w:bookmarkStart w:id="3963" w:name="_Toc482099056"/>
      <w:bookmarkStart w:id="3964" w:name="_Toc482100773"/>
      <w:bookmarkStart w:id="3965" w:name="_Toc482100930"/>
      <w:bookmarkStart w:id="3966" w:name="_Toc482101356"/>
      <w:bookmarkStart w:id="3967" w:name="_Toc482101493"/>
      <w:bookmarkStart w:id="3968" w:name="_Toc482101608"/>
      <w:bookmarkStart w:id="3969" w:name="_Toc482101783"/>
      <w:bookmarkStart w:id="3970" w:name="_Toc482101876"/>
      <w:bookmarkStart w:id="3971" w:name="_Toc482101971"/>
      <w:bookmarkStart w:id="3972" w:name="_Toc482102066"/>
      <w:bookmarkStart w:id="3973" w:name="_Toc482102160"/>
      <w:bookmarkStart w:id="3974" w:name="_Toc482352024"/>
      <w:bookmarkStart w:id="3975" w:name="_Toc482352114"/>
      <w:bookmarkStart w:id="3976" w:name="_Toc482352204"/>
      <w:bookmarkStart w:id="3977" w:name="_Toc482352294"/>
      <w:bookmarkStart w:id="3978" w:name="_Toc482633135"/>
      <w:bookmarkStart w:id="3979" w:name="_Toc482641312"/>
      <w:bookmarkStart w:id="3980" w:name="_Toc482712758"/>
      <w:bookmarkStart w:id="3981" w:name="_Toc482959546"/>
      <w:bookmarkStart w:id="3982" w:name="_Toc482959656"/>
      <w:bookmarkStart w:id="3983" w:name="_Toc482959766"/>
      <w:bookmarkStart w:id="3984" w:name="_Toc482978885"/>
      <w:bookmarkStart w:id="3985" w:name="_Toc482978994"/>
      <w:bookmarkStart w:id="3986" w:name="_Toc482979102"/>
      <w:bookmarkStart w:id="3987" w:name="_Toc482979213"/>
      <w:bookmarkStart w:id="3988" w:name="_Toc482979322"/>
      <w:bookmarkStart w:id="3989" w:name="_Toc482979431"/>
      <w:bookmarkStart w:id="3990" w:name="_Toc482979539"/>
      <w:bookmarkStart w:id="3991" w:name="_Toc482979637"/>
      <w:bookmarkStart w:id="3992" w:name="_Toc482979735"/>
      <w:bookmarkStart w:id="3993" w:name="_Toc483233695"/>
      <w:bookmarkStart w:id="3994" w:name="_Toc483302412"/>
      <w:bookmarkStart w:id="3995" w:name="_Toc483316033"/>
      <w:bookmarkStart w:id="3996" w:name="_Toc483316238"/>
      <w:bookmarkStart w:id="3997" w:name="_Toc483316370"/>
      <w:bookmarkStart w:id="3998" w:name="_Toc483316501"/>
      <w:bookmarkStart w:id="3999" w:name="_Toc483325804"/>
      <w:bookmarkStart w:id="4000" w:name="_Toc483401282"/>
      <w:bookmarkStart w:id="4001" w:name="_Toc483474078"/>
      <w:bookmarkStart w:id="4002" w:name="_Toc483571509"/>
      <w:bookmarkStart w:id="4003" w:name="_Toc483571631"/>
      <w:bookmarkStart w:id="4004" w:name="_Toc483907009"/>
      <w:bookmarkStart w:id="4005" w:name="_Toc484010759"/>
      <w:bookmarkStart w:id="4006" w:name="_Toc484010881"/>
      <w:bookmarkStart w:id="4007" w:name="_Toc484011005"/>
      <w:bookmarkStart w:id="4008" w:name="_Toc484011127"/>
      <w:bookmarkStart w:id="4009" w:name="_Toc484011249"/>
      <w:bookmarkStart w:id="4010" w:name="_Toc484011724"/>
      <w:bookmarkStart w:id="4011" w:name="_Toc484097798"/>
      <w:bookmarkStart w:id="4012" w:name="_Toc484428972"/>
      <w:bookmarkStart w:id="4013" w:name="_Toc484429142"/>
      <w:bookmarkStart w:id="4014" w:name="_Toc484438717"/>
      <w:bookmarkStart w:id="4015" w:name="_Toc484438841"/>
      <w:bookmarkStart w:id="4016" w:name="_Toc484438965"/>
      <w:bookmarkStart w:id="4017" w:name="_Toc484439885"/>
      <w:bookmarkStart w:id="4018" w:name="_Toc484440008"/>
      <w:bookmarkStart w:id="4019" w:name="_Toc484440132"/>
      <w:bookmarkStart w:id="4020" w:name="_Toc484440492"/>
      <w:bookmarkStart w:id="4021" w:name="_Toc484448152"/>
      <w:bookmarkStart w:id="4022" w:name="_Toc484448276"/>
      <w:bookmarkStart w:id="4023" w:name="_Toc484448400"/>
      <w:bookmarkStart w:id="4024" w:name="_Toc484448524"/>
      <w:bookmarkStart w:id="4025" w:name="_Toc484448648"/>
      <w:bookmarkStart w:id="4026" w:name="_Toc484448772"/>
      <w:bookmarkStart w:id="4027" w:name="_Toc484448895"/>
      <w:bookmarkStart w:id="4028" w:name="_Toc484449019"/>
      <w:bookmarkStart w:id="4029" w:name="_Toc484449143"/>
      <w:bookmarkStart w:id="4030" w:name="_Toc484526638"/>
      <w:bookmarkStart w:id="4031" w:name="_Toc484605358"/>
      <w:bookmarkStart w:id="4032" w:name="_Toc484605482"/>
      <w:bookmarkStart w:id="4033" w:name="_Toc484688351"/>
      <w:bookmarkStart w:id="4034" w:name="_Toc484688906"/>
      <w:bookmarkStart w:id="4035" w:name="_Toc485218341"/>
      <w:bookmarkStart w:id="4036" w:name="_Toc482025761"/>
      <w:bookmarkStart w:id="4037" w:name="_Toc482097585"/>
      <w:bookmarkStart w:id="4038" w:name="_Toc482097674"/>
      <w:bookmarkStart w:id="4039" w:name="_Toc482097763"/>
      <w:bookmarkStart w:id="4040" w:name="_Toc482097955"/>
      <w:bookmarkStart w:id="4041" w:name="_Toc482099057"/>
      <w:bookmarkStart w:id="4042" w:name="_Toc482100774"/>
      <w:bookmarkStart w:id="4043" w:name="_Toc482100931"/>
      <w:bookmarkStart w:id="4044" w:name="_Toc482101357"/>
      <w:bookmarkStart w:id="4045" w:name="_Toc482101494"/>
      <w:bookmarkStart w:id="4046" w:name="_Toc482101609"/>
      <w:bookmarkStart w:id="4047" w:name="_Toc482101784"/>
      <w:bookmarkStart w:id="4048" w:name="_Toc482101877"/>
      <w:bookmarkStart w:id="4049" w:name="_Toc482101972"/>
      <w:bookmarkStart w:id="4050" w:name="_Toc482102067"/>
      <w:bookmarkStart w:id="4051" w:name="_Toc482102161"/>
      <w:bookmarkStart w:id="4052" w:name="_Toc482352025"/>
      <w:bookmarkStart w:id="4053" w:name="_Toc482352115"/>
      <w:bookmarkStart w:id="4054" w:name="_Toc482352205"/>
      <w:bookmarkStart w:id="4055" w:name="_Toc482352295"/>
      <w:bookmarkStart w:id="4056" w:name="_Toc482633136"/>
      <w:bookmarkStart w:id="4057" w:name="_Toc482641313"/>
      <w:bookmarkStart w:id="4058" w:name="_Toc482712759"/>
      <w:bookmarkStart w:id="4059" w:name="_Toc482959547"/>
      <w:bookmarkStart w:id="4060" w:name="_Toc482959657"/>
      <w:bookmarkStart w:id="4061" w:name="_Toc482959767"/>
      <w:bookmarkStart w:id="4062" w:name="_Toc482978886"/>
      <w:bookmarkStart w:id="4063" w:name="_Toc482978995"/>
      <w:bookmarkStart w:id="4064" w:name="_Toc482979103"/>
      <w:bookmarkStart w:id="4065" w:name="_Toc482979214"/>
      <w:bookmarkStart w:id="4066" w:name="_Toc482979323"/>
      <w:bookmarkStart w:id="4067" w:name="_Toc482979432"/>
      <w:bookmarkStart w:id="4068" w:name="_Toc482979540"/>
      <w:bookmarkStart w:id="4069" w:name="_Toc482979638"/>
      <w:bookmarkStart w:id="4070" w:name="_Toc482979736"/>
      <w:bookmarkStart w:id="4071" w:name="_Toc483233696"/>
      <w:bookmarkStart w:id="4072" w:name="_Toc483302413"/>
      <w:bookmarkStart w:id="4073" w:name="_Toc483316034"/>
      <w:bookmarkStart w:id="4074" w:name="_Toc483316239"/>
      <w:bookmarkStart w:id="4075" w:name="_Toc483316371"/>
      <w:bookmarkStart w:id="4076" w:name="_Toc483316502"/>
      <w:bookmarkStart w:id="4077" w:name="_Toc483325805"/>
      <w:bookmarkStart w:id="4078" w:name="_Toc483401283"/>
      <w:bookmarkStart w:id="4079" w:name="_Toc483474079"/>
      <w:bookmarkStart w:id="4080" w:name="_Toc483571510"/>
      <w:bookmarkStart w:id="4081" w:name="_Toc483571632"/>
      <w:bookmarkStart w:id="4082" w:name="_Toc483907010"/>
      <w:bookmarkStart w:id="4083" w:name="_Toc484010760"/>
      <w:bookmarkStart w:id="4084" w:name="_Toc484010882"/>
      <w:bookmarkStart w:id="4085" w:name="_Toc484011006"/>
      <w:bookmarkStart w:id="4086" w:name="_Toc484011128"/>
      <w:bookmarkStart w:id="4087" w:name="_Toc484011250"/>
      <w:bookmarkStart w:id="4088" w:name="_Toc484011725"/>
      <w:bookmarkStart w:id="4089" w:name="_Toc484097799"/>
      <w:bookmarkStart w:id="4090" w:name="_Toc484428973"/>
      <w:bookmarkStart w:id="4091" w:name="_Toc484429143"/>
      <w:bookmarkStart w:id="4092" w:name="_Toc484438718"/>
      <w:bookmarkStart w:id="4093" w:name="_Toc484438842"/>
      <w:bookmarkStart w:id="4094" w:name="_Toc484438966"/>
      <w:bookmarkStart w:id="4095" w:name="_Toc484439886"/>
      <w:bookmarkStart w:id="4096" w:name="_Toc484440009"/>
      <w:bookmarkStart w:id="4097" w:name="_Toc484440133"/>
      <w:bookmarkStart w:id="4098" w:name="_Toc484440493"/>
      <w:bookmarkStart w:id="4099" w:name="_Toc484448153"/>
      <w:bookmarkStart w:id="4100" w:name="_Toc484448277"/>
      <w:bookmarkStart w:id="4101" w:name="_Toc484448401"/>
      <w:bookmarkStart w:id="4102" w:name="_Toc484448525"/>
      <w:bookmarkStart w:id="4103" w:name="_Toc484448649"/>
      <w:bookmarkStart w:id="4104" w:name="_Toc484448773"/>
      <w:bookmarkStart w:id="4105" w:name="_Toc484448896"/>
      <w:bookmarkStart w:id="4106" w:name="_Toc484449020"/>
      <w:bookmarkStart w:id="4107" w:name="_Toc484449144"/>
      <w:bookmarkStart w:id="4108" w:name="_Toc484526639"/>
      <w:bookmarkStart w:id="4109" w:name="_Toc484605359"/>
      <w:bookmarkStart w:id="4110" w:name="_Toc484605483"/>
      <w:bookmarkStart w:id="4111" w:name="_Toc484688352"/>
      <w:bookmarkStart w:id="4112" w:name="_Toc484688907"/>
      <w:bookmarkStart w:id="4113" w:name="_Toc485218342"/>
      <w:bookmarkStart w:id="4114" w:name="_Toc482025762"/>
      <w:bookmarkStart w:id="4115" w:name="_Toc482097586"/>
      <w:bookmarkStart w:id="4116" w:name="_Toc482097675"/>
      <w:bookmarkStart w:id="4117" w:name="_Toc482097764"/>
      <w:bookmarkStart w:id="4118" w:name="_Toc482097956"/>
      <w:bookmarkStart w:id="4119" w:name="_Toc482099058"/>
      <w:bookmarkStart w:id="4120" w:name="_Toc482100775"/>
      <w:bookmarkStart w:id="4121" w:name="_Toc482100932"/>
      <w:bookmarkStart w:id="4122" w:name="_Toc482101358"/>
      <w:bookmarkStart w:id="4123" w:name="_Toc482101495"/>
      <w:bookmarkStart w:id="4124" w:name="_Toc482101610"/>
      <w:bookmarkStart w:id="4125" w:name="_Toc482101785"/>
      <w:bookmarkStart w:id="4126" w:name="_Toc482101878"/>
      <w:bookmarkStart w:id="4127" w:name="_Toc482101973"/>
      <w:bookmarkStart w:id="4128" w:name="_Toc482102068"/>
      <w:bookmarkStart w:id="4129" w:name="_Toc482102162"/>
      <w:bookmarkStart w:id="4130" w:name="_Toc482352026"/>
      <w:bookmarkStart w:id="4131" w:name="_Toc482352116"/>
      <w:bookmarkStart w:id="4132" w:name="_Toc482352206"/>
      <w:bookmarkStart w:id="4133" w:name="_Toc482352296"/>
      <w:bookmarkStart w:id="4134" w:name="_Toc482633137"/>
      <w:bookmarkStart w:id="4135" w:name="_Toc482641314"/>
      <w:bookmarkStart w:id="4136" w:name="_Toc482712760"/>
      <w:bookmarkStart w:id="4137" w:name="_Toc482959548"/>
      <w:bookmarkStart w:id="4138" w:name="_Toc482959658"/>
      <w:bookmarkStart w:id="4139" w:name="_Toc482959768"/>
      <w:bookmarkStart w:id="4140" w:name="_Toc482978887"/>
      <w:bookmarkStart w:id="4141" w:name="_Toc482978996"/>
      <w:bookmarkStart w:id="4142" w:name="_Toc482979104"/>
      <w:bookmarkStart w:id="4143" w:name="_Toc482979215"/>
      <w:bookmarkStart w:id="4144" w:name="_Toc482979324"/>
      <w:bookmarkStart w:id="4145" w:name="_Toc482979433"/>
      <w:bookmarkStart w:id="4146" w:name="_Toc482979541"/>
      <w:bookmarkStart w:id="4147" w:name="_Toc482979639"/>
      <w:bookmarkStart w:id="4148" w:name="_Toc482979737"/>
      <w:bookmarkStart w:id="4149" w:name="_Toc483233697"/>
      <w:bookmarkStart w:id="4150" w:name="_Toc483302414"/>
      <w:bookmarkStart w:id="4151" w:name="_Toc483316035"/>
      <w:bookmarkStart w:id="4152" w:name="_Toc483316240"/>
      <w:bookmarkStart w:id="4153" w:name="_Toc483316372"/>
      <w:bookmarkStart w:id="4154" w:name="_Toc483316503"/>
      <w:bookmarkStart w:id="4155" w:name="_Toc483325806"/>
      <w:bookmarkStart w:id="4156" w:name="_Toc483401284"/>
      <w:bookmarkStart w:id="4157" w:name="_Toc483474080"/>
      <w:bookmarkStart w:id="4158" w:name="_Toc483571511"/>
      <w:bookmarkStart w:id="4159" w:name="_Toc483571633"/>
      <w:bookmarkStart w:id="4160" w:name="_Toc483907011"/>
      <w:bookmarkStart w:id="4161" w:name="_Toc484010761"/>
      <w:bookmarkStart w:id="4162" w:name="_Toc484010883"/>
      <w:bookmarkStart w:id="4163" w:name="_Toc484011007"/>
      <w:bookmarkStart w:id="4164" w:name="_Toc484011129"/>
      <w:bookmarkStart w:id="4165" w:name="_Toc484011251"/>
      <w:bookmarkStart w:id="4166" w:name="_Toc484011726"/>
      <w:bookmarkStart w:id="4167" w:name="_Toc484097800"/>
      <w:bookmarkStart w:id="4168" w:name="_Toc484428974"/>
      <w:bookmarkStart w:id="4169" w:name="_Toc484429144"/>
      <w:bookmarkStart w:id="4170" w:name="_Toc484438719"/>
      <w:bookmarkStart w:id="4171" w:name="_Toc484438843"/>
      <w:bookmarkStart w:id="4172" w:name="_Toc484438967"/>
      <w:bookmarkStart w:id="4173" w:name="_Toc484439887"/>
      <w:bookmarkStart w:id="4174" w:name="_Toc484440010"/>
      <w:bookmarkStart w:id="4175" w:name="_Toc484440134"/>
      <w:bookmarkStart w:id="4176" w:name="_Toc484440494"/>
      <w:bookmarkStart w:id="4177" w:name="_Toc484448154"/>
      <w:bookmarkStart w:id="4178" w:name="_Toc484448278"/>
      <w:bookmarkStart w:id="4179" w:name="_Toc484448402"/>
      <w:bookmarkStart w:id="4180" w:name="_Toc484448526"/>
      <w:bookmarkStart w:id="4181" w:name="_Toc484448650"/>
      <w:bookmarkStart w:id="4182" w:name="_Toc484448774"/>
      <w:bookmarkStart w:id="4183" w:name="_Toc484448897"/>
      <w:bookmarkStart w:id="4184" w:name="_Toc484449021"/>
      <w:bookmarkStart w:id="4185" w:name="_Toc484449145"/>
      <w:bookmarkStart w:id="4186" w:name="_Toc484526640"/>
      <w:bookmarkStart w:id="4187" w:name="_Toc484605360"/>
      <w:bookmarkStart w:id="4188" w:name="_Toc484605484"/>
      <w:bookmarkStart w:id="4189" w:name="_Toc484688353"/>
      <w:bookmarkStart w:id="4190" w:name="_Toc484688908"/>
      <w:bookmarkStart w:id="4191" w:name="_Toc485218343"/>
      <w:bookmarkStart w:id="4192" w:name="_Toc482025763"/>
      <w:bookmarkStart w:id="4193" w:name="_Toc482097587"/>
      <w:bookmarkStart w:id="4194" w:name="_Toc482097676"/>
      <w:bookmarkStart w:id="4195" w:name="_Toc482097765"/>
      <w:bookmarkStart w:id="4196" w:name="_Toc482097957"/>
      <w:bookmarkStart w:id="4197" w:name="_Toc482099059"/>
      <w:bookmarkStart w:id="4198" w:name="_Toc482100776"/>
      <w:bookmarkStart w:id="4199" w:name="_Toc482100933"/>
      <w:bookmarkStart w:id="4200" w:name="_Toc482101359"/>
      <w:bookmarkStart w:id="4201" w:name="_Toc482101496"/>
      <w:bookmarkStart w:id="4202" w:name="_Toc482101611"/>
      <w:bookmarkStart w:id="4203" w:name="_Toc482101786"/>
      <w:bookmarkStart w:id="4204" w:name="_Toc482101879"/>
      <w:bookmarkStart w:id="4205" w:name="_Toc482101974"/>
      <w:bookmarkStart w:id="4206" w:name="_Toc482102069"/>
      <w:bookmarkStart w:id="4207" w:name="_Toc482102163"/>
      <w:bookmarkStart w:id="4208" w:name="_Toc482352027"/>
      <w:bookmarkStart w:id="4209" w:name="_Toc482352117"/>
      <w:bookmarkStart w:id="4210" w:name="_Toc482352207"/>
      <w:bookmarkStart w:id="4211" w:name="_Toc482352297"/>
      <w:bookmarkStart w:id="4212" w:name="_Toc482633138"/>
      <w:bookmarkStart w:id="4213" w:name="_Toc482641315"/>
      <w:bookmarkStart w:id="4214" w:name="_Toc482712761"/>
      <w:bookmarkStart w:id="4215" w:name="_Toc482959549"/>
      <w:bookmarkStart w:id="4216" w:name="_Toc482959659"/>
      <w:bookmarkStart w:id="4217" w:name="_Toc482959769"/>
      <w:bookmarkStart w:id="4218" w:name="_Toc482978888"/>
      <w:bookmarkStart w:id="4219" w:name="_Toc482978997"/>
      <w:bookmarkStart w:id="4220" w:name="_Toc482979105"/>
      <w:bookmarkStart w:id="4221" w:name="_Toc482979216"/>
      <w:bookmarkStart w:id="4222" w:name="_Toc482979325"/>
      <w:bookmarkStart w:id="4223" w:name="_Toc482979434"/>
      <w:bookmarkStart w:id="4224" w:name="_Toc482979542"/>
      <w:bookmarkStart w:id="4225" w:name="_Toc482979640"/>
      <w:bookmarkStart w:id="4226" w:name="_Toc482979738"/>
      <w:bookmarkStart w:id="4227" w:name="_Toc483233698"/>
      <w:bookmarkStart w:id="4228" w:name="_Toc483302415"/>
      <w:bookmarkStart w:id="4229" w:name="_Toc483316036"/>
      <w:bookmarkStart w:id="4230" w:name="_Toc483316241"/>
      <w:bookmarkStart w:id="4231" w:name="_Toc483316373"/>
      <w:bookmarkStart w:id="4232" w:name="_Toc483316504"/>
      <w:bookmarkStart w:id="4233" w:name="_Toc483325807"/>
      <w:bookmarkStart w:id="4234" w:name="_Toc483401285"/>
      <w:bookmarkStart w:id="4235" w:name="_Toc483474081"/>
      <w:bookmarkStart w:id="4236" w:name="_Toc483571512"/>
      <w:bookmarkStart w:id="4237" w:name="_Toc483571634"/>
      <w:bookmarkStart w:id="4238" w:name="_Toc483907012"/>
      <w:bookmarkStart w:id="4239" w:name="_Toc484010762"/>
      <w:bookmarkStart w:id="4240" w:name="_Toc484010884"/>
      <w:bookmarkStart w:id="4241" w:name="_Toc484011008"/>
      <w:bookmarkStart w:id="4242" w:name="_Toc484011130"/>
      <w:bookmarkStart w:id="4243" w:name="_Toc484011252"/>
      <w:bookmarkStart w:id="4244" w:name="_Toc484011727"/>
      <w:bookmarkStart w:id="4245" w:name="_Toc484097801"/>
      <w:bookmarkStart w:id="4246" w:name="_Toc484428975"/>
      <w:bookmarkStart w:id="4247" w:name="_Toc484429145"/>
      <w:bookmarkStart w:id="4248" w:name="_Toc484438720"/>
      <w:bookmarkStart w:id="4249" w:name="_Toc484438844"/>
      <w:bookmarkStart w:id="4250" w:name="_Toc484438968"/>
      <w:bookmarkStart w:id="4251" w:name="_Toc484439888"/>
      <w:bookmarkStart w:id="4252" w:name="_Toc484440011"/>
      <w:bookmarkStart w:id="4253" w:name="_Toc484440135"/>
      <w:bookmarkStart w:id="4254" w:name="_Toc484440495"/>
      <w:bookmarkStart w:id="4255" w:name="_Toc484448155"/>
      <w:bookmarkStart w:id="4256" w:name="_Toc484448279"/>
      <w:bookmarkStart w:id="4257" w:name="_Toc484448403"/>
      <w:bookmarkStart w:id="4258" w:name="_Toc484448527"/>
      <w:bookmarkStart w:id="4259" w:name="_Toc484448651"/>
      <w:bookmarkStart w:id="4260" w:name="_Toc484448775"/>
      <w:bookmarkStart w:id="4261" w:name="_Toc484448898"/>
      <w:bookmarkStart w:id="4262" w:name="_Toc484449022"/>
      <w:bookmarkStart w:id="4263" w:name="_Toc484449146"/>
      <w:bookmarkStart w:id="4264" w:name="_Toc484526641"/>
      <w:bookmarkStart w:id="4265" w:name="_Toc484605361"/>
      <w:bookmarkStart w:id="4266" w:name="_Toc484605485"/>
      <w:bookmarkStart w:id="4267" w:name="_Toc484688354"/>
      <w:bookmarkStart w:id="4268" w:name="_Toc484688909"/>
      <w:bookmarkStart w:id="4269" w:name="_Toc485218344"/>
      <w:bookmarkStart w:id="4270" w:name="_Toc482025764"/>
      <w:bookmarkStart w:id="4271" w:name="_Toc482097588"/>
      <w:bookmarkStart w:id="4272" w:name="_Toc482097677"/>
      <w:bookmarkStart w:id="4273" w:name="_Toc482097766"/>
      <w:bookmarkStart w:id="4274" w:name="_Toc482097958"/>
      <w:bookmarkStart w:id="4275" w:name="_Toc482099060"/>
      <w:bookmarkStart w:id="4276" w:name="_Toc482100777"/>
      <w:bookmarkStart w:id="4277" w:name="_Toc482100934"/>
      <w:bookmarkStart w:id="4278" w:name="_Toc482101360"/>
      <w:bookmarkStart w:id="4279" w:name="_Toc482101497"/>
      <w:bookmarkStart w:id="4280" w:name="_Toc482101612"/>
      <w:bookmarkStart w:id="4281" w:name="_Toc482101787"/>
      <w:bookmarkStart w:id="4282" w:name="_Toc482101880"/>
      <w:bookmarkStart w:id="4283" w:name="_Toc482101975"/>
      <w:bookmarkStart w:id="4284" w:name="_Toc482102070"/>
      <w:bookmarkStart w:id="4285" w:name="_Toc482102164"/>
      <w:bookmarkStart w:id="4286" w:name="_Toc482352028"/>
      <w:bookmarkStart w:id="4287" w:name="_Toc482352118"/>
      <w:bookmarkStart w:id="4288" w:name="_Toc482352208"/>
      <w:bookmarkStart w:id="4289" w:name="_Toc482352298"/>
      <w:bookmarkStart w:id="4290" w:name="_Toc482633139"/>
      <w:bookmarkStart w:id="4291" w:name="_Toc482641316"/>
      <w:bookmarkStart w:id="4292" w:name="_Toc482712762"/>
      <w:bookmarkStart w:id="4293" w:name="_Toc482959550"/>
      <w:bookmarkStart w:id="4294" w:name="_Toc482959660"/>
      <w:bookmarkStart w:id="4295" w:name="_Toc482959770"/>
      <w:bookmarkStart w:id="4296" w:name="_Toc482978889"/>
      <w:bookmarkStart w:id="4297" w:name="_Toc482978998"/>
      <w:bookmarkStart w:id="4298" w:name="_Toc482979106"/>
      <w:bookmarkStart w:id="4299" w:name="_Toc482979217"/>
      <w:bookmarkStart w:id="4300" w:name="_Toc482979326"/>
      <w:bookmarkStart w:id="4301" w:name="_Toc482979435"/>
      <w:bookmarkStart w:id="4302" w:name="_Toc482979543"/>
      <w:bookmarkStart w:id="4303" w:name="_Toc482979641"/>
      <w:bookmarkStart w:id="4304" w:name="_Toc482979739"/>
      <w:bookmarkStart w:id="4305" w:name="_Toc483233699"/>
      <w:bookmarkStart w:id="4306" w:name="_Toc483302416"/>
      <w:bookmarkStart w:id="4307" w:name="_Toc483316037"/>
      <w:bookmarkStart w:id="4308" w:name="_Toc483316242"/>
      <w:bookmarkStart w:id="4309" w:name="_Toc483316374"/>
      <w:bookmarkStart w:id="4310" w:name="_Toc483316505"/>
      <w:bookmarkStart w:id="4311" w:name="_Toc483325808"/>
      <w:bookmarkStart w:id="4312" w:name="_Toc483401286"/>
      <w:bookmarkStart w:id="4313" w:name="_Toc483474082"/>
      <w:bookmarkStart w:id="4314" w:name="_Toc483571513"/>
      <w:bookmarkStart w:id="4315" w:name="_Toc483571635"/>
      <w:bookmarkStart w:id="4316" w:name="_Toc483907013"/>
      <w:bookmarkStart w:id="4317" w:name="_Toc484010763"/>
      <w:bookmarkStart w:id="4318" w:name="_Toc484010885"/>
      <w:bookmarkStart w:id="4319" w:name="_Toc484011009"/>
      <w:bookmarkStart w:id="4320" w:name="_Toc484011131"/>
      <w:bookmarkStart w:id="4321" w:name="_Toc484011253"/>
      <w:bookmarkStart w:id="4322" w:name="_Toc484011728"/>
      <w:bookmarkStart w:id="4323" w:name="_Toc484097802"/>
      <w:bookmarkStart w:id="4324" w:name="_Toc484428976"/>
      <w:bookmarkStart w:id="4325" w:name="_Toc484429146"/>
      <w:bookmarkStart w:id="4326" w:name="_Toc484438721"/>
      <w:bookmarkStart w:id="4327" w:name="_Toc484438845"/>
      <w:bookmarkStart w:id="4328" w:name="_Toc484438969"/>
      <w:bookmarkStart w:id="4329" w:name="_Toc484439889"/>
      <w:bookmarkStart w:id="4330" w:name="_Toc484440012"/>
      <w:bookmarkStart w:id="4331" w:name="_Toc484440136"/>
      <w:bookmarkStart w:id="4332" w:name="_Toc484440496"/>
      <w:bookmarkStart w:id="4333" w:name="_Toc484448156"/>
      <w:bookmarkStart w:id="4334" w:name="_Toc484448280"/>
      <w:bookmarkStart w:id="4335" w:name="_Toc484448404"/>
      <w:bookmarkStart w:id="4336" w:name="_Toc484448528"/>
      <w:bookmarkStart w:id="4337" w:name="_Toc484448652"/>
      <w:bookmarkStart w:id="4338" w:name="_Toc484448776"/>
      <w:bookmarkStart w:id="4339" w:name="_Toc484448899"/>
      <w:bookmarkStart w:id="4340" w:name="_Toc484449023"/>
      <w:bookmarkStart w:id="4341" w:name="_Toc484449147"/>
      <w:bookmarkStart w:id="4342" w:name="_Toc484526642"/>
      <w:bookmarkStart w:id="4343" w:name="_Toc484605362"/>
      <w:bookmarkStart w:id="4344" w:name="_Toc484605486"/>
      <w:bookmarkStart w:id="4345" w:name="_Toc484688355"/>
      <w:bookmarkStart w:id="4346" w:name="_Toc484688910"/>
      <w:bookmarkStart w:id="4347" w:name="_Toc485218345"/>
      <w:bookmarkStart w:id="4348" w:name="_Toc482025765"/>
      <w:bookmarkStart w:id="4349" w:name="_Toc482097589"/>
      <w:bookmarkStart w:id="4350" w:name="_Toc482097678"/>
      <w:bookmarkStart w:id="4351" w:name="_Toc482097767"/>
      <w:bookmarkStart w:id="4352" w:name="_Toc482097959"/>
      <w:bookmarkStart w:id="4353" w:name="_Toc482099061"/>
      <w:bookmarkStart w:id="4354" w:name="_Toc482100778"/>
      <w:bookmarkStart w:id="4355" w:name="_Toc482100935"/>
      <w:bookmarkStart w:id="4356" w:name="_Toc482101361"/>
      <w:bookmarkStart w:id="4357" w:name="_Toc482101498"/>
      <w:bookmarkStart w:id="4358" w:name="_Toc482101613"/>
      <w:bookmarkStart w:id="4359" w:name="_Toc482101788"/>
      <w:bookmarkStart w:id="4360" w:name="_Toc482101881"/>
      <w:bookmarkStart w:id="4361" w:name="_Toc482101976"/>
      <w:bookmarkStart w:id="4362" w:name="_Toc482102071"/>
      <w:bookmarkStart w:id="4363" w:name="_Toc482102165"/>
      <w:bookmarkStart w:id="4364" w:name="_Toc482352029"/>
      <w:bookmarkStart w:id="4365" w:name="_Toc482352119"/>
      <w:bookmarkStart w:id="4366" w:name="_Toc482352209"/>
      <w:bookmarkStart w:id="4367" w:name="_Toc482352299"/>
      <w:bookmarkStart w:id="4368" w:name="_Toc482633140"/>
      <w:bookmarkStart w:id="4369" w:name="_Toc482641317"/>
      <w:bookmarkStart w:id="4370" w:name="_Toc482712763"/>
      <w:bookmarkStart w:id="4371" w:name="_Toc482959551"/>
      <w:bookmarkStart w:id="4372" w:name="_Toc482959661"/>
      <w:bookmarkStart w:id="4373" w:name="_Toc482959771"/>
      <w:bookmarkStart w:id="4374" w:name="_Toc482978890"/>
      <w:bookmarkStart w:id="4375" w:name="_Toc482978999"/>
      <w:bookmarkStart w:id="4376" w:name="_Toc482979107"/>
      <w:bookmarkStart w:id="4377" w:name="_Toc482979218"/>
      <w:bookmarkStart w:id="4378" w:name="_Toc482979327"/>
      <w:bookmarkStart w:id="4379" w:name="_Toc482979436"/>
      <w:bookmarkStart w:id="4380" w:name="_Toc482979544"/>
      <w:bookmarkStart w:id="4381" w:name="_Toc482979642"/>
      <w:bookmarkStart w:id="4382" w:name="_Toc482979740"/>
      <w:bookmarkStart w:id="4383" w:name="_Toc483233700"/>
      <w:bookmarkStart w:id="4384" w:name="_Toc483302417"/>
      <w:bookmarkStart w:id="4385" w:name="_Toc483316038"/>
      <w:bookmarkStart w:id="4386" w:name="_Toc483316243"/>
      <w:bookmarkStart w:id="4387" w:name="_Toc483316375"/>
      <w:bookmarkStart w:id="4388" w:name="_Toc483316506"/>
      <w:bookmarkStart w:id="4389" w:name="_Toc483325809"/>
      <w:bookmarkStart w:id="4390" w:name="_Toc483401287"/>
      <w:bookmarkStart w:id="4391" w:name="_Toc483474083"/>
      <w:bookmarkStart w:id="4392" w:name="_Toc483571514"/>
      <w:bookmarkStart w:id="4393" w:name="_Toc483571636"/>
      <w:bookmarkStart w:id="4394" w:name="_Toc483907014"/>
      <w:bookmarkStart w:id="4395" w:name="_Toc484010764"/>
      <w:bookmarkStart w:id="4396" w:name="_Toc484010886"/>
      <w:bookmarkStart w:id="4397" w:name="_Toc484011010"/>
      <w:bookmarkStart w:id="4398" w:name="_Toc484011132"/>
      <w:bookmarkStart w:id="4399" w:name="_Toc484011254"/>
      <w:bookmarkStart w:id="4400" w:name="_Toc484011729"/>
      <w:bookmarkStart w:id="4401" w:name="_Toc484097803"/>
      <w:bookmarkStart w:id="4402" w:name="_Toc484428977"/>
      <w:bookmarkStart w:id="4403" w:name="_Toc484429147"/>
      <w:bookmarkStart w:id="4404" w:name="_Toc484438722"/>
      <w:bookmarkStart w:id="4405" w:name="_Toc484438846"/>
      <w:bookmarkStart w:id="4406" w:name="_Toc484438970"/>
      <w:bookmarkStart w:id="4407" w:name="_Toc484439890"/>
      <w:bookmarkStart w:id="4408" w:name="_Toc484440013"/>
      <w:bookmarkStart w:id="4409" w:name="_Toc484440137"/>
      <w:bookmarkStart w:id="4410" w:name="_Toc484440497"/>
      <w:bookmarkStart w:id="4411" w:name="_Toc484448157"/>
      <w:bookmarkStart w:id="4412" w:name="_Toc484448281"/>
      <w:bookmarkStart w:id="4413" w:name="_Toc484448405"/>
      <w:bookmarkStart w:id="4414" w:name="_Toc484448529"/>
      <w:bookmarkStart w:id="4415" w:name="_Toc484448653"/>
      <w:bookmarkStart w:id="4416" w:name="_Toc484448777"/>
      <w:bookmarkStart w:id="4417" w:name="_Toc484448900"/>
      <w:bookmarkStart w:id="4418" w:name="_Toc484449024"/>
      <w:bookmarkStart w:id="4419" w:name="_Toc484449148"/>
      <w:bookmarkStart w:id="4420" w:name="_Toc484526643"/>
      <w:bookmarkStart w:id="4421" w:name="_Toc484605363"/>
      <w:bookmarkStart w:id="4422" w:name="_Toc484605487"/>
      <w:bookmarkStart w:id="4423" w:name="_Toc484688356"/>
      <w:bookmarkStart w:id="4424" w:name="_Toc484688911"/>
      <w:bookmarkStart w:id="4425" w:name="_Toc485218346"/>
      <w:bookmarkStart w:id="4426" w:name="_Toc482025766"/>
      <w:bookmarkStart w:id="4427" w:name="_Toc482097590"/>
      <w:bookmarkStart w:id="4428" w:name="_Toc482097679"/>
      <w:bookmarkStart w:id="4429" w:name="_Toc482097768"/>
      <w:bookmarkStart w:id="4430" w:name="_Toc482097960"/>
      <w:bookmarkStart w:id="4431" w:name="_Toc482099062"/>
      <w:bookmarkStart w:id="4432" w:name="_Toc482100779"/>
      <w:bookmarkStart w:id="4433" w:name="_Toc482100936"/>
      <w:bookmarkStart w:id="4434" w:name="_Toc482101362"/>
      <w:bookmarkStart w:id="4435" w:name="_Toc482101499"/>
      <w:bookmarkStart w:id="4436" w:name="_Toc482101614"/>
      <w:bookmarkStart w:id="4437" w:name="_Toc482101789"/>
      <w:bookmarkStart w:id="4438" w:name="_Toc482101882"/>
      <w:bookmarkStart w:id="4439" w:name="_Toc482101977"/>
      <w:bookmarkStart w:id="4440" w:name="_Toc482102072"/>
      <w:bookmarkStart w:id="4441" w:name="_Toc482102166"/>
      <w:bookmarkStart w:id="4442" w:name="_Toc482352030"/>
      <w:bookmarkStart w:id="4443" w:name="_Toc482352120"/>
      <w:bookmarkStart w:id="4444" w:name="_Toc482352210"/>
      <w:bookmarkStart w:id="4445" w:name="_Toc482352300"/>
      <w:bookmarkStart w:id="4446" w:name="_Toc482633141"/>
      <w:bookmarkStart w:id="4447" w:name="_Toc482641318"/>
      <w:bookmarkStart w:id="4448" w:name="_Toc482712764"/>
      <w:bookmarkStart w:id="4449" w:name="_Toc482959552"/>
      <w:bookmarkStart w:id="4450" w:name="_Toc482959662"/>
      <w:bookmarkStart w:id="4451" w:name="_Toc482959772"/>
      <w:bookmarkStart w:id="4452" w:name="_Toc482978891"/>
      <w:bookmarkStart w:id="4453" w:name="_Toc482979000"/>
      <w:bookmarkStart w:id="4454" w:name="_Toc482979108"/>
      <w:bookmarkStart w:id="4455" w:name="_Toc482979219"/>
      <w:bookmarkStart w:id="4456" w:name="_Toc482979328"/>
      <w:bookmarkStart w:id="4457" w:name="_Toc482979437"/>
      <w:bookmarkStart w:id="4458" w:name="_Toc482979545"/>
      <w:bookmarkStart w:id="4459" w:name="_Toc482979643"/>
      <w:bookmarkStart w:id="4460" w:name="_Toc482979741"/>
      <w:bookmarkStart w:id="4461" w:name="_Toc483233701"/>
      <w:bookmarkStart w:id="4462" w:name="_Toc483302418"/>
      <w:bookmarkStart w:id="4463" w:name="_Toc483316039"/>
      <w:bookmarkStart w:id="4464" w:name="_Toc483316244"/>
      <w:bookmarkStart w:id="4465" w:name="_Toc483316376"/>
      <w:bookmarkStart w:id="4466" w:name="_Toc483316507"/>
      <w:bookmarkStart w:id="4467" w:name="_Toc483325810"/>
      <w:bookmarkStart w:id="4468" w:name="_Toc483401288"/>
      <w:bookmarkStart w:id="4469" w:name="_Toc483474084"/>
      <w:bookmarkStart w:id="4470" w:name="_Toc483571515"/>
      <w:bookmarkStart w:id="4471" w:name="_Toc483571637"/>
      <w:bookmarkStart w:id="4472" w:name="_Toc483907015"/>
      <w:bookmarkStart w:id="4473" w:name="_Toc484010765"/>
      <w:bookmarkStart w:id="4474" w:name="_Toc484010887"/>
      <w:bookmarkStart w:id="4475" w:name="_Toc484011011"/>
      <w:bookmarkStart w:id="4476" w:name="_Toc484011133"/>
      <w:bookmarkStart w:id="4477" w:name="_Toc484011255"/>
      <w:bookmarkStart w:id="4478" w:name="_Toc484011730"/>
      <w:bookmarkStart w:id="4479" w:name="_Toc484097804"/>
      <w:bookmarkStart w:id="4480" w:name="_Toc484428978"/>
      <w:bookmarkStart w:id="4481" w:name="_Toc484429148"/>
      <w:bookmarkStart w:id="4482" w:name="_Toc484438723"/>
      <w:bookmarkStart w:id="4483" w:name="_Toc484438847"/>
      <w:bookmarkStart w:id="4484" w:name="_Toc484438971"/>
      <w:bookmarkStart w:id="4485" w:name="_Toc484439891"/>
      <w:bookmarkStart w:id="4486" w:name="_Toc484440014"/>
      <w:bookmarkStart w:id="4487" w:name="_Toc484440138"/>
      <w:bookmarkStart w:id="4488" w:name="_Toc484440498"/>
      <w:bookmarkStart w:id="4489" w:name="_Toc484448158"/>
      <w:bookmarkStart w:id="4490" w:name="_Toc484448282"/>
      <w:bookmarkStart w:id="4491" w:name="_Toc484448406"/>
      <w:bookmarkStart w:id="4492" w:name="_Toc484448530"/>
      <w:bookmarkStart w:id="4493" w:name="_Toc484448654"/>
      <w:bookmarkStart w:id="4494" w:name="_Toc484448778"/>
      <w:bookmarkStart w:id="4495" w:name="_Toc484448901"/>
      <w:bookmarkStart w:id="4496" w:name="_Toc484449025"/>
      <w:bookmarkStart w:id="4497" w:name="_Toc484449149"/>
      <w:bookmarkStart w:id="4498" w:name="_Toc484526644"/>
      <w:bookmarkStart w:id="4499" w:name="_Toc484605364"/>
      <w:bookmarkStart w:id="4500" w:name="_Toc484605488"/>
      <w:bookmarkStart w:id="4501" w:name="_Toc484688357"/>
      <w:bookmarkStart w:id="4502" w:name="_Toc484688912"/>
      <w:bookmarkStart w:id="4503" w:name="_Toc485218347"/>
      <w:bookmarkStart w:id="4504" w:name="_Toc482025767"/>
      <w:bookmarkStart w:id="4505" w:name="_Toc482097591"/>
      <w:bookmarkStart w:id="4506" w:name="_Toc482097680"/>
      <w:bookmarkStart w:id="4507" w:name="_Toc482097769"/>
      <w:bookmarkStart w:id="4508" w:name="_Toc482097961"/>
      <w:bookmarkStart w:id="4509" w:name="_Toc482099063"/>
      <w:bookmarkStart w:id="4510" w:name="_Toc482100780"/>
      <w:bookmarkStart w:id="4511" w:name="_Toc482100937"/>
      <w:bookmarkStart w:id="4512" w:name="_Toc482101363"/>
      <w:bookmarkStart w:id="4513" w:name="_Toc482101500"/>
      <w:bookmarkStart w:id="4514" w:name="_Toc482101615"/>
      <w:bookmarkStart w:id="4515" w:name="_Toc482101790"/>
      <w:bookmarkStart w:id="4516" w:name="_Toc482101883"/>
      <w:bookmarkStart w:id="4517" w:name="_Toc482101978"/>
      <w:bookmarkStart w:id="4518" w:name="_Toc482102073"/>
      <w:bookmarkStart w:id="4519" w:name="_Toc482102167"/>
      <w:bookmarkStart w:id="4520" w:name="_Toc482352031"/>
      <w:bookmarkStart w:id="4521" w:name="_Toc482352121"/>
      <w:bookmarkStart w:id="4522" w:name="_Toc482352211"/>
      <w:bookmarkStart w:id="4523" w:name="_Toc482352301"/>
      <w:bookmarkStart w:id="4524" w:name="_Toc482633142"/>
      <w:bookmarkStart w:id="4525" w:name="_Toc482641319"/>
      <w:bookmarkStart w:id="4526" w:name="_Toc482712765"/>
      <w:bookmarkStart w:id="4527" w:name="_Toc482959553"/>
      <w:bookmarkStart w:id="4528" w:name="_Toc482959663"/>
      <w:bookmarkStart w:id="4529" w:name="_Toc482959773"/>
      <w:bookmarkStart w:id="4530" w:name="_Toc482978892"/>
      <w:bookmarkStart w:id="4531" w:name="_Toc482979001"/>
      <w:bookmarkStart w:id="4532" w:name="_Toc482979109"/>
      <w:bookmarkStart w:id="4533" w:name="_Toc482979220"/>
      <w:bookmarkStart w:id="4534" w:name="_Toc482979329"/>
      <w:bookmarkStart w:id="4535" w:name="_Toc482979438"/>
      <w:bookmarkStart w:id="4536" w:name="_Toc482979546"/>
      <w:bookmarkStart w:id="4537" w:name="_Toc482979644"/>
      <w:bookmarkStart w:id="4538" w:name="_Toc482979742"/>
      <w:bookmarkStart w:id="4539" w:name="_Toc483233702"/>
      <w:bookmarkStart w:id="4540" w:name="_Toc483302419"/>
      <w:bookmarkStart w:id="4541" w:name="_Toc483316040"/>
      <w:bookmarkStart w:id="4542" w:name="_Toc483316245"/>
      <w:bookmarkStart w:id="4543" w:name="_Toc483316377"/>
      <w:bookmarkStart w:id="4544" w:name="_Toc483316508"/>
      <w:bookmarkStart w:id="4545" w:name="_Toc483325811"/>
      <w:bookmarkStart w:id="4546" w:name="_Toc483401289"/>
      <w:bookmarkStart w:id="4547" w:name="_Toc483474085"/>
      <w:bookmarkStart w:id="4548" w:name="_Toc483571516"/>
      <w:bookmarkStart w:id="4549" w:name="_Toc483571638"/>
      <w:bookmarkStart w:id="4550" w:name="_Toc483907016"/>
      <w:bookmarkStart w:id="4551" w:name="_Toc484010766"/>
      <w:bookmarkStart w:id="4552" w:name="_Toc484010888"/>
      <w:bookmarkStart w:id="4553" w:name="_Toc484011012"/>
      <w:bookmarkStart w:id="4554" w:name="_Toc484011134"/>
      <w:bookmarkStart w:id="4555" w:name="_Toc484011256"/>
      <w:bookmarkStart w:id="4556" w:name="_Toc484011731"/>
      <w:bookmarkStart w:id="4557" w:name="_Toc484097805"/>
      <w:bookmarkStart w:id="4558" w:name="_Toc484428979"/>
      <w:bookmarkStart w:id="4559" w:name="_Toc484429149"/>
      <w:bookmarkStart w:id="4560" w:name="_Toc484438724"/>
      <w:bookmarkStart w:id="4561" w:name="_Toc484438848"/>
      <w:bookmarkStart w:id="4562" w:name="_Toc484438972"/>
      <w:bookmarkStart w:id="4563" w:name="_Toc484439892"/>
      <w:bookmarkStart w:id="4564" w:name="_Toc484440015"/>
      <w:bookmarkStart w:id="4565" w:name="_Toc484440139"/>
      <w:bookmarkStart w:id="4566" w:name="_Toc484440499"/>
      <w:bookmarkStart w:id="4567" w:name="_Toc484448159"/>
      <w:bookmarkStart w:id="4568" w:name="_Toc484448283"/>
      <w:bookmarkStart w:id="4569" w:name="_Toc484448407"/>
      <w:bookmarkStart w:id="4570" w:name="_Toc484448531"/>
      <w:bookmarkStart w:id="4571" w:name="_Toc484448655"/>
      <w:bookmarkStart w:id="4572" w:name="_Toc484448779"/>
      <w:bookmarkStart w:id="4573" w:name="_Toc484448902"/>
      <w:bookmarkStart w:id="4574" w:name="_Toc484449026"/>
      <w:bookmarkStart w:id="4575" w:name="_Toc484449150"/>
      <w:bookmarkStart w:id="4576" w:name="_Toc484526645"/>
      <w:bookmarkStart w:id="4577" w:name="_Toc484605365"/>
      <w:bookmarkStart w:id="4578" w:name="_Toc484605489"/>
      <w:bookmarkStart w:id="4579" w:name="_Toc484688358"/>
      <w:bookmarkStart w:id="4580" w:name="_Toc484688913"/>
      <w:bookmarkStart w:id="4581" w:name="_Toc485218348"/>
      <w:bookmarkStart w:id="4582" w:name="_Ref498613645"/>
      <w:bookmarkStart w:id="4583" w:name="_Toc520209941"/>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r w:rsidRPr="00FE3609">
        <w:t xml:space="preserve">AGGIUDICAZIONE </w:t>
      </w:r>
      <w:r w:rsidR="002D230F" w:rsidRPr="00FE3609">
        <w:rPr>
          <w:caps w:val="0"/>
          <w:lang w:val="it-IT"/>
        </w:rPr>
        <w:t xml:space="preserve">DELL’APPALTO </w:t>
      </w:r>
      <w:r w:rsidR="002D230F" w:rsidRPr="00FE3609">
        <w:rPr>
          <w:caps w:val="0"/>
        </w:rPr>
        <w:t xml:space="preserve">E STIPULA </w:t>
      </w:r>
      <w:r w:rsidRPr="00FE3609">
        <w:t>DEL CONTRATTO</w:t>
      </w:r>
      <w:bookmarkEnd w:id="4582"/>
      <w:bookmarkEnd w:id="4583"/>
    </w:p>
    <w:p w14:paraId="45FA012E" w14:textId="77777777" w:rsidR="00201D85" w:rsidRPr="00FE3609" w:rsidRDefault="00201D85" w:rsidP="00201D85">
      <w:pPr>
        <w:spacing w:before="60" w:after="60"/>
        <w:rPr>
          <w:rFonts w:cs="Calibri"/>
          <w:szCs w:val="24"/>
        </w:rPr>
      </w:pPr>
      <w:r w:rsidRPr="00FE3609">
        <w:rPr>
          <w:rFonts w:cs="Calibri"/>
          <w:szCs w:val="24"/>
        </w:rPr>
        <w:t xml:space="preserve">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 </w:t>
      </w:r>
    </w:p>
    <w:p w14:paraId="230C1B8D" w14:textId="77777777" w:rsidR="00201D85" w:rsidRPr="00FE3609" w:rsidRDefault="00201D85" w:rsidP="00201D85">
      <w:pPr>
        <w:spacing w:before="60" w:after="60"/>
        <w:rPr>
          <w:rFonts w:cs="Calibri"/>
          <w:szCs w:val="24"/>
        </w:rPr>
      </w:pPr>
      <w:r w:rsidRPr="00FE3609">
        <w:rPr>
          <w:rFonts w:cs="Calibri"/>
          <w:szCs w:val="24"/>
        </w:rPr>
        <w:t>Qualora vi sia stata verifica di congruità delle offerte anomale di cui all’articolo 22, la proposta di aggiudicazione è formulata dal RUP al termine del relativo procedimento.</w:t>
      </w:r>
    </w:p>
    <w:p w14:paraId="2289C1E6" w14:textId="77777777" w:rsidR="00201D85" w:rsidRPr="00FE3609" w:rsidRDefault="00201D85" w:rsidP="00201D85">
      <w:pPr>
        <w:spacing w:before="60" w:after="60"/>
        <w:rPr>
          <w:rFonts w:cs="Calibri"/>
          <w:szCs w:val="24"/>
        </w:rPr>
      </w:pPr>
      <w:r w:rsidRPr="00FE3609">
        <w:rPr>
          <w:rFonts w:cs="Calibri"/>
          <w:b/>
          <w:i/>
          <w:szCs w:val="24"/>
        </w:rPr>
        <w:t>[Facoltativo]</w:t>
      </w:r>
      <w:r w:rsidRPr="00FE3609">
        <w:rPr>
          <w:rFonts w:cs="Calibri"/>
          <w:b/>
          <w:szCs w:val="24"/>
        </w:rPr>
        <w:t xml:space="preserve"> </w:t>
      </w:r>
      <w:r w:rsidRPr="00FE3609">
        <w:rPr>
          <w:rFonts w:cs="Calibri"/>
          <w:szCs w:val="24"/>
        </w:rPr>
        <w:t>Qualora nessuna offerta risulti conveniente o idonea in relazione all’oggetto del contratto, la stazione appaltante si riserva la facoltà di non procedere all’aggiudicazione ai sensi dell’art. 95, comma 12 del Codice.</w:t>
      </w:r>
    </w:p>
    <w:p w14:paraId="63BF49EB" w14:textId="77777777" w:rsidR="00BF65E6" w:rsidRPr="00FE3609" w:rsidRDefault="00BF65E6" w:rsidP="00BF65E6">
      <w:pPr>
        <w:spacing w:before="60" w:after="60"/>
        <w:rPr>
          <w:rFonts w:cs="Calibri"/>
          <w:szCs w:val="24"/>
        </w:rPr>
      </w:pPr>
      <w:r w:rsidRPr="00FE3609">
        <w:rPr>
          <w:rFonts w:cs="Calibri"/>
          <w:b/>
          <w:szCs w:val="24"/>
        </w:rPr>
        <w:t>Prima dell’aggiudicazione,</w:t>
      </w:r>
      <w:r w:rsidRPr="00FE3609">
        <w:rPr>
          <w:rFonts w:cs="Calibri"/>
          <w:szCs w:val="24"/>
        </w:rPr>
        <w:t xml:space="preserve"> la stazione appaltante procede a:</w:t>
      </w:r>
    </w:p>
    <w:p w14:paraId="3C83A905" w14:textId="77777777" w:rsidR="00BF65E6" w:rsidRPr="009F2B74" w:rsidRDefault="00BF65E6" w:rsidP="00BF65E6">
      <w:pPr>
        <w:numPr>
          <w:ilvl w:val="3"/>
          <w:numId w:val="8"/>
        </w:numPr>
        <w:spacing w:before="60" w:after="60"/>
        <w:rPr>
          <w:rFonts w:eastAsia="Calibri" w:cs="Calibri"/>
          <w:szCs w:val="24"/>
          <w:lang w:eastAsia="it-IT"/>
        </w:rPr>
      </w:pPr>
      <w:r w:rsidRPr="00FE3609">
        <w:rPr>
          <w:rFonts w:eastAsia="Calibri" w:cs="Calibri"/>
          <w:szCs w:val="24"/>
          <w:lang w:eastAsia="it-IT"/>
        </w:rPr>
        <w:t xml:space="preserve">richiedere, ai sensi dell’art. 85 comma 5 del Codice, al concorrente cui ha deciso di aggiudicare l’appalto i documenti di cui all’art. 86, ai fini della prova dell’assenza dei motivi di esclusione di cui all’art. 80 (ad eccezione, con riferimento ai subappaltatori, del comma 4) e del rispetto dei criteri di selezione di cui all’art. 83 del medesimo Codice. L’acquisizione dei </w:t>
      </w:r>
      <w:r w:rsidRPr="009F2B74">
        <w:rPr>
          <w:rFonts w:eastAsia="Calibri" w:cs="Calibri"/>
          <w:szCs w:val="24"/>
          <w:lang w:eastAsia="it-IT"/>
        </w:rPr>
        <w:t>suddetti documenti</w:t>
      </w:r>
      <w:r w:rsidRPr="009F2B74">
        <w:rPr>
          <w:rFonts w:eastAsia="Calibri"/>
          <w:szCs w:val="24"/>
          <w:lang w:eastAsia="it-IT"/>
        </w:rPr>
        <w:t xml:space="preserve"> avverrà attraverso l’utilizzo del sistema AVCpass.</w:t>
      </w:r>
    </w:p>
    <w:p w14:paraId="21F7E6D5" w14:textId="77777777" w:rsidR="00BF65E6" w:rsidRPr="009F2B74" w:rsidRDefault="00BF65E6" w:rsidP="00BF65E6">
      <w:pPr>
        <w:numPr>
          <w:ilvl w:val="3"/>
          <w:numId w:val="8"/>
        </w:numPr>
        <w:spacing w:before="60" w:after="60"/>
        <w:rPr>
          <w:rFonts w:eastAsia="Calibri" w:cs="Calibri"/>
          <w:szCs w:val="24"/>
          <w:lang w:eastAsia="it-IT"/>
        </w:rPr>
      </w:pPr>
      <w:r w:rsidRPr="009F2B74">
        <w:rPr>
          <w:rFonts w:eastAsia="Calibri" w:cs="Calibri"/>
          <w:szCs w:val="24"/>
          <w:lang w:eastAsia="it-IT"/>
        </w:rPr>
        <w:t>richiedere - laddove non sia stata effettuata la verifica di congruità dell’offerta – i documenti necessari alla verifica di cui all’articolo 97, comma 5, lett. d) del Codice.</w:t>
      </w:r>
    </w:p>
    <w:p w14:paraId="3E5F2DD4" w14:textId="77777777" w:rsidR="00BF65E6" w:rsidRPr="009F2B74" w:rsidRDefault="00BF65E6" w:rsidP="00BF65E6">
      <w:pPr>
        <w:numPr>
          <w:ilvl w:val="3"/>
          <w:numId w:val="8"/>
        </w:numPr>
        <w:spacing w:before="60" w:after="60"/>
        <w:rPr>
          <w:rFonts w:eastAsia="Calibri" w:cs="Calibri"/>
          <w:szCs w:val="24"/>
          <w:lang w:eastAsia="it-IT"/>
        </w:rPr>
      </w:pPr>
      <w:r w:rsidRPr="009F2B74">
        <w:rPr>
          <w:rFonts w:eastAsia="Calibri" w:cs="Calibri"/>
          <w:szCs w:val="24"/>
          <w:lang w:eastAsia="it-IT"/>
        </w:rPr>
        <w:t>verificare, ai sensi dell’art. 95, comma 10, il rispetto dei minimi salariali retributivi di cui al sopra citato art. 97, comma 5, lett. d).</w:t>
      </w:r>
    </w:p>
    <w:p w14:paraId="646DFD8C" w14:textId="40681BCE" w:rsidR="00BF65E6" w:rsidRPr="00FE3609" w:rsidRDefault="00BF65E6" w:rsidP="00BF65E6">
      <w:pPr>
        <w:spacing w:before="60" w:after="60"/>
        <w:rPr>
          <w:rFonts w:cs="Calibri"/>
          <w:szCs w:val="24"/>
        </w:rPr>
      </w:pPr>
      <w:r w:rsidRPr="00FE3609">
        <w:rPr>
          <w:rFonts w:cs="Calibri"/>
          <w:szCs w:val="24"/>
        </w:rPr>
        <w:t xml:space="preserve">La stazione appaltante, previa verifica della proposta di aggiudicazione, ai sensi degli artt. 32, comma 5 e 33, comma 1 del Codice, </w:t>
      </w:r>
      <w:r w:rsidRPr="00FE3609">
        <w:rPr>
          <w:rFonts w:cs="Calibri"/>
          <w:b/>
          <w:szCs w:val="24"/>
        </w:rPr>
        <w:t>aggiudica l’appalto</w:t>
      </w:r>
      <w:r w:rsidRPr="00FE3609">
        <w:rPr>
          <w:rFonts w:cs="Calibri"/>
          <w:szCs w:val="24"/>
        </w:rPr>
        <w:t xml:space="preserve">. </w:t>
      </w:r>
    </w:p>
    <w:p w14:paraId="4574B589" w14:textId="0A227879" w:rsidR="00BF65E6" w:rsidRPr="00FE3609" w:rsidRDefault="00BF65E6" w:rsidP="00BF65E6">
      <w:pPr>
        <w:spacing w:before="60" w:after="60"/>
        <w:rPr>
          <w:rFonts w:cs="Calibri"/>
          <w:szCs w:val="24"/>
        </w:rPr>
      </w:pPr>
      <w:r w:rsidRPr="00FE3609">
        <w:rPr>
          <w:rFonts w:cs="Calibri"/>
          <w:szCs w:val="24"/>
        </w:rPr>
        <w:t xml:space="preserve">A decorrere dall’aggiudicazione, la stazione appaltante procede, entro cinque giorni, alle comunicazioni di cui all’art. 76, comma 5 lett. a) </w:t>
      </w:r>
      <w:r w:rsidR="00FE3609" w:rsidRPr="00A63355">
        <w:rPr>
          <w:rFonts w:cs="Calibri"/>
          <w:szCs w:val="24"/>
        </w:rPr>
        <w:t>[</w:t>
      </w:r>
      <w:r w:rsidR="00FE3609" w:rsidRPr="00FE3609">
        <w:rPr>
          <w:rFonts w:cs="Calibri"/>
          <w:i/>
          <w:szCs w:val="24"/>
        </w:rPr>
        <w:t xml:space="preserve">ove prevista la garanzia provvisoria inserire </w:t>
      </w:r>
      <w:r w:rsidR="00FE3609">
        <w:rPr>
          <w:rFonts w:cs="Calibri"/>
          <w:i/>
          <w:szCs w:val="24"/>
        </w:rPr>
        <w:t xml:space="preserve">anche la seguente frase: </w:t>
      </w:r>
      <w:r w:rsidR="00FE3609" w:rsidRPr="00FE3609">
        <w:rPr>
          <w:rFonts w:cs="Calibri"/>
          <w:i/>
          <w:szCs w:val="24"/>
        </w:rPr>
        <w:t>“</w:t>
      </w:r>
      <w:r w:rsidRPr="00FE3609">
        <w:rPr>
          <w:rFonts w:cs="Calibri"/>
          <w:szCs w:val="24"/>
        </w:rPr>
        <w:t>e tempestivamente, comunque non oltre trenta giorni, allo svincolo della garanzia provvisoria nei confronti dei concorrenti non aggiudicatari</w:t>
      </w:r>
      <w:r w:rsidR="00FE3609" w:rsidRPr="00FE3609">
        <w:rPr>
          <w:rFonts w:cs="Calibri"/>
          <w:szCs w:val="24"/>
        </w:rPr>
        <w:t>”</w:t>
      </w:r>
      <w:r w:rsidR="00FE3609">
        <w:rPr>
          <w:rFonts w:cs="Calibri"/>
          <w:szCs w:val="24"/>
        </w:rPr>
        <w:t>]</w:t>
      </w:r>
      <w:r w:rsidRPr="00FE3609">
        <w:rPr>
          <w:rFonts w:cs="Calibri"/>
          <w:szCs w:val="24"/>
        </w:rPr>
        <w:t>.</w:t>
      </w:r>
    </w:p>
    <w:p w14:paraId="29651BA4" w14:textId="77777777" w:rsidR="00BF65E6" w:rsidRPr="00FE3609" w:rsidRDefault="00BF65E6" w:rsidP="00BF65E6">
      <w:pPr>
        <w:spacing w:before="60" w:after="60"/>
        <w:rPr>
          <w:rFonts w:cs="Calibri"/>
          <w:szCs w:val="24"/>
        </w:rPr>
      </w:pPr>
      <w:r w:rsidRPr="00FE3609">
        <w:rPr>
          <w:rFonts w:cs="Calibri"/>
          <w:b/>
          <w:szCs w:val="24"/>
        </w:rPr>
        <w:t>L’aggiudicazione diventa efficace,</w:t>
      </w:r>
      <w:r w:rsidRPr="00FE3609">
        <w:rPr>
          <w:rFonts w:cs="Calibri"/>
          <w:szCs w:val="24"/>
        </w:rPr>
        <w:t xml:space="preserve"> ai sensi dell’articolo 32, comma 7 del Codice, all’esito positivo della verifica del possesso dei requisiti di cui al </w:t>
      </w:r>
      <w:r w:rsidRPr="009F2B74">
        <w:rPr>
          <w:rFonts w:cs="Calibri"/>
          <w:szCs w:val="24"/>
        </w:rPr>
        <w:t>precedente n. 1).</w:t>
      </w:r>
    </w:p>
    <w:p w14:paraId="6AA4D466" w14:textId="77777777" w:rsidR="00BF65E6" w:rsidRPr="00FE3609" w:rsidRDefault="00BF65E6" w:rsidP="00CC083C">
      <w:pPr>
        <w:spacing w:before="60" w:after="60"/>
        <w:rPr>
          <w:rFonts w:cs="Calibri"/>
          <w:szCs w:val="24"/>
        </w:rPr>
      </w:pPr>
    </w:p>
    <w:p w14:paraId="0D17326D" w14:textId="440E0284" w:rsidR="000A3F71" w:rsidRPr="00FE3609" w:rsidRDefault="000A3F71" w:rsidP="000A3F71">
      <w:pPr>
        <w:spacing w:before="60" w:after="60"/>
        <w:rPr>
          <w:rFonts w:cs="Calibri"/>
          <w:szCs w:val="24"/>
        </w:rPr>
      </w:pPr>
      <w:r w:rsidRPr="00FE3609">
        <w:rPr>
          <w:rFonts w:cs="Calibri"/>
          <w:szCs w:val="24"/>
        </w:rPr>
        <w:t>In caso di esito negativo delle verifiche</w:t>
      </w:r>
      <w:r w:rsidR="00626E02">
        <w:rPr>
          <w:rFonts w:cs="Calibri"/>
          <w:szCs w:val="24"/>
        </w:rPr>
        <w:t>, ovvero di mancata comprova dei requisiti</w:t>
      </w:r>
      <w:r w:rsidRPr="00FE3609">
        <w:rPr>
          <w:rFonts w:cs="Calibri"/>
          <w:szCs w:val="24"/>
        </w:rPr>
        <w:t xml:space="preserve">, la stazione appaltante procederà alla revoca dell’aggiudicazione, alla segnalazione all’ANAC </w:t>
      </w:r>
      <w:r w:rsidR="009217B4" w:rsidRPr="00FE3609">
        <w:rPr>
          <w:rFonts w:cs="Calibri"/>
          <w:i/>
          <w:szCs w:val="24"/>
        </w:rPr>
        <w:t xml:space="preserve">[ove prevista la garanzia provvisoria inserire </w:t>
      </w:r>
      <w:r w:rsidR="009217B4">
        <w:rPr>
          <w:rFonts w:cs="Calibri"/>
          <w:i/>
          <w:szCs w:val="24"/>
        </w:rPr>
        <w:t>anche la seguente frase: “</w:t>
      </w:r>
      <w:r w:rsidRPr="00FE3609">
        <w:rPr>
          <w:rFonts w:cs="Calibri"/>
          <w:szCs w:val="24"/>
        </w:rPr>
        <w:t>nonché all’incameramento della garanzia provvisoria</w:t>
      </w:r>
      <w:r w:rsidR="009217B4">
        <w:rPr>
          <w:rFonts w:cs="Calibri"/>
          <w:szCs w:val="24"/>
        </w:rPr>
        <w:t>”</w:t>
      </w:r>
      <w:r w:rsidR="009217B4" w:rsidRPr="009217B4">
        <w:rPr>
          <w:rFonts w:cs="Calibri"/>
          <w:i/>
          <w:szCs w:val="24"/>
        </w:rPr>
        <w:t>]</w:t>
      </w:r>
      <w:r w:rsidRPr="00FE3609">
        <w:rPr>
          <w:rFonts w:cs="Calibri"/>
          <w:szCs w:val="24"/>
        </w:rPr>
        <w:t>.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7737E6E9" w14:textId="35562046" w:rsidR="000A3F71" w:rsidRPr="00FE3609" w:rsidRDefault="00EC2F55" w:rsidP="000A3F71">
      <w:pPr>
        <w:spacing w:before="60" w:after="60"/>
        <w:rPr>
          <w:rFonts w:cs="Arial"/>
          <w:szCs w:val="24"/>
          <w:lang w:eastAsia="it-IT"/>
        </w:rPr>
      </w:pPr>
      <w:r w:rsidRPr="00EC2F55">
        <w:rPr>
          <w:rFonts w:cs="Calibri"/>
          <w:b/>
          <w:i/>
          <w:szCs w:val="24"/>
        </w:rPr>
        <w:t xml:space="preserve">[Per </w:t>
      </w:r>
      <w:r>
        <w:rPr>
          <w:rFonts w:cs="Calibri"/>
          <w:b/>
          <w:i/>
          <w:szCs w:val="24"/>
        </w:rPr>
        <w:t>importi</w:t>
      </w:r>
      <w:r w:rsidRPr="00EC2F55">
        <w:rPr>
          <w:rFonts w:cs="Calibri"/>
          <w:b/>
          <w:i/>
          <w:szCs w:val="24"/>
        </w:rPr>
        <w:t xml:space="preserve"> </w:t>
      </w:r>
      <w:r>
        <w:rPr>
          <w:rFonts w:cs="Calibri"/>
          <w:b/>
          <w:i/>
          <w:szCs w:val="24"/>
        </w:rPr>
        <w:t>superiori</w:t>
      </w:r>
      <w:r w:rsidRPr="00EC2F55">
        <w:rPr>
          <w:rFonts w:cs="Calibri"/>
          <w:b/>
          <w:i/>
          <w:szCs w:val="24"/>
        </w:rPr>
        <w:t xml:space="preserve"> a 150.000,00 euro]</w:t>
      </w:r>
      <w:r>
        <w:rPr>
          <w:rFonts w:cs="Calibri"/>
          <w:szCs w:val="24"/>
        </w:rPr>
        <w:t xml:space="preserve"> La stipulazione del contratto </w:t>
      </w:r>
      <w:r w:rsidR="000A3F71" w:rsidRPr="00FE3609">
        <w:rPr>
          <w:rFonts w:cs="Calibri"/>
          <w:szCs w:val="24"/>
        </w:rPr>
        <w:t>è subordinata al positivo esito delle verifiche previste dalla normativa vigente in materia di lotta alla mafia (d.lgs. 159/2011 c.d. Codice antimafia). Qualora la stazione appaltante proceda ai sensi degli articoli 88 comma 4-bis, e 92 comma 3 del</w:t>
      </w:r>
      <w:r w:rsidR="000A3F71" w:rsidRPr="00FE3609">
        <w:rPr>
          <w:rFonts w:cs="Arial"/>
          <w:szCs w:val="24"/>
          <w:lang w:eastAsia="it-IT"/>
        </w:rPr>
        <w:t xml:space="preserve"> </w:t>
      </w:r>
      <w:r w:rsidR="000A3F71" w:rsidRPr="00FE3609">
        <w:rPr>
          <w:rFonts w:cs="Calibri"/>
          <w:szCs w:val="24"/>
        </w:rPr>
        <w:t xml:space="preserve">d.lgs. 159/2011, recederà dal contratto laddove si verifichino le circostanze di cui agli articoli </w:t>
      </w:r>
      <w:r w:rsidR="000A3F71" w:rsidRPr="00FE3609">
        <w:rPr>
          <w:rFonts w:cs="Arial"/>
          <w:szCs w:val="24"/>
          <w:lang w:eastAsia="it-IT"/>
        </w:rPr>
        <w:t>88, commi 4-bis e 4-ter e 92 commi 3 e 4 del citato decreto.</w:t>
      </w:r>
    </w:p>
    <w:p w14:paraId="586284FF" w14:textId="77777777" w:rsidR="00A54630" w:rsidRPr="00FE3609" w:rsidRDefault="00A54630" w:rsidP="00A54630">
      <w:pPr>
        <w:spacing w:before="60" w:after="60"/>
        <w:rPr>
          <w:rFonts w:cs="Calibri"/>
          <w:szCs w:val="24"/>
        </w:rPr>
      </w:pPr>
      <w:r w:rsidRPr="00FE3609">
        <w:rPr>
          <w:rFonts w:cs="Calibri"/>
          <w:szCs w:val="24"/>
        </w:rPr>
        <w:t xml:space="preserve">Il contratto, ai sensi dell’art. 32, comma 9 del Codice, non può essere stipulato prima di 35 giorni </w:t>
      </w:r>
      <w:r w:rsidRPr="00FE3609">
        <w:rPr>
          <w:rFonts w:cs="Calibri"/>
          <w:b/>
          <w:i/>
          <w:szCs w:val="24"/>
        </w:rPr>
        <w:t>(stand still)</w:t>
      </w:r>
      <w:r w:rsidRPr="00FE3609">
        <w:rPr>
          <w:rFonts w:cs="Calibri"/>
          <w:szCs w:val="24"/>
        </w:rPr>
        <w:t xml:space="preserve"> dall’invio dell’ultima delle suddette comunicazioni di aggiudicazione intervenute ai sensi dell’art. 76, comma 5 lett. a).</w:t>
      </w:r>
    </w:p>
    <w:p w14:paraId="569505C0" w14:textId="77777777" w:rsidR="00A54630" w:rsidRPr="00FE3609" w:rsidRDefault="00A54630" w:rsidP="00A54630">
      <w:pPr>
        <w:spacing w:before="60" w:after="60"/>
        <w:rPr>
          <w:rFonts w:cs="Calibri"/>
          <w:szCs w:val="24"/>
        </w:rPr>
      </w:pPr>
      <w:r w:rsidRPr="00FE3609">
        <w:rPr>
          <w:rFonts w:cs="Calibri"/>
          <w:b/>
          <w:szCs w:val="24"/>
        </w:rPr>
        <w:t xml:space="preserve">La stipula </w:t>
      </w:r>
      <w:r w:rsidRPr="00FE3609">
        <w:rPr>
          <w:rFonts w:cs="Calibri"/>
          <w:szCs w:val="24"/>
        </w:rPr>
        <w:t xml:space="preserve">ha luogo, ai sensi dell’art. 32, comma 8 del Codice, entro 60 giorni </w:t>
      </w:r>
      <w:r w:rsidRPr="00FE3609">
        <w:rPr>
          <w:rFonts w:cs="Calibri"/>
          <w:i/>
          <w:szCs w:val="24"/>
        </w:rPr>
        <w:t>[la stazione appaltante può stabilire un termine diverso</w:t>
      </w:r>
      <w:r w:rsidRPr="00FE3609">
        <w:rPr>
          <w:rFonts w:cs="Calibri"/>
          <w:szCs w:val="24"/>
        </w:rPr>
        <w:t xml:space="preserve">] dall’intervenuta efficacia dell’aggiudicazione, salvo il differimento espressamente concordato con l’aggiudicatario. </w:t>
      </w:r>
    </w:p>
    <w:p w14:paraId="71B85992" w14:textId="77777777" w:rsidR="00A54630" w:rsidRPr="00FE3609" w:rsidRDefault="00A54630" w:rsidP="00A54630">
      <w:pPr>
        <w:spacing w:before="60" w:after="60"/>
        <w:rPr>
          <w:rFonts w:cs="Calibri"/>
          <w:szCs w:val="24"/>
        </w:rPr>
      </w:pPr>
      <w:r w:rsidRPr="00FE3609">
        <w:rPr>
          <w:rFonts w:cs="Calibri"/>
          <w:szCs w:val="24"/>
        </w:rPr>
        <w:t xml:space="preserve">Il contratto è stipulato….............. </w:t>
      </w:r>
      <w:r w:rsidRPr="00FE3609">
        <w:rPr>
          <w:rFonts w:cs="Calibri"/>
          <w:i/>
          <w:szCs w:val="24"/>
        </w:rPr>
        <w:t xml:space="preserve">[indicare </w:t>
      </w:r>
      <w:r w:rsidRPr="00FE3609">
        <w:rPr>
          <w:rFonts w:cs="Calibri"/>
          <w:szCs w:val="24"/>
        </w:rPr>
        <w:t xml:space="preserve">“con atto pubblico notarile informatico” </w:t>
      </w:r>
      <w:r w:rsidRPr="00FE3609">
        <w:rPr>
          <w:rFonts w:cs="Calibri"/>
          <w:i/>
          <w:szCs w:val="24"/>
        </w:rPr>
        <w:t>oppure</w:t>
      </w:r>
      <w:r w:rsidRPr="00FE3609">
        <w:rPr>
          <w:rFonts w:cs="Calibri"/>
          <w:szCs w:val="24"/>
        </w:rPr>
        <w:t xml:space="preserve"> “in modalità elettronica, in forma pubblica amministrativa a cura dell'Ufficiale rogante” </w:t>
      </w:r>
      <w:r w:rsidRPr="00FE3609">
        <w:rPr>
          <w:rFonts w:cs="Calibri"/>
          <w:i/>
          <w:szCs w:val="24"/>
        </w:rPr>
        <w:t>oppure</w:t>
      </w:r>
      <w:r w:rsidRPr="00FE3609">
        <w:rPr>
          <w:rFonts w:cs="Calibri"/>
          <w:szCs w:val="24"/>
        </w:rPr>
        <w:t xml:space="preserve"> “in modalità elettronica, mediante scrittura privata”</w:t>
      </w:r>
      <w:r w:rsidRPr="00FE3609">
        <w:rPr>
          <w:rFonts w:cs="Calibri"/>
          <w:i/>
          <w:szCs w:val="24"/>
        </w:rPr>
        <w:t>].</w:t>
      </w:r>
    </w:p>
    <w:p w14:paraId="4851235C" w14:textId="77777777" w:rsidR="00A54630" w:rsidRPr="00FE3609" w:rsidRDefault="00A54630" w:rsidP="00A54630">
      <w:pPr>
        <w:rPr>
          <w:rFonts w:cs="Calibri"/>
          <w:szCs w:val="24"/>
        </w:rPr>
      </w:pPr>
      <w:r w:rsidRPr="00FE3609">
        <w:rPr>
          <w:rFonts w:cs="Calibri"/>
          <w:szCs w:val="24"/>
        </w:rPr>
        <w:t>L’aggiudicatario deposita, prima o contestualmente alla sottoscrizione del contratto di appalto, i contratti continuativi di cooperazione, servizio e/o fornitura di cui all’art. 105, comma 3, lett. c bis) del Codice.</w:t>
      </w:r>
    </w:p>
    <w:p w14:paraId="6BC65ADC" w14:textId="5A98C30C" w:rsidR="00A54630" w:rsidRPr="00FE3609" w:rsidRDefault="00A54630" w:rsidP="00A54630">
      <w:pPr>
        <w:spacing w:before="60" w:after="60"/>
        <w:rPr>
          <w:rFonts w:cs="Calibri"/>
          <w:szCs w:val="24"/>
        </w:rPr>
      </w:pPr>
      <w:r w:rsidRPr="00FE3609">
        <w:rPr>
          <w:rFonts w:cs="Calibri"/>
          <w:szCs w:val="24"/>
        </w:rPr>
        <w:t>All’atto della stipulazione del contratto, l’aggiudicatario presenta la garanzia definitiva da calcolare sull’importo contrattuale, secondo le misure e le modalità previste dall’art. 103 del Codice. Contestualmente, la garanzia provvisoria dell’aggiudicatario è svincolata, automaticamente, ai sensi dell’art. 93, commi 6 e 9 del Codice.</w:t>
      </w:r>
    </w:p>
    <w:p w14:paraId="7E65319A" w14:textId="77777777" w:rsidR="00A54630" w:rsidRPr="00FE3609" w:rsidRDefault="00A54630" w:rsidP="00A54630">
      <w:pPr>
        <w:pBdr>
          <w:top w:val="single" w:sz="4" w:space="1" w:color="auto"/>
          <w:left w:val="single" w:sz="4" w:space="4" w:color="auto"/>
          <w:bottom w:val="single" w:sz="4" w:space="1" w:color="auto"/>
          <w:right w:val="single" w:sz="4" w:space="4" w:color="auto"/>
        </w:pBdr>
        <w:spacing w:before="60" w:after="60"/>
        <w:rPr>
          <w:rFonts w:cs="Calibri"/>
          <w:i/>
          <w:szCs w:val="24"/>
        </w:rPr>
      </w:pPr>
      <w:r w:rsidRPr="00FE3609">
        <w:rPr>
          <w:rFonts w:cs="Calibri"/>
          <w:i/>
          <w:szCs w:val="24"/>
        </w:rPr>
        <w:t xml:space="preserve">N.B.: nei casi di cui all’art. 103, comma 11 del Codice, la stazione appaltante modifica la clausola sopra indicata prevedendo l’esonero della garanzia, sulla base di adeguata motivazione e miglioramento del prezzo di aggiudicazione, secondo le modalità di cui al predetto articolo. </w:t>
      </w:r>
    </w:p>
    <w:p w14:paraId="108546A7" w14:textId="01C8AA21" w:rsidR="00D570C3" w:rsidRPr="009F2B74" w:rsidRDefault="009217B4" w:rsidP="009217B4">
      <w:pPr>
        <w:rPr>
          <w:rFonts w:cs="Calibri"/>
          <w:szCs w:val="24"/>
        </w:rPr>
      </w:pPr>
      <w:r w:rsidRPr="009F2B74">
        <w:rPr>
          <w:rFonts w:cs="Calibri"/>
          <w:szCs w:val="24"/>
        </w:rPr>
        <w:t>All’atto della stipulazione del contratto</w:t>
      </w:r>
      <w:r w:rsidR="007D2DE9" w:rsidRPr="009F2B74">
        <w:rPr>
          <w:rFonts w:cs="Calibri"/>
          <w:szCs w:val="24"/>
        </w:rPr>
        <w:t xml:space="preserve">, l’aggiudicatario </w:t>
      </w:r>
      <w:r w:rsidRPr="009F2B74">
        <w:rPr>
          <w:rFonts w:cs="Calibri"/>
          <w:szCs w:val="24"/>
        </w:rPr>
        <w:t>trasmette alla stazione appaltante</w:t>
      </w:r>
      <w:r w:rsidR="007D2DE9" w:rsidRPr="009F2B74">
        <w:rPr>
          <w:rFonts w:cs="Calibri"/>
          <w:szCs w:val="24"/>
        </w:rPr>
        <w:t xml:space="preserve"> </w:t>
      </w:r>
      <w:r w:rsidRPr="009F2B74">
        <w:rPr>
          <w:rFonts w:cs="Calibri"/>
          <w:szCs w:val="24"/>
        </w:rPr>
        <w:t>copia autentica</w:t>
      </w:r>
      <w:r w:rsidR="00D570C3" w:rsidRPr="009F2B74">
        <w:rPr>
          <w:rFonts w:cs="Calibri"/>
          <w:szCs w:val="24"/>
        </w:rPr>
        <w:t xml:space="preserve"> ai sensi dell’art. 18 del d.p.r. 445/2000</w:t>
      </w:r>
      <w:r w:rsidR="00F469CE" w:rsidRPr="009F2B74">
        <w:rPr>
          <w:rFonts w:cs="Calibri"/>
          <w:szCs w:val="24"/>
        </w:rPr>
        <w:t xml:space="preserve"> </w:t>
      </w:r>
      <w:r w:rsidRPr="009F2B74">
        <w:rPr>
          <w:rFonts w:cs="Calibri"/>
          <w:szCs w:val="24"/>
        </w:rPr>
        <w:t xml:space="preserve">della </w:t>
      </w:r>
      <w:r w:rsidR="007D2DE9" w:rsidRPr="009F2B74">
        <w:rPr>
          <w:rFonts w:cs="Calibri"/>
          <w:szCs w:val="24"/>
        </w:rPr>
        <w:t>polizza di responsabilità civile professionale prevista dall’art. 24, comma 4 del Codice</w:t>
      </w:r>
      <w:r w:rsidRPr="009F2B74">
        <w:rPr>
          <w:rFonts w:cs="Calibri"/>
          <w:szCs w:val="24"/>
        </w:rPr>
        <w:t xml:space="preserve">. </w:t>
      </w:r>
    </w:p>
    <w:p w14:paraId="4280A1DA" w14:textId="7370B767" w:rsidR="00D570C3" w:rsidRPr="009F2B74" w:rsidRDefault="00D570C3" w:rsidP="009217B4">
      <w:pPr>
        <w:rPr>
          <w:rFonts w:cs="Calibri"/>
          <w:bCs/>
          <w:szCs w:val="24"/>
        </w:rPr>
      </w:pPr>
      <w:r w:rsidRPr="009F2B74">
        <w:rPr>
          <w:rFonts w:cs="Calibri"/>
          <w:szCs w:val="24"/>
        </w:rPr>
        <w:t xml:space="preserve">In alternativa, l’aggiudicatario trasmette </w:t>
      </w:r>
      <w:r w:rsidRPr="009F2B74">
        <w:rPr>
          <w:rFonts w:cs="Calibri"/>
          <w:bCs/>
          <w:szCs w:val="24"/>
        </w:rPr>
        <w:t>copia informatica di documento analogico (scansione di documento cartaceo) secondo le modalità previste dall’art. 22, commi 1 e 2, del d.lgs. 82/2005. In tali ultimi casi la conformità del documento all’originale dovrà esser</w:t>
      </w:r>
      <w:r w:rsidR="00E376C7" w:rsidRPr="009F2B74">
        <w:rPr>
          <w:rFonts w:cs="Calibri"/>
          <w:bCs/>
          <w:szCs w:val="24"/>
        </w:rPr>
        <w:t>e</w:t>
      </w:r>
      <w:r w:rsidRPr="009F2B74">
        <w:rPr>
          <w:rFonts w:cs="Calibri"/>
          <w:bCs/>
          <w:szCs w:val="24"/>
        </w:rPr>
        <w:t xml:space="preserve"> attestata dal pubblico ufficiale mediante apposizione di firma digitale (art. 22, comma 1, del d.lgs. 82/2005) ovvero da apposita dichiarazione di autenticità sottoscritta con firma digitale dal notaio o dal pubblico ufficiale (art. 22, comma 2 del d.lgs. 82/2005).</w:t>
      </w:r>
    </w:p>
    <w:p w14:paraId="1C34E38F" w14:textId="5BCE1151" w:rsidR="00D8101F" w:rsidRPr="009F2B74" w:rsidRDefault="009217B4" w:rsidP="009217B4">
      <w:pPr>
        <w:rPr>
          <w:rFonts w:cs="Calibri"/>
          <w:szCs w:val="24"/>
        </w:rPr>
      </w:pPr>
      <w:r w:rsidRPr="009F2B74">
        <w:rPr>
          <w:rFonts w:cs="Calibri"/>
          <w:szCs w:val="24"/>
        </w:rPr>
        <w:t>Ogni successiva variazione alla citata polizza deve essere comunicata alla stazione appaltante ai sensi dell’art. 5</w:t>
      </w:r>
      <w:r w:rsidR="00D8101F" w:rsidRPr="009F2B74">
        <w:rPr>
          <w:rFonts w:cs="Calibri"/>
          <w:szCs w:val="24"/>
        </w:rPr>
        <w:t xml:space="preserve"> del</w:t>
      </w:r>
      <w:r w:rsidRPr="009F2B74">
        <w:rPr>
          <w:rFonts w:cs="Calibri"/>
          <w:szCs w:val="24"/>
        </w:rPr>
        <w:t xml:space="preserve"> d.p.r. 7 agosto 2012 n. 137</w:t>
      </w:r>
      <w:r w:rsidRPr="009F2B74">
        <w:rPr>
          <w:rFonts w:cs="Calibri"/>
          <w:i/>
          <w:szCs w:val="24"/>
        </w:rPr>
        <w:t>.</w:t>
      </w:r>
      <w:r w:rsidRPr="009F2B74">
        <w:rPr>
          <w:rFonts w:cs="Calibri"/>
          <w:szCs w:val="24"/>
        </w:rPr>
        <w:t xml:space="preserve"> </w:t>
      </w:r>
    </w:p>
    <w:p w14:paraId="78373759" w14:textId="77777777" w:rsidR="009217B4" w:rsidRPr="009F2B74" w:rsidRDefault="009217B4" w:rsidP="009217B4">
      <w:pPr>
        <w:rPr>
          <w:rFonts w:cs="Calibri"/>
          <w:szCs w:val="24"/>
        </w:rPr>
      </w:pPr>
      <w:r w:rsidRPr="009F2B74">
        <w:rPr>
          <w:rFonts w:cs="Calibri"/>
          <w:szCs w:val="24"/>
        </w:rPr>
        <w:t>La polizza si estende anche alla copertura dei danni causati da collaboratori, dipendenti e praticanti.</w:t>
      </w:r>
    </w:p>
    <w:p w14:paraId="795345B1" w14:textId="77777777" w:rsidR="009217B4" w:rsidRPr="009F2B74" w:rsidRDefault="009217B4" w:rsidP="009217B4">
      <w:pPr>
        <w:rPr>
          <w:rFonts w:cs="Calibri"/>
          <w:szCs w:val="24"/>
        </w:rPr>
      </w:pPr>
      <w:r w:rsidRPr="009F2B74">
        <w:rPr>
          <w:rFonts w:cs="Calibri"/>
          <w:szCs w:val="24"/>
        </w:rPr>
        <w:t>La polizza delle associazioni di professionisti prevede espressamente la copertura assicurativa anche degli associati e dei consulenti.</w:t>
      </w:r>
    </w:p>
    <w:p w14:paraId="6A91D52F" w14:textId="09D91EA3" w:rsidR="00D46AA1" w:rsidRPr="009F2B74" w:rsidRDefault="00D46AA1" w:rsidP="00D8101F">
      <w:pPr>
        <w:rPr>
          <w:rFonts w:cs="Calibri"/>
          <w:szCs w:val="24"/>
        </w:rPr>
      </w:pPr>
      <w:r w:rsidRPr="009F2B74">
        <w:rPr>
          <w:rFonts w:cs="Calibri"/>
          <w:szCs w:val="24"/>
        </w:rPr>
        <w:t>Qualora l’aggiudicatario sia una società, trasmette l</w:t>
      </w:r>
      <w:r w:rsidR="00D8101F" w:rsidRPr="009F2B74">
        <w:rPr>
          <w:rFonts w:cs="Calibri"/>
          <w:szCs w:val="24"/>
        </w:rPr>
        <w:t xml:space="preserve">a polizza di assicurazione </w:t>
      </w:r>
      <w:r w:rsidRPr="009F2B74">
        <w:rPr>
          <w:rFonts w:cs="Calibri"/>
          <w:szCs w:val="24"/>
        </w:rPr>
        <w:t>di cui all’art. 1, comma 148 della l. 4 agosto 2017 n. 124.</w:t>
      </w:r>
    </w:p>
    <w:p w14:paraId="36EF0980" w14:textId="071A278B" w:rsidR="00CD0AD2" w:rsidRDefault="00CD0AD2" w:rsidP="00CD0AD2">
      <w:pPr>
        <w:rPr>
          <w:rFonts w:cs="Calibri"/>
          <w:szCs w:val="24"/>
        </w:rPr>
      </w:pPr>
      <w:r w:rsidRPr="00CD0AD2">
        <w:rPr>
          <w:rFonts w:cs="Calibri"/>
          <w:b/>
          <w:i/>
          <w:szCs w:val="24"/>
        </w:rPr>
        <w:t>[</w:t>
      </w:r>
      <w:r>
        <w:rPr>
          <w:rFonts w:cs="Calibri"/>
          <w:b/>
          <w:i/>
          <w:szCs w:val="24"/>
        </w:rPr>
        <w:t>I</w:t>
      </w:r>
      <w:r w:rsidRPr="00CD0AD2">
        <w:rPr>
          <w:rFonts w:cs="Calibri"/>
          <w:b/>
          <w:i/>
          <w:szCs w:val="24"/>
        </w:rPr>
        <w:t>n caso di incarichi di progettazione]</w:t>
      </w:r>
      <w:r>
        <w:rPr>
          <w:rFonts w:cs="Calibri"/>
          <w:szCs w:val="24"/>
        </w:rPr>
        <w:t xml:space="preserve"> </w:t>
      </w:r>
      <w:r w:rsidRPr="00986AA8">
        <w:rPr>
          <w:rFonts w:cs="Calibri"/>
          <w:szCs w:val="24"/>
        </w:rPr>
        <w:t>La polizza</w:t>
      </w:r>
      <w:r>
        <w:rPr>
          <w:rFonts w:cs="Calibri"/>
          <w:szCs w:val="24"/>
        </w:rPr>
        <w:t>,</w:t>
      </w:r>
      <w:r w:rsidRPr="00986AA8">
        <w:rPr>
          <w:rFonts w:cs="Calibri"/>
          <w:szCs w:val="24"/>
        </w:rPr>
        <w:t xml:space="preserve"> </w:t>
      </w:r>
      <w:r>
        <w:rPr>
          <w:rFonts w:cs="Calibri"/>
          <w:szCs w:val="24"/>
        </w:rPr>
        <w:t>oltre ai</w:t>
      </w:r>
      <w:r w:rsidRPr="00986AA8">
        <w:rPr>
          <w:rFonts w:cs="Calibri"/>
          <w:szCs w:val="24"/>
        </w:rPr>
        <w:t xml:space="preserve"> rischi </w:t>
      </w:r>
      <w:r>
        <w:rPr>
          <w:rFonts w:cs="Calibri"/>
          <w:szCs w:val="24"/>
        </w:rPr>
        <w:t>di cui all’art. 106, commi 9 e 10 del Codice, copre anche i rischi d</w:t>
      </w:r>
      <w:r w:rsidRPr="00986AA8">
        <w:rPr>
          <w:rFonts w:cs="Calibri"/>
          <w:szCs w:val="24"/>
        </w:rPr>
        <w:t>erivanti da errori od omissioni nella redazione del ..............</w:t>
      </w:r>
      <w:r>
        <w:rPr>
          <w:rFonts w:cs="Calibri"/>
          <w:szCs w:val="24"/>
        </w:rPr>
        <w:t xml:space="preserve"> </w:t>
      </w:r>
      <w:r w:rsidRPr="007106D9">
        <w:rPr>
          <w:rFonts w:cs="Calibri"/>
          <w:i/>
          <w:szCs w:val="24"/>
        </w:rPr>
        <w:t>[l</w:t>
      </w:r>
      <w:r w:rsidRPr="00986AA8">
        <w:rPr>
          <w:rFonts w:cs="Calibri"/>
          <w:i/>
          <w:szCs w:val="24"/>
        </w:rPr>
        <w:t>a stazione appaltante indica: progetto definitivo e/o esecutivo]</w:t>
      </w:r>
      <w:r w:rsidRPr="00986AA8">
        <w:rPr>
          <w:rFonts w:cs="Calibri"/>
          <w:szCs w:val="24"/>
        </w:rPr>
        <w:t xml:space="preserve"> che possano determinare a carico della stazione appaltante nuove spese di progettazione e/o maggiori costi.</w:t>
      </w:r>
    </w:p>
    <w:p w14:paraId="4A9C645A" w14:textId="77777777" w:rsidR="009217B4" w:rsidRDefault="009217B4" w:rsidP="00A54630">
      <w:pPr>
        <w:spacing w:before="60" w:after="60"/>
        <w:rPr>
          <w:rFonts w:cs="Calibri"/>
          <w:szCs w:val="24"/>
        </w:rPr>
      </w:pPr>
    </w:p>
    <w:p w14:paraId="6E02D048" w14:textId="77777777" w:rsidR="00A54630" w:rsidRPr="00FE3609" w:rsidRDefault="00A54630" w:rsidP="00A54630">
      <w:pPr>
        <w:spacing w:before="60" w:after="60"/>
        <w:rPr>
          <w:rFonts w:cs="Calibri"/>
          <w:szCs w:val="24"/>
        </w:rPr>
      </w:pPr>
      <w:r w:rsidRPr="00FE3609">
        <w:rPr>
          <w:rFonts w:cs="Calibri"/>
          <w:szCs w:val="24"/>
        </w:rPr>
        <w:t>Il contratto d’appalto è soggetto agli obblighi in tema di tracciabilità dei flussi finanziari di cui alla l. 13 agosto 2010, n. 136.</w:t>
      </w:r>
    </w:p>
    <w:p w14:paraId="7CFD4A05" w14:textId="77777777" w:rsidR="00A54630" w:rsidRPr="00FE3609" w:rsidRDefault="00A54630" w:rsidP="00A54630">
      <w:pPr>
        <w:rPr>
          <w:rFonts w:cs="Calibri"/>
          <w:szCs w:val="24"/>
        </w:rPr>
      </w:pPr>
      <w:r w:rsidRPr="00FE3609">
        <w:rPr>
          <w:rFonts w:cs="Calibri"/>
          <w:szCs w:val="24"/>
        </w:rPr>
        <w:t>Ai sensi dell’art. 105, comma 2, del Codice l’affidatario comunica, per ogni sub-contratto che non costituisce subappalto, l’importo e l’oggetto del medesimo, nonché il nome del sub-contraente, prima dell’inizio della prestazione.</w:t>
      </w:r>
    </w:p>
    <w:p w14:paraId="53271EE3" w14:textId="34C2D8D1" w:rsidR="00A54630" w:rsidRPr="00FE3609" w:rsidRDefault="00A54630" w:rsidP="00A54630">
      <w:pPr>
        <w:spacing w:before="60" w:after="60"/>
        <w:rPr>
          <w:rFonts w:cs="Calibri"/>
          <w:szCs w:val="24"/>
        </w:rPr>
      </w:pPr>
      <w:r w:rsidRPr="00FE3609">
        <w:rPr>
          <w:rFonts w:cs="Calibri"/>
          <w:szCs w:val="24"/>
        </w:rPr>
        <w:t>Nei casi di cui all’art. 110, comma 1 del Codice la stazione appaltante interpella progressivamente i soggetti che hanno partecipato alla procedura di gara, risultanti dalla relativa graduatoria, al fine di stipulare un nuovo contratto per l’affidamento dell’incarico o per il completamento del servizio.</w:t>
      </w:r>
    </w:p>
    <w:p w14:paraId="25838DA8" w14:textId="71A461F1" w:rsidR="00250CA5" w:rsidRPr="00FE3609" w:rsidRDefault="00F414F8" w:rsidP="00250CA5">
      <w:pPr>
        <w:spacing w:before="60" w:after="60"/>
        <w:rPr>
          <w:rFonts w:cs="Calibri"/>
          <w:szCs w:val="24"/>
        </w:rPr>
      </w:pPr>
      <w:r w:rsidRPr="00FE3609">
        <w:rPr>
          <w:rFonts w:cs="Calibri"/>
          <w:b/>
          <w:szCs w:val="24"/>
        </w:rPr>
        <w:t>Le spese relative alla pubblicazione</w:t>
      </w:r>
      <w:r w:rsidRPr="00FE3609">
        <w:rPr>
          <w:rFonts w:cs="Calibri"/>
          <w:szCs w:val="24"/>
        </w:rPr>
        <w:t xml:space="preserve"> del bando</w:t>
      </w:r>
      <w:r w:rsidR="00116727" w:rsidRPr="00FE3609">
        <w:rPr>
          <w:rFonts w:cs="Calibri"/>
          <w:szCs w:val="24"/>
        </w:rPr>
        <w:t xml:space="preserve"> e </w:t>
      </w:r>
      <w:r w:rsidR="00172100" w:rsidRPr="00FE3609">
        <w:rPr>
          <w:rFonts w:cs="Calibri"/>
          <w:szCs w:val="24"/>
        </w:rPr>
        <w:t>de</w:t>
      </w:r>
      <w:r w:rsidR="00116727" w:rsidRPr="00FE3609">
        <w:rPr>
          <w:rFonts w:cs="Calibri"/>
          <w:szCs w:val="24"/>
        </w:rPr>
        <w:t>ll’avviso sui risultati della procedura di affidamento</w:t>
      </w:r>
      <w:r w:rsidR="004339F5" w:rsidRPr="00617B8E">
        <w:rPr>
          <w:rFonts w:cs="Calibri"/>
          <w:szCs w:val="24"/>
        </w:rPr>
        <w:t xml:space="preserve">, </w:t>
      </w:r>
      <w:r w:rsidR="004339F5" w:rsidRPr="00617B8E">
        <w:rPr>
          <w:rFonts w:cs="Calibri"/>
          <w:b/>
          <w:szCs w:val="24"/>
        </w:rPr>
        <w:t xml:space="preserve">ad esclusione </w:t>
      </w:r>
      <w:r w:rsidR="00386476" w:rsidRPr="00617B8E">
        <w:rPr>
          <w:rFonts w:cs="Calibri"/>
          <w:b/>
          <w:szCs w:val="24"/>
        </w:rPr>
        <w:t xml:space="preserve">dei costi </w:t>
      </w:r>
      <w:r w:rsidR="004339F5" w:rsidRPr="00617B8E">
        <w:rPr>
          <w:rFonts w:cs="Calibri"/>
          <w:b/>
          <w:szCs w:val="24"/>
        </w:rPr>
        <w:t>del concessionario di pubblicità</w:t>
      </w:r>
      <w:r w:rsidR="004F38D0" w:rsidRPr="00FE3609">
        <w:rPr>
          <w:rFonts w:cs="Calibri"/>
          <w:szCs w:val="24"/>
        </w:rPr>
        <w:t xml:space="preserve">, </w:t>
      </w:r>
      <w:r w:rsidR="004F38D0" w:rsidRPr="00FE3609">
        <w:rPr>
          <w:rFonts w:cs="Calibri"/>
          <w:szCs w:val="24"/>
          <w:lang w:eastAsia="it-IT"/>
        </w:rPr>
        <w:t xml:space="preserve">ai sensi dell’art. 216, comma 11 del Codice e del </w:t>
      </w:r>
      <w:r w:rsidR="00015381" w:rsidRPr="00FE3609">
        <w:rPr>
          <w:rFonts w:cs="Calibri"/>
          <w:szCs w:val="24"/>
          <w:lang w:eastAsia="it-IT"/>
        </w:rPr>
        <w:t>d.m.</w:t>
      </w:r>
      <w:r w:rsidR="004F38D0" w:rsidRPr="00FE3609">
        <w:rPr>
          <w:rFonts w:cs="Calibri"/>
          <w:szCs w:val="24"/>
          <w:lang w:eastAsia="it-IT"/>
        </w:rPr>
        <w:t xml:space="preserve"> 2 dicembre 2016 (GU 25.1.2017 n. 20),</w:t>
      </w:r>
      <w:r w:rsidR="005A77C5" w:rsidRPr="00FE3609">
        <w:rPr>
          <w:rFonts w:cs="Calibri"/>
          <w:szCs w:val="24"/>
        </w:rPr>
        <w:t xml:space="preserve"> </w:t>
      </w:r>
      <w:r w:rsidRPr="00FE3609">
        <w:rPr>
          <w:rFonts w:cs="Calibri"/>
          <w:szCs w:val="24"/>
        </w:rPr>
        <w:t xml:space="preserve">sono a carico dell’aggiudicatario e dovranno essere rimborsate alla stazione appaltante entro il termine di sessanta giorni dall’aggiudicazione. </w:t>
      </w:r>
      <w:r w:rsidR="00250CA5" w:rsidRPr="00FE3609">
        <w:rPr>
          <w:rFonts w:cs="Calibri"/>
          <w:szCs w:val="24"/>
        </w:rPr>
        <w:t xml:space="preserve">L’importo presunto delle spese di pubblicazione è pari a € ........................ La stazione appaltante comunicherà all’aggiudicatario l’importo </w:t>
      </w:r>
      <w:r w:rsidR="00313AC0" w:rsidRPr="00FE3609">
        <w:rPr>
          <w:rFonts w:cs="Calibri"/>
          <w:szCs w:val="24"/>
        </w:rPr>
        <w:t>effettivo delle suddette spese</w:t>
      </w:r>
      <w:r w:rsidR="000A3405">
        <w:rPr>
          <w:rFonts w:cs="Calibri"/>
          <w:szCs w:val="24"/>
        </w:rPr>
        <w:t>,</w:t>
      </w:r>
      <w:r w:rsidR="00313AC0" w:rsidRPr="00FE3609">
        <w:rPr>
          <w:rFonts w:cs="Calibri"/>
          <w:szCs w:val="24"/>
        </w:rPr>
        <w:t xml:space="preserve"> fornendone i giustificativi, </w:t>
      </w:r>
      <w:r w:rsidR="00250CA5" w:rsidRPr="00FE3609">
        <w:rPr>
          <w:rFonts w:cs="Calibri"/>
          <w:szCs w:val="24"/>
        </w:rPr>
        <w:t>nonché le relative modalità di pagamento.</w:t>
      </w:r>
    </w:p>
    <w:p w14:paraId="05DDAD49" w14:textId="4A18E737" w:rsidR="00250CA5" w:rsidRPr="00FE3609" w:rsidRDefault="00250CA5" w:rsidP="00250CA5">
      <w:pPr>
        <w:spacing w:before="60" w:after="60"/>
        <w:rPr>
          <w:rFonts w:cs="Calibri"/>
          <w:i/>
          <w:szCs w:val="24"/>
        </w:rPr>
      </w:pPr>
      <w:r w:rsidRPr="00FE3609">
        <w:rPr>
          <w:rFonts w:cs="Calibri"/>
          <w:b/>
          <w:i/>
          <w:szCs w:val="24"/>
        </w:rPr>
        <w:t>[Facoltativ</w:t>
      </w:r>
      <w:r w:rsidR="00313AC0" w:rsidRPr="00FE3609">
        <w:rPr>
          <w:rFonts w:cs="Calibri"/>
          <w:b/>
          <w:i/>
          <w:szCs w:val="24"/>
        </w:rPr>
        <w:t>o</w:t>
      </w:r>
      <w:r w:rsidRPr="00FE3609">
        <w:rPr>
          <w:rFonts w:cs="Calibri"/>
          <w:b/>
          <w:i/>
          <w:szCs w:val="24"/>
        </w:rPr>
        <w:t>: in caso di suddivisione dell’appalto in lotti]</w:t>
      </w:r>
      <w:r w:rsidRPr="00FE3609">
        <w:rPr>
          <w:rFonts w:cs="Calibri"/>
          <w:szCs w:val="24"/>
        </w:rPr>
        <w:t xml:space="preserve"> Le spese relative alla pubblicazione saranno suddivise tra gli aggiudicatari dei lotti in proporzione al relativo valore, secondo il seguente metodo ……..</w:t>
      </w:r>
      <w:r w:rsidRPr="00FE3609">
        <w:rPr>
          <w:rFonts w:cs="Calibri"/>
          <w:i/>
          <w:szCs w:val="24"/>
        </w:rPr>
        <w:t>[prevedere il metodo esatto di calcolo della proporzione].</w:t>
      </w:r>
    </w:p>
    <w:p w14:paraId="094DB8D8" w14:textId="07774C08" w:rsidR="00250CA5" w:rsidRPr="00FE3609" w:rsidRDefault="00313AC0" w:rsidP="00CC083C">
      <w:pPr>
        <w:spacing w:before="60" w:after="60"/>
        <w:rPr>
          <w:rFonts w:cs="Calibri"/>
          <w:szCs w:val="24"/>
        </w:rPr>
      </w:pPr>
      <w:r w:rsidRPr="00FE3609">
        <w:rPr>
          <w:rFonts w:cs="Calibri"/>
          <w:b/>
          <w:i/>
          <w:szCs w:val="24"/>
        </w:rPr>
        <w:t>[Facoltativo: in caso di rimborso rateizzato delle spese di pubblicazione]</w:t>
      </w:r>
      <w:r w:rsidRPr="00FE3609">
        <w:rPr>
          <w:rFonts w:cs="Calibri"/>
          <w:szCs w:val="24"/>
        </w:rPr>
        <w:t xml:space="preserve"> La stazione appaltante, su richiesta dell’aggiudicatario, </w:t>
      </w:r>
      <w:r w:rsidR="00986AA8" w:rsidRPr="00FE3609">
        <w:rPr>
          <w:rFonts w:cs="Calibri"/>
          <w:szCs w:val="24"/>
        </w:rPr>
        <w:t xml:space="preserve">consente </w:t>
      </w:r>
      <w:r w:rsidRPr="00FE3609">
        <w:rPr>
          <w:rFonts w:cs="Calibri"/>
          <w:szCs w:val="24"/>
        </w:rPr>
        <w:t>il rimborso rateizzato de</w:t>
      </w:r>
      <w:r w:rsidR="00986AA8" w:rsidRPr="00FE3609">
        <w:rPr>
          <w:rFonts w:cs="Calibri"/>
          <w:szCs w:val="24"/>
        </w:rPr>
        <w:t>lle spese di pubblicazione.</w:t>
      </w:r>
    </w:p>
    <w:p w14:paraId="334A90EC" w14:textId="32C39766" w:rsidR="004F38D0" w:rsidRDefault="004F38D0" w:rsidP="004F38D0">
      <w:pPr>
        <w:widowControl w:val="0"/>
        <w:spacing w:before="60" w:after="60"/>
        <w:rPr>
          <w:rFonts w:cs="Calibri"/>
          <w:szCs w:val="24"/>
          <w:lang w:eastAsia="it-IT"/>
        </w:rPr>
      </w:pPr>
      <w:r w:rsidRPr="00B8191C">
        <w:rPr>
          <w:rFonts w:cs="Calibri"/>
          <w:b/>
          <w:szCs w:val="24"/>
          <w:lang w:eastAsia="it-IT"/>
        </w:rPr>
        <w:t>Sono a carico dell’aggiudicatario anche tutte le spese</w:t>
      </w:r>
      <w:r>
        <w:rPr>
          <w:rFonts w:cs="Calibri"/>
          <w:szCs w:val="24"/>
          <w:lang w:eastAsia="it-IT"/>
        </w:rPr>
        <w:t xml:space="preserve"> contrattuali, gli oneri fiscali quali imposte e tasse - ivi comprese quelle di registro ove dovute - relative alla stipulazione del contratto. </w:t>
      </w:r>
    </w:p>
    <w:p w14:paraId="74E42CA9" w14:textId="619CBE72" w:rsidR="00C708BA" w:rsidRPr="00182699" w:rsidRDefault="00493129" w:rsidP="00376C23">
      <w:pPr>
        <w:pStyle w:val="Titolo2"/>
      </w:pPr>
      <w:bookmarkStart w:id="4584" w:name="_Toc497728179"/>
      <w:bookmarkStart w:id="4585" w:name="_Toc497831574"/>
      <w:bookmarkStart w:id="4586" w:name="_Toc498419772"/>
      <w:bookmarkStart w:id="4587" w:name="_Toc354038182"/>
      <w:bookmarkStart w:id="4588" w:name="_Toc380501885"/>
      <w:bookmarkStart w:id="4589" w:name="_Toc391035998"/>
      <w:bookmarkStart w:id="4590" w:name="_Toc391036071"/>
      <w:bookmarkStart w:id="4591" w:name="_Toc392577512"/>
      <w:bookmarkStart w:id="4592" w:name="_Toc393110579"/>
      <w:bookmarkStart w:id="4593" w:name="_Toc393112143"/>
      <w:bookmarkStart w:id="4594" w:name="_Toc393187860"/>
      <w:bookmarkStart w:id="4595" w:name="_Toc393272616"/>
      <w:bookmarkStart w:id="4596" w:name="_Toc393272674"/>
      <w:bookmarkStart w:id="4597" w:name="_Toc393283190"/>
      <w:bookmarkStart w:id="4598" w:name="_Toc393700849"/>
      <w:bookmarkStart w:id="4599" w:name="_Toc393706922"/>
      <w:bookmarkStart w:id="4600" w:name="_Toc397346837"/>
      <w:bookmarkStart w:id="4601" w:name="_Toc397422878"/>
      <w:bookmarkStart w:id="4602" w:name="_Toc403471285"/>
      <w:bookmarkStart w:id="4603" w:name="_Toc406058393"/>
      <w:bookmarkStart w:id="4604" w:name="_Toc406754194"/>
      <w:bookmarkStart w:id="4605" w:name="_Toc416423377"/>
      <w:bookmarkStart w:id="4606" w:name="_Toc520209942"/>
      <w:bookmarkEnd w:id="4584"/>
      <w:bookmarkEnd w:id="4585"/>
      <w:bookmarkEnd w:id="4586"/>
      <w:r w:rsidRPr="00182699">
        <w:t>DEFINIZIONE DELLE CONTROVERSIE</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r w:rsidR="00C708BA" w:rsidRPr="00182699">
        <w:t xml:space="preserve"> </w:t>
      </w:r>
    </w:p>
    <w:p w14:paraId="2FF3DE50" w14:textId="46CEC9A1" w:rsidR="00346BF3" w:rsidRDefault="00C708BA" w:rsidP="00A23EED">
      <w:pPr>
        <w:spacing w:before="60" w:after="60"/>
        <w:rPr>
          <w:szCs w:val="24"/>
          <w:lang w:eastAsia="it-IT"/>
        </w:rPr>
      </w:pPr>
      <w:r w:rsidRPr="00C633BF">
        <w:rPr>
          <w:b/>
          <w:i/>
          <w:szCs w:val="24"/>
        </w:rPr>
        <w:t>[</w:t>
      </w:r>
      <w:r w:rsidR="00DA2ADC">
        <w:rPr>
          <w:b/>
          <w:i/>
          <w:szCs w:val="24"/>
        </w:rPr>
        <w:t>N</w:t>
      </w:r>
      <w:r w:rsidRPr="00C633BF">
        <w:rPr>
          <w:b/>
          <w:i/>
          <w:szCs w:val="24"/>
        </w:rPr>
        <w:t>el caso si escluda la competenza arbitrale ex art.</w:t>
      </w:r>
      <w:r w:rsidR="00814CC0">
        <w:rPr>
          <w:b/>
          <w:i/>
          <w:szCs w:val="24"/>
        </w:rPr>
        <w:t xml:space="preserve"> 209 del </w:t>
      </w:r>
      <w:r w:rsidR="00A23EED">
        <w:rPr>
          <w:b/>
          <w:i/>
          <w:szCs w:val="24"/>
        </w:rPr>
        <w:t>Codice</w:t>
      </w:r>
      <w:r w:rsidRPr="00C633BF">
        <w:rPr>
          <w:b/>
          <w:i/>
          <w:szCs w:val="24"/>
        </w:rPr>
        <w:t>]</w:t>
      </w:r>
      <w:r w:rsidR="00DA2ADC">
        <w:rPr>
          <w:szCs w:val="24"/>
          <w:lang w:eastAsia="it-IT"/>
        </w:rPr>
        <w:t xml:space="preserve"> </w:t>
      </w:r>
      <w:r w:rsidR="00346BF3">
        <w:rPr>
          <w:szCs w:val="24"/>
          <w:lang w:eastAsia="it-IT"/>
        </w:rPr>
        <w:t>Per l</w:t>
      </w:r>
      <w:r w:rsidR="00346BF3" w:rsidRPr="00346BF3">
        <w:rPr>
          <w:szCs w:val="24"/>
          <w:lang w:eastAsia="it-IT"/>
        </w:rPr>
        <w:t>e controversie derivanti da</w:t>
      </w:r>
      <w:r w:rsidR="00346BF3">
        <w:rPr>
          <w:szCs w:val="24"/>
          <w:lang w:eastAsia="it-IT"/>
        </w:rPr>
        <w:t>l</w:t>
      </w:r>
      <w:r w:rsidR="00346BF3" w:rsidRPr="00346BF3">
        <w:rPr>
          <w:szCs w:val="24"/>
          <w:lang w:eastAsia="it-IT"/>
        </w:rPr>
        <w:t xml:space="preserve"> contratto è competente il Foro di ……</w:t>
      </w:r>
      <w:r w:rsidR="00015381">
        <w:rPr>
          <w:szCs w:val="24"/>
          <w:lang w:eastAsia="it-IT"/>
        </w:rPr>
        <w:t xml:space="preserve">................... </w:t>
      </w:r>
      <w:r w:rsidR="00015381" w:rsidRPr="00015381">
        <w:rPr>
          <w:i/>
          <w:szCs w:val="24"/>
          <w:lang w:eastAsia="it-IT"/>
        </w:rPr>
        <w:t>[indicare il foro competente]</w:t>
      </w:r>
      <w:r w:rsidR="00346BF3" w:rsidRPr="00015381">
        <w:rPr>
          <w:i/>
          <w:szCs w:val="24"/>
          <w:lang w:eastAsia="it-IT"/>
        </w:rPr>
        <w:t>,</w:t>
      </w:r>
      <w:r w:rsidR="00346BF3" w:rsidRPr="00346BF3">
        <w:rPr>
          <w:szCs w:val="24"/>
          <w:lang w:eastAsia="it-IT"/>
        </w:rPr>
        <w:t xml:space="preserve"> rimanendo espressamente esclusa la compromissione in arbitri.</w:t>
      </w:r>
      <w:r w:rsidR="00346BF3" w:rsidRPr="00346BF3" w:rsidDel="00346BF3">
        <w:rPr>
          <w:szCs w:val="24"/>
          <w:lang w:eastAsia="it-IT"/>
        </w:rPr>
        <w:t xml:space="preserve"> </w:t>
      </w:r>
    </w:p>
    <w:p w14:paraId="666016FC" w14:textId="2F2E4223" w:rsidR="00994751" w:rsidRDefault="00612470" w:rsidP="00A23EED">
      <w:pPr>
        <w:spacing w:before="60" w:after="60"/>
        <w:rPr>
          <w:szCs w:val="24"/>
          <w:lang w:eastAsia="it-IT"/>
        </w:rPr>
      </w:pPr>
      <w:r w:rsidRPr="00C633BF">
        <w:rPr>
          <w:b/>
          <w:i/>
          <w:szCs w:val="24"/>
          <w:lang w:eastAsia="it-IT"/>
        </w:rPr>
        <w:t>[</w:t>
      </w:r>
      <w:r w:rsidR="00DA2ADC">
        <w:rPr>
          <w:b/>
          <w:i/>
          <w:szCs w:val="24"/>
          <w:lang w:eastAsia="it-IT"/>
        </w:rPr>
        <w:t>I</w:t>
      </w:r>
      <w:r w:rsidRPr="00C633BF">
        <w:rPr>
          <w:b/>
          <w:i/>
          <w:szCs w:val="24"/>
          <w:lang w:eastAsia="it-IT"/>
        </w:rPr>
        <w:t>n alternativa</w:t>
      </w:r>
      <w:r w:rsidR="00814CC0">
        <w:rPr>
          <w:b/>
          <w:i/>
          <w:szCs w:val="24"/>
          <w:lang w:eastAsia="it-IT"/>
        </w:rPr>
        <w:t>,</w:t>
      </w:r>
      <w:r w:rsidRPr="00C633BF">
        <w:rPr>
          <w:b/>
          <w:i/>
          <w:szCs w:val="24"/>
          <w:lang w:eastAsia="it-IT"/>
        </w:rPr>
        <w:t xml:space="preserve"> </w:t>
      </w:r>
      <w:r w:rsidR="00015381">
        <w:rPr>
          <w:b/>
          <w:i/>
          <w:szCs w:val="24"/>
        </w:rPr>
        <w:t xml:space="preserve">nel caso di </w:t>
      </w:r>
      <w:r w:rsidR="00FF2A3B">
        <w:rPr>
          <w:b/>
          <w:i/>
          <w:szCs w:val="24"/>
        </w:rPr>
        <w:t>clausola compromissoria</w:t>
      </w:r>
      <w:r w:rsidR="00C708BA" w:rsidRPr="00C633BF">
        <w:rPr>
          <w:b/>
          <w:i/>
          <w:szCs w:val="24"/>
        </w:rPr>
        <w:t xml:space="preserve"> ex art. </w:t>
      </w:r>
      <w:r w:rsidR="00814CC0">
        <w:rPr>
          <w:b/>
          <w:i/>
          <w:szCs w:val="24"/>
        </w:rPr>
        <w:t xml:space="preserve">209 del </w:t>
      </w:r>
      <w:r w:rsidR="00A23EED">
        <w:rPr>
          <w:b/>
          <w:i/>
          <w:szCs w:val="24"/>
        </w:rPr>
        <w:t>Codice</w:t>
      </w:r>
      <w:r w:rsidR="00C708BA" w:rsidRPr="00C633BF">
        <w:rPr>
          <w:b/>
          <w:i/>
          <w:szCs w:val="24"/>
        </w:rPr>
        <w:t>]</w:t>
      </w:r>
      <w:r w:rsidR="00DA2ADC">
        <w:rPr>
          <w:szCs w:val="24"/>
          <w:lang w:eastAsia="it-IT"/>
        </w:rPr>
        <w:t xml:space="preserve"> </w:t>
      </w:r>
      <w:r w:rsidR="00814CC0">
        <w:rPr>
          <w:szCs w:val="24"/>
          <w:lang w:eastAsia="it-IT"/>
        </w:rPr>
        <w:t>L</w:t>
      </w:r>
      <w:r w:rsidR="00C708BA" w:rsidRPr="00C633BF">
        <w:rPr>
          <w:szCs w:val="24"/>
          <w:lang w:eastAsia="it-IT"/>
        </w:rPr>
        <w:t>e controversie</w:t>
      </w:r>
      <w:r w:rsidR="00814CC0">
        <w:rPr>
          <w:szCs w:val="24"/>
          <w:lang w:eastAsia="it-IT"/>
        </w:rPr>
        <w:t xml:space="preserve"> su diritti soggettivi,</w:t>
      </w:r>
      <w:r w:rsidR="00C708BA" w:rsidRPr="00C633BF">
        <w:rPr>
          <w:szCs w:val="24"/>
          <w:lang w:eastAsia="it-IT"/>
        </w:rPr>
        <w:t xml:space="preserve"> derivanti dal</w:t>
      </w:r>
      <w:r w:rsidR="00814CC0">
        <w:rPr>
          <w:szCs w:val="24"/>
          <w:lang w:eastAsia="it-IT"/>
        </w:rPr>
        <w:t>l’esecuzione del</w:t>
      </w:r>
      <w:r w:rsidR="00C708BA" w:rsidRPr="00C633BF">
        <w:rPr>
          <w:szCs w:val="24"/>
          <w:lang w:eastAsia="it-IT"/>
        </w:rPr>
        <w:t xml:space="preserve"> contratto</w:t>
      </w:r>
      <w:r w:rsidR="00814CC0">
        <w:rPr>
          <w:szCs w:val="24"/>
          <w:lang w:eastAsia="it-IT"/>
        </w:rPr>
        <w:t>, comprese quelle conseguenti al mancato raggiungimento dell’accordo bonario di cui agli art</w:t>
      </w:r>
      <w:r w:rsidR="00FF2A3B">
        <w:rPr>
          <w:szCs w:val="24"/>
          <w:lang w:eastAsia="it-IT"/>
        </w:rPr>
        <w:t>t</w:t>
      </w:r>
      <w:r w:rsidR="00814CC0">
        <w:rPr>
          <w:szCs w:val="24"/>
          <w:lang w:eastAsia="it-IT"/>
        </w:rPr>
        <w:t xml:space="preserve">. 205 e 206, </w:t>
      </w:r>
      <w:r w:rsidR="00C708BA" w:rsidRPr="00C633BF">
        <w:rPr>
          <w:szCs w:val="24"/>
          <w:lang w:eastAsia="it-IT"/>
        </w:rPr>
        <w:t xml:space="preserve">sono deferite alla competenza arbitrale, mediante clausola compromissoria </w:t>
      </w:r>
      <w:r w:rsidR="00A23EED">
        <w:rPr>
          <w:szCs w:val="24"/>
          <w:lang w:eastAsia="it-IT"/>
        </w:rPr>
        <w:t>che è inserita</w:t>
      </w:r>
      <w:r w:rsidR="00C708BA" w:rsidRPr="00C633BF">
        <w:rPr>
          <w:szCs w:val="24"/>
          <w:lang w:eastAsia="it-IT"/>
        </w:rPr>
        <w:t xml:space="preserve"> nel contratto, salvo ricusazione da parte dell’aggiudicatario, da comunicare alla stazione appaltante entro venti giorni dalla conoscenza dell’aggiudicazione.</w:t>
      </w:r>
      <w:r w:rsidR="00DA2ADC">
        <w:rPr>
          <w:szCs w:val="24"/>
          <w:lang w:eastAsia="it-IT"/>
        </w:rPr>
        <w:t xml:space="preserve"> </w:t>
      </w:r>
      <w:r w:rsidR="00994751" w:rsidRPr="00CA10D0">
        <w:rPr>
          <w:szCs w:val="24"/>
          <w:lang w:eastAsia="it-IT"/>
        </w:rPr>
        <w:t>Ai sensi dell</w:t>
      </w:r>
      <w:r w:rsidR="002741D0" w:rsidRPr="00CA10D0">
        <w:rPr>
          <w:szCs w:val="24"/>
          <w:lang w:eastAsia="it-IT"/>
        </w:rPr>
        <w:t>’art. 209, comma 3 del Codice, l’autorizzazione all’inserimento della clausola compromissoria è stata rilasciata con ....................n............del.............[</w:t>
      </w:r>
      <w:r w:rsidR="002741D0" w:rsidRPr="00CA10D0">
        <w:rPr>
          <w:i/>
          <w:szCs w:val="24"/>
          <w:lang w:eastAsia="it-IT"/>
        </w:rPr>
        <w:t>indicare il provvedimento, con numero e data, adottato dell’organo di governo</w:t>
      </w:r>
      <w:r w:rsidR="00995B43">
        <w:rPr>
          <w:i/>
          <w:szCs w:val="24"/>
          <w:lang w:eastAsia="it-IT"/>
        </w:rPr>
        <w:t>,</w:t>
      </w:r>
      <w:r w:rsidR="002741D0" w:rsidRPr="00CA10D0">
        <w:rPr>
          <w:i/>
          <w:szCs w:val="24"/>
          <w:lang w:eastAsia="it-IT"/>
        </w:rPr>
        <w:t xml:space="preserve"> di autorizzazione all’inserimento della clausola</w:t>
      </w:r>
      <w:r w:rsidR="00995B43">
        <w:rPr>
          <w:i/>
          <w:szCs w:val="24"/>
          <w:lang w:eastAsia="it-IT"/>
        </w:rPr>
        <w:t xml:space="preserve"> compromissoria</w:t>
      </w:r>
      <w:r w:rsidR="002741D0" w:rsidRPr="00CA10D0">
        <w:rPr>
          <w:szCs w:val="24"/>
          <w:lang w:eastAsia="it-IT"/>
        </w:rPr>
        <w:t>].</w:t>
      </w:r>
    </w:p>
    <w:p w14:paraId="2AB49E2E" w14:textId="7837AE05" w:rsidR="00C708BA" w:rsidRPr="00182699" w:rsidRDefault="00F1754F" w:rsidP="00376C23">
      <w:pPr>
        <w:pStyle w:val="Titolo2"/>
      </w:pPr>
      <w:bookmarkStart w:id="4607" w:name="_Toc354038183"/>
      <w:bookmarkStart w:id="4608" w:name="_Toc380501886"/>
      <w:bookmarkStart w:id="4609" w:name="_Toc391035999"/>
      <w:bookmarkStart w:id="4610" w:name="_Toc391036072"/>
      <w:bookmarkStart w:id="4611" w:name="_Toc392577513"/>
      <w:bookmarkStart w:id="4612" w:name="_Toc393110580"/>
      <w:bookmarkStart w:id="4613" w:name="_Toc393112144"/>
      <w:bookmarkStart w:id="4614" w:name="_Toc393187861"/>
      <w:bookmarkStart w:id="4615" w:name="_Toc393272617"/>
      <w:bookmarkStart w:id="4616" w:name="_Toc393272675"/>
      <w:bookmarkStart w:id="4617" w:name="_Toc393283191"/>
      <w:bookmarkStart w:id="4618" w:name="_Toc393700850"/>
      <w:bookmarkStart w:id="4619" w:name="_Toc393706923"/>
      <w:bookmarkStart w:id="4620" w:name="_Toc397346838"/>
      <w:bookmarkStart w:id="4621" w:name="_Toc397422879"/>
      <w:bookmarkStart w:id="4622" w:name="_Toc403471286"/>
      <w:bookmarkStart w:id="4623" w:name="_Toc406058394"/>
      <w:bookmarkStart w:id="4624" w:name="_Toc406754195"/>
      <w:bookmarkStart w:id="4625" w:name="_Toc416423378"/>
      <w:bookmarkStart w:id="4626" w:name="_Toc520209943"/>
      <w:r w:rsidRPr="00182699">
        <w:t>TRATTAMENTO DE</w:t>
      </w:r>
      <w:r w:rsidR="00E13BB7" w:rsidRPr="00182699">
        <w:t>I</w:t>
      </w:r>
      <w:r w:rsidRPr="00182699">
        <w:t xml:space="preserve"> DATI PERSONALI</w:t>
      </w:r>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p>
    <w:p w14:paraId="6E2515DD" w14:textId="042081AA" w:rsidR="00C708BA" w:rsidRDefault="00C708BA" w:rsidP="00A23EED">
      <w:pPr>
        <w:spacing w:before="60" w:after="60"/>
        <w:rPr>
          <w:rFonts w:cs="Calibri"/>
          <w:szCs w:val="24"/>
          <w:lang w:eastAsia="it-IT"/>
        </w:rPr>
      </w:pPr>
      <w:r w:rsidRPr="00C633BF">
        <w:rPr>
          <w:rFonts w:cs="Calibri"/>
          <w:szCs w:val="24"/>
          <w:lang w:eastAsia="it-IT"/>
        </w:rPr>
        <w:t xml:space="preserve">I dati raccolti saranno trattati, </w:t>
      </w:r>
      <w:r w:rsidR="00EF76D7" w:rsidRPr="00EF76D7">
        <w:rPr>
          <w:rFonts w:cs="Calibri"/>
          <w:szCs w:val="24"/>
          <w:lang w:eastAsia="it-IT"/>
        </w:rPr>
        <w:t>anche con strumenti informatici</w:t>
      </w:r>
      <w:r w:rsidR="00EF76D7">
        <w:rPr>
          <w:rFonts w:cs="Calibri"/>
          <w:szCs w:val="24"/>
          <w:lang w:eastAsia="it-IT"/>
        </w:rPr>
        <w:t xml:space="preserve">, </w:t>
      </w:r>
      <w:r w:rsidRPr="00C633BF">
        <w:rPr>
          <w:rFonts w:cs="Calibri"/>
          <w:szCs w:val="24"/>
          <w:lang w:eastAsia="it-IT"/>
        </w:rPr>
        <w:t xml:space="preserve">ai sensi del </w:t>
      </w:r>
      <w:r w:rsidR="000A7311" w:rsidRPr="00C633BF">
        <w:rPr>
          <w:rFonts w:cs="Calibri"/>
          <w:szCs w:val="24"/>
          <w:lang w:eastAsia="it-IT"/>
        </w:rPr>
        <w:t>d.</w:t>
      </w:r>
      <w:r w:rsidR="0030680F" w:rsidRPr="00C633BF">
        <w:rPr>
          <w:rFonts w:cs="Calibri"/>
          <w:szCs w:val="24"/>
          <w:lang w:eastAsia="it-IT"/>
        </w:rPr>
        <w:t xml:space="preserve">lgs. </w:t>
      </w:r>
      <w:r w:rsidRPr="00C633BF">
        <w:rPr>
          <w:rFonts w:cs="Calibri"/>
          <w:szCs w:val="24"/>
          <w:lang w:eastAsia="it-IT"/>
        </w:rPr>
        <w:t>30 giugno 2003 n. 196</w:t>
      </w:r>
      <w:r w:rsidR="009561C7">
        <w:rPr>
          <w:rFonts w:cs="Calibri"/>
          <w:szCs w:val="24"/>
          <w:lang w:eastAsia="it-IT"/>
        </w:rPr>
        <w:t xml:space="preserve"> e del </w:t>
      </w:r>
      <w:r w:rsidR="009561C7" w:rsidRPr="009561C7">
        <w:rPr>
          <w:rFonts w:cs="Calibri"/>
          <w:szCs w:val="24"/>
          <w:lang w:eastAsia="it-IT"/>
        </w:rPr>
        <w:t>Regolamento (CE) 27 aprile 2016, n. 2016/679/UE</w:t>
      </w:r>
      <w:r w:rsidRPr="00C633BF">
        <w:rPr>
          <w:rFonts w:cs="Calibri"/>
          <w:szCs w:val="24"/>
          <w:lang w:eastAsia="it-IT"/>
        </w:rPr>
        <w:t>, esclusivamente nell’ambito della gara regolata dal presente disciplinare di gara.</w:t>
      </w:r>
      <w:bookmarkEnd w:id="3"/>
    </w:p>
    <w:sectPr w:rsidR="00C708BA" w:rsidSect="00DA2ADC">
      <w:headerReference w:type="default" r:id="rId8"/>
      <w:footerReference w:type="default" r:id="rId9"/>
      <w:headerReference w:type="first" r:id="rId10"/>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D942" w14:textId="77777777" w:rsidR="00753460" w:rsidRDefault="00753460" w:rsidP="002750E3">
      <w:pPr>
        <w:spacing w:line="240" w:lineRule="auto"/>
      </w:pPr>
      <w:r>
        <w:separator/>
      </w:r>
    </w:p>
  </w:endnote>
  <w:endnote w:type="continuationSeparator" w:id="0">
    <w:p w14:paraId="2FCEBB82" w14:textId="77777777" w:rsidR="00753460" w:rsidRDefault="00753460"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aramond-Italic">
    <w:panose1 w:val="00000000000000000000"/>
    <w:charset w:val="00"/>
    <w:family w:val="roman"/>
    <w:notTrueType/>
    <w:pitch w:val="default"/>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14:paraId="14B4DBC8" w14:textId="3BD76B01" w:rsidR="00753460" w:rsidRDefault="00753460"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0F4DD4">
              <w:rPr>
                <w:b/>
                <w:bCs/>
                <w:noProof/>
              </w:rPr>
              <w:t>15</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sidR="000F4DD4">
              <w:rPr>
                <w:b/>
                <w:bCs/>
                <w:noProof/>
              </w:rPr>
              <w:t>60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BAA6A" w14:textId="77777777" w:rsidR="00753460" w:rsidRDefault="00753460" w:rsidP="002750E3">
      <w:pPr>
        <w:spacing w:line="240" w:lineRule="auto"/>
      </w:pPr>
      <w:r>
        <w:separator/>
      </w:r>
    </w:p>
  </w:footnote>
  <w:footnote w:type="continuationSeparator" w:id="0">
    <w:p w14:paraId="64C6EDF2" w14:textId="77777777" w:rsidR="00753460" w:rsidRDefault="00753460"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47241" w14:textId="77777777" w:rsidR="00753460" w:rsidRDefault="00753460" w:rsidP="002E3CD8">
    <w:pPr>
      <w:pStyle w:val="Intestazione"/>
      <w:spacing w:after="1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891D0" w14:textId="2D580A13" w:rsidR="00753460" w:rsidRPr="00B31C50" w:rsidRDefault="00753460" w:rsidP="00B31C50">
    <w:pPr>
      <w:tabs>
        <w:tab w:val="center" w:pos="4678"/>
      </w:tabs>
      <w:spacing w:before="60" w:after="60"/>
      <w:ind w:right="282"/>
      <w:jc w:val="center"/>
      <w:rPr>
        <w:rFonts w:eastAsia="Calibri" w:cs="Arial"/>
        <w:b/>
        <w:i/>
        <w:color w:val="1F497D"/>
        <w:szCs w:val="24"/>
      </w:rPr>
    </w:pPr>
    <w:r w:rsidRPr="00710B93">
      <w:rPr>
        <w:rFonts w:eastAsia="Calibri"/>
        <w:b/>
        <w:noProof/>
        <w:color w:val="1F497D"/>
        <w:w w:val="66"/>
        <w:sz w:val="28"/>
        <w:szCs w:val="28"/>
        <w:lang w:eastAsia="it-IT"/>
      </w:rPr>
      <w:drawing>
        <wp:inline distT="0" distB="0" distL="0" distR="0" wp14:anchorId="25874575" wp14:editId="51806914">
          <wp:extent cx="546100" cy="607060"/>
          <wp:effectExtent l="0" t="0" r="6350" b="254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bright="8000" contrast="8000"/>
                    <a:extLst>
                      <a:ext uri="{28A0092B-C50C-407E-A947-70E740481C1C}">
                        <a14:useLocalDpi xmlns:a14="http://schemas.microsoft.com/office/drawing/2010/main" val="0"/>
                      </a:ext>
                    </a:extLst>
                  </a:blip>
                  <a:srcRect/>
                  <a:stretch>
                    <a:fillRect/>
                  </a:stretch>
                </pic:blipFill>
                <pic:spPr bwMode="auto">
                  <a:xfrm>
                    <a:off x="0" y="0"/>
                    <a:ext cx="546100" cy="607060"/>
                  </a:xfrm>
                  <a:prstGeom prst="rect">
                    <a:avLst/>
                  </a:prstGeom>
                  <a:noFill/>
                  <a:ln>
                    <a:noFill/>
                  </a:ln>
                </pic:spPr>
              </pic:pic>
            </a:graphicData>
          </a:graphic>
        </wp:inline>
      </w:drawing>
    </w:r>
  </w:p>
  <w:p w14:paraId="72BC4CBE" w14:textId="3DBA125F" w:rsidR="00753460" w:rsidRDefault="00753460" w:rsidP="00B31C50">
    <w:pPr>
      <w:tabs>
        <w:tab w:val="center" w:pos="4678"/>
      </w:tabs>
      <w:spacing w:before="60" w:after="60"/>
      <w:ind w:right="282"/>
      <w:jc w:val="center"/>
    </w:pPr>
    <w:r w:rsidRPr="00B31C50">
      <w:rPr>
        <w:rFonts w:ascii="Kunstler Script" w:eastAsia="Calibri" w:hAnsi="Kunstler Script" w:cs="Arial"/>
        <w:b/>
        <w:i/>
        <w:color w:val="1F497D"/>
        <w:sz w:val="48"/>
        <w:szCs w:val="48"/>
      </w:rPr>
      <w:t>Autorità Nazionale Anticorruzione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15:restartNumberingAfterBreak="0">
    <w:nsid w:val="09DE3F11"/>
    <w:multiLevelType w:val="hybridMultilevel"/>
    <w:tmpl w:val="B4328F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4101D0"/>
    <w:multiLevelType w:val="hybridMultilevel"/>
    <w:tmpl w:val="B1C0BF38"/>
    <w:lvl w:ilvl="0" w:tplc="04100017">
      <w:start w:val="1"/>
      <w:numFmt w:val="lowerLetter"/>
      <w:lvlText w:val="%1)"/>
      <w:lvlJc w:val="left"/>
      <w:pPr>
        <w:ind w:left="720" w:hanging="360"/>
      </w:pPr>
      <w:rPr>
        <w:rFont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0D108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10135"/>
    <w:multiLevelType w:val="hybridMultilevel"/>
    <w:tmpl w:val="EE04A9C4"/>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BB64824"/>
    <w:multiLevelType w:val="hybridMultilevel"/>
    <w:tmpl w:val="08B8F288"/>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007BD0"/>
    <w:multiLevelType w:val="hybridMultilevel"/>
    <w:tmpl w:val="8BDCE35C"/>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1"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667A14"/>
    <w:multiLevelType w:val="hybridMultilevel"/>
    <w:tmpl w:val="512C5E1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7E66D3D"/>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A4440"/>
    <w:multiLevelType w:val="hybridMultilevel"/>
    <w:tmpl w:val="03D8DF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832FE4"/>
    <w:multiLevelType w:val="hybridMultilevel"/>
    <w:tmpl w:val="25BC0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889147B"/>
    <w:multiLevelType w:val="multilevel"/>
    <w:tmpl w:val="3B405BF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caps w:val="0"/>
        <w:strike w:val="0"/>
        <w:dstrike w:val="0"/>
        <w:vanish w:val="0"/>
        <w:color w:val="auto"/>
        <w:sz w:val="24"/>
        <w:szCs w:val="24"/>
        <w:u w:val="none"/>
        <w:vertAlign w:val="baseline"/>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E62FCB"/>
    <w:multiLevelType w:val="multilevel"/>
    <w:tmpl w:val="552AA7B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numFmt w:val="bullet"/>
      <w:lvlText w:val="-"/>
      <w:lvlJc w:val="left"/>
      <w:pPr>
        <w:ind w:left="932" w:hanging="648"/>
      </w:pPr>
      <w:rPr>
        <w:rFonts w:ascii="Garamond" w:hAnsi="Garamond" w:cs="Times New Roman"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2B6F94"/>
    <w:multiLevelType w:val="hybridMultilevel"/>
    <w:tmpl w:val="2492724C"/>
    <w:lvl w:ilvl="0" w:tplc="C4C67806">
      <w:numFmt w:val="bullet"/>
      <w:lvlText w:val="-"/>
      <w:lvlJc w:val="left"/>
      <w:pPr>
        <w:ind w:left="420" w:hanging="360"/>
      </w:pPr>
      <w:rPr>
        <w:rFonts w:ascii="Garamond" w:eastAsia="Calibri" w:hAnsi="Garamond" w:cs="Times New Roman" w:hint="default"/>
        <w:i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4"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933C6"/>
    <w:multiLevelType w:val="hybridMultilevel"/>
    <w:tmpl w:val="CF5EF75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0"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3"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69275C33"/>
    <w:multiLevelType w:val="hybridMultilevel"/>
    <w:tmpl w:val="B16CFC08"/>
    <w:lvl w:ilvl="0" w:tplc="0410000F">
      <w:start w:val="1"/>
      <w:numFmt w:val="decimal"/>
      <w:lvlText w:val="%1."/>
      <w:lvlJc w:val="left"/>
      <w:pPr>
        <w:ind w:left="720" w:hanging="360"/>
      </w:pPr>
      <w:rPr>
        <w:rFont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750A7D"/>
    <w:multiLevelType w:val="hybridMultilevel"/>
    <w:tmpl w:val="5600D7A8"/>
    <w:lvl w:ilvl="0" w:tplc="5694E30E">
      <w:start w:val="1"/>
      <w:numFmt w:val="bullet"/>
      <w:lvlText w:val="-"/>
      <w:lvlJc w:val="left"/>
      <w:pPr>
        <w:ind w:left="420" w:hanging="360"/>
      </w:pPr>
      <w:rPr>
        <w:rFonts w:ascii="Garamond" w:eastAsia="Times New Roman" w:hAnsi="Garamond"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9" w15:restartNumberingAfterBreak="0">
    <w:nsid w:val="6CB11C1C"/>
    <w:multiLevelType w:val="multilevel"/>
    <w:tmpl w:val="9FB0A70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88A08DB"/>
    <w:multiLevelType w:val="hybridMultilevel"/>
    <w:tmpl w:val="314CBEDE"/>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5"/>
  </w:num>
  <w:num w:numId="3">
    <w:abstractNumId w:val="42"/>
  </w:num>
  <w:num w:numId="4">
    <w:abstractNumId w:val="15"/>
  </w:num>
  <w:num w:numId="5">
    <w:abstractNumId w:val="31"/>
  </w:num>
  <w:num w:numId="6">
    <w:abstractNumId w:val="33"/>
  </w:num>
  <w:num w:numId="7">
    <w:abstractNumId w:val="19"/>
  </w:num>
  <w:num w:numId="8">
    <w:abstractNumId w:val="21"/>
  </w:num>
  <w:num w:numId="9">
    <w:abstractNumId w:val="39"/>
  </w:num>
  <w:num w:numId="10">
    <w:abstractNumId w:val="28"/>
  </w:num>
  <w:num w:numId="11">
    <w:abstractNumId w:val="35"/>
  </w:num>
  <w:num w:numId="12">
    <w:abstractNumId w:val="36"/>
  </w:num>
  <w:num w:numId="13">
    <w:abstractNumId w:val="6"/>
  </w:num>
  <w:num w:numId="14">
    <w:abstractNumId w:val="29"/>
  </w:num>
  <w:num w:numId="15">
    <w:abstractNumId w:val="7"/>
  </w:num>
  <w:num w:numId="16">
    <w:abstractNumId w:val="32"/>
  </w:num>
  <w:num w:numId="17">
    <w:abstractNumId w:val="18"/>
  </w:num>
  <w:num w:numId="18">
    <w:abstractNumId w:val="34"/>
  </w:num>
  <w:num w:numId="19">
    <w:abstractNumId w:val="8"/>
  </w:num>
  <w:num w:numId="20">
    <w:abstractNumId w:val="26"/>
  </w:num>
  <w:num w:numId="21">
    <w:abstractNumId w:val="17"/>
  </w:num>
  <w:num w:numId="22">
    <w:abstractNumId w:val="0"/>
  </w:num>
  <w:num w:numId="23">
    <w:abstractNumId w:val="14"/>
  </w:num>
  <w:num w:numId="24">
    <w:abstractNumId w:val="24"/>
  </w:num>
  <w:num w:numId="25">
    <w:abstractNumId w:val="10"/>
  </w:num>
  <w:num w:numId="26">
    <w:abstractNumId w:val="16"/>
  </w:num>
  <w:num w:numId="27">
    <w:abstractNumId w:val="2"/>
  </w:num>
  <w:num w:numId="28">
    <w:abstractNumId w:val="23"/>
  </w:num>
  <w:num w:numId="29">
    <w:abstractNumId w:val="40"/>
  </w:num>
  <w:num w:numId="30">
    <w:abstractNumId w:val="1"/>
  </w:num>
  <w:num w:numId="31">
    <w:abstractNumId w:val="9"/>
  </w:num>
  <w:num w:numId="32">
    <w:abstractNumId w:val="5"/>
  </w:num>
  <w:num w:numId="33">
    <w:abstractNumId w:val="12"/>
  </w:num>
  <w:num w:numId="34">
    <w:abstractNumId w:val="27"/>
  </w:num>
  <w:num w:numId="35">
    <w:abstractNumId w:val="11"/>
  </w:num>
  <w:num w:numId="36">
    <w:abstractNumId w:val="3"/>
  </w:num>
  <w:num w:numId="37">
    <w:abstractNumId w:val="22"/>
  </w:num>
  <w:num w:numId="38">
    <w:abstractNumId w:val="30"/>
  </w:num>
  <w:num w:numId="39">
    <w:abstractNumId w:val="41"/>
  </w:num>
  <w:num w:numId="40">
    <w:abstractNumId w:val="20"/>
  </w:num>
  <w:num w:numId="41">
    <w:abstractNumId w:val="4"/>
  </w:num>
  <w:num w:numId="42">
    <w:abstractNumId w:val="38"/>
  </w:num>
  <w:num w:numId="43">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Formatting/>
  <w:defaultTabStop w:val="397"/>
  <w:hyphenationZone w:val="283"/>
  <w:drawingGridHorizontalSpacing w:val="110"/>
  <w:displayHorizontalDrawingGridEvery w:val="2"/>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152"/>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C0E"/>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B5C"/>
    <w:rsid w:val="00033BFD"/>
    <w:rsid w:val="00033C48"/>
    <w:rsid w:val="00033DE6"/>
    <w:rsid w:val="00033E98"/>
    <w:rsid w:val="00033F89"/>
    <w:rsid w:val="000346E7"/>
    <w:rsid w:val="00034AA3"/>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5D7"/>
    <w:rsid w:val="0004777B"/>
    <w:rsid w:val="00047837"/>
    <w:rsid w:val="000478C2"/>
    <w:rsid w:val="00047B76"/>
    <w:rsid w:val="00047E42"/>
    <w:rsid w:val="00047E64"/>
    <w:rsid w:val="00047FC4"/>
    <w:rsid w:val="0005011D"/>
    <w:rsid w:val="000504BC"/>
    <w:rsid w:val="0005067B"/>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D34"/>
    <w:rsid w:val="00053E01"/>
    <w:rsid w:val="00053E18"/>
    <w:rsid w:val="000540DE"/>
    <w:rsid w:val="000543C0"/>
    <w:rsid w:val="00054444"/>
    <w:rsid w:val="00054480"/>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C25"/>
    <w:rsid w:val="00070527"/>
    <w:rsid w:val="000705F4"/>
    <w:rsid w:val="0007068A"/>
    <w:rsid w:val="0007086E"/>
    <w:rsid w:val="00070D7C"/>
    <w:rsid w:val="00071066"/>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3503"/>
    <w:rsid w:val="0008367E"/>
    <w:rsid w:val="000836E3"/>
    <w:rsid w:val="0008378D"/>
    <w:rsid w:val="00083C8A"/>
    <w:rsid w:val="00083FB7"/>
    <w:rsid w:val="000840A3"/>
    <w:rsid w:val="0008441B"/>
    <w:rsid w:val="00084476"/>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106"/>
    <w:rsid w:val="00096201"/>
    <w:rsid w:val="0009722D"/>
    <w:rsid w:val="000976C1"/>
    <w:rsid w:val="00097832"/>
    <w:rsid w:val="00097A39"/>
    <w:rsid w:val="00097D05"/>
    <w:rsid w:val="00097D4D"/>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A"/>
    <w:rsid w:val="000A3724"/>
    <w:rsid w:val="000A38DE"/>
    <w:rsid w:val="000A3956"/>
    <w:rsid w:val="000A3A4B"/>
    <w:rsid w:val="000A3D1D"/>
    <w:rsid w:val="000A3F71"/>
    <w:rsid w:val="000A4011"/>
    <w:rsid w:val="000A492F"/>
    <w:rsid w:val="000A4A5F"/>
    <w:rsid w:val="000A4BA4"/>
    <w:rsid w:val="000A4C64"/>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DE2"/>
    <w:rsid w:val="000D0DF3"/>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B5"/>
    <w:rsid w:val="000E5DF3"/>
    <w:rsid w:val="000E5FF7"/>
    <w:rsid w:val="000E6CD2"/>
    <w:rsid w:val="000E7282"/>
    <w:rsid w:val="000E7394"/>
    <w:rsid w:val="000E7414"/>
    <w:rsid w:val="000E75D2"/>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3133"/>
    <w:rsid w:val="000F3B3D"/>
    <w:rsid w:val="000F3C3F"/>
    <w:rsid w:val="000F3CFC"/>
    <w:rsid w:val="000F3DE3"/>
    <w:rsid w:val="000F3E28"/>
    <w:rsid w:val="000F3F35"/>
    <w:rsid w:val="000F4444"/>
    <w:rsid w:val="000F474E"/>
    <w:rsid w:val="000F4C4C"/>
    <w:rsid w:val="000F4DD4"/>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58E"/>
    <w:rsid w:val="000F77B8"/>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E82"/>
    <w:rsid w:val="0015000B"/>
    <w:rsid w:val="0015014D"/>
    <w:rsid w:val="001506FF"/>
    <w:rsid w:val="00150CBC"/>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7FB"/>
    <w:rsid w:val="00154D8C"/>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67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EDD"/>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E2F"/>
    <w:rsid w:val="001C201A"/>
    <w:rsid w:val="001C2156"/>
    <w:rsid w:val="001C23B5"/>
    <w:rsid w:val="001C251A"/>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518"/>
    <w:rsid w:val="001D0A16"/>
    <w:rsid w:val="001D0BE8"/>
    <w:rsid w:val="001D0D14"/>
    <w:rsid w:val="001D103A"/>
    <w:rsid w:val="001D18C7"/>
    <w:rsid w:val="001D1A75"/>
    <w:rsid w:val="001D1BD8"/>
    <w:rsid w:val="001D1C3D"/>
    <w:rsid w:val="001D1FA9"/>
    <w:rsid w:val="001D225A"/>
    <w:rsid w:val="001D22D9"/>
    <w:rsid w:val="001D24C3"/>
    <w:rsid w:val="001D24C4"/>
    <w:rsid w:val="001D28D4"/>
    <w:rsid w:val="001D2C52"/>
    <w:rsid w:val="001D2D50"/>
    <w:rsid w:val="001D2D75"/>
    <w:rsid w:val="001D3027"/>
    <w:rsid w:val="001D34C4"/>
    <w:rsid w:val="001D34CC"/>
    <w:rsid w:val="001D37E1"/>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52B"/>
    <w:rsid w:val="001E156C"/>
    <w:rsid w:val="001E169F"/>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DA3"/>
    <w:rsid w:val="001F63B6"/>
    <w:rsid w:val="001F64B0"/>
    <w:rsid w:val="001F6A1A"/>
    <w:rsid w:val="001F6BD7"/>
    <w:rsid w:val="001F6C3B"/>
    <w:rsid w:val="001F6F67"/>
    <w:rsid w:val="001F70E4"/>
    <w:rsid w:val="001F7326"/>
    <w:rsid w:val="001F74E1"/>
    <w:rsid w:val="001F7545"/>
    <w:rsid w:val="001F766B"/>
    <w:rsid w:val="001F7901"/>
    <w:rsid w:val="001F7C15"/>
    <w:rsid w:val="002003D8"/>
    <w:rsid w:val="002007D5"/>
    <w:rsid w:val="002008AD"/>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BED"/>
    <w:rsid w:val="00202ED3"/>
    <w:rsid w:val="00202F08"/>
    <w:rsid w:val="00203524"/>
    <w:rsid w:val="002035FD"/>
    <w:rsid w:val="00203702"/>
    <w:rsid w:val="00203749"/>
    <w:rsid w:val="002037B7"/>
    <w:rsid w:val="002038A6"/>
    <w:rsid w:val="00203D37"/>
    <w:rsid w:val="002041AC"/>
    <w:rsid w:val="002042B1"/>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642"/>
    <w:rsid w:val="0021173B"/>
    <w:rsid w:val="0021220F"/>
    <w:rsid w:val="00212343"/>
    <w:rsid w:val="00212467"/>
    <w:rsid w:val="00212483"/>
    <w:rsid w:val="002124C6"/>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0A0E"/>
    <w:rsid w:val="002211B5"/>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0EB"/>
    <w:rsid w:val="002271CA"/>
    <w:rsid w:val="0022743A"/>
    <w:rsid w:val="0022771C"/>
    <w:rsid w:val="00227855"/>
    <w:rsid w:val="00227AF5"/>
    <w:rsid w:val="00227D4D"/>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13A0"/>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038"/>
    <w:rsid w:val="002762BB"/>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37F"/>
    <w:rsid w:val="002B65BF"/>
    <w:rsid w:val="002B6600"/>
    <w:rsid w:val="002B6869"/>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C24"/>
    <w:rsid w:val="002C4F0E"/>
    <w:rsid w:val="002C50D5"/>
    <w:rsid w:val="002C513A"/>
    <w:rsid w:val="002C5239"/>
    <w:rsid w:val="002C5377"/>
    <w:rsid w:val="002C57CB"/>
    <w:rsid w:val="002C5986"/>
    <w:rsid w:val="002C5D3F"/>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709C"/>
    <w:rsid w:val="002D72CB"/>
    <w:rsid w:val="002D731C"/>
    <w:rsid w:val="002D780D"/>
    <w:rsid w:val="002D796C"/>
    <w:rsid w:val="002D7A65"/>
    <w:rsid w:val="002D7C35"/>
    <w:rsid w:val="002D7FF8"/>
    <w:rsid w:val="002E025B"/>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30"/>
    <w:rsid w:val="0031502D"/>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14F"/>
    <w:rsid w:val="0033134C"/>
    <w:rsid w:val="003313D1"/>
    <w:rsid w:val="00331407"/>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F2"/>
    <w:rsid w:val="003549CF"/>
    <w:rsid w:val="00354AD6"/>
    <w:rsid w:val="00355018"/>
    <w:rsid w:val="0035511F"/>
    <w:rsid w:val="003552D6"/>
    <w:rsid w:val="003553E3"/>
    <w:rsid w:val="00355C69"/>
    <w:rsid w:val="003560EB"/>
    <w:rsid w:val="003564D4"/>
    <w:rsid w:val="003564DB"/>
    <w:rsid w:val="00356591"/>
    <w:rsid w:val="0035666C"/>
    <w:rsid w:val="00356681"/>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99B"/>
    <w:rsid w:val="00361AE9"/>
    <w:rsid w:val="003627DD"/>
    <w:rsid w:val="003629D5"/>
    <w:rsid w:val="00362ED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67D"/>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6E6B"/>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C97"/>
    <w:rsid w:val="003D7F06"/>
    <w:rsid w:val="003E00E5"/>
    <w:rsid w:val="003E01E4"/>
    <w:rsid w:val="003E027A"/>
    <w:rsid w:val="003E02BF"/>
    <w:rsid w:val="003E02DC"/>
    <w:rsid w:val="003E0474"/>
    <w:rsid w:val="003E0B96"/>
    <w:rsid w:val="003E0D5B"/>
    <w:rsid w:val="003E1013"/>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4F5"/>
    <w:rsid w:val="00410592"/>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27ED2"/>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FD"/>
    <w:rsid w:val="00432DE6"/>
    <w:rsid w:val="00432DFA"/>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F1C"/>
    <w:rsid w:val="00484FF6"/>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448"/>
    <w:rsid w:val="004905DC"/>
    <w:rsid w:val="0049078A"/>
    <w:rsid w:val="00490901"/>
    <w:rsid w:val="00490A43"/>
    <w:rsid w:val="00490B57"/>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4191"/>
    <w:rsid w:val="004A44B5"/>
    <w:rsid w:val="004A492C"/>
    <w:rsid w:val="004A4B57"/>
    <w:rsid w:val="004A4C13"/>
    <w:rsid w:val="004A4D88"/>
    <w:rsid w:val="004A4DF3"/>
    <w:rsid w:val="004A530E"/>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CA3"/>
    <w:rsid w:val="004D2E46"/>
    <w:rsid w:val="004D30F5"/>
    <w:rsid w:val="004D3161"/>
    <w:rsid w:val="004D3277"/>
    <w:rsid w:val="004D34EE"/>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4FE"/>
    <w:rsid w:val="004E4861"/>
    <w:rsid w:val="004E486F"/>
    <w:rsid w:val="004E4A40"/>
    <w:rsid w:val="004E4D22"/>
    <w:rsid w:val="004E4D73"/>
    <w:rsid w:val="004E502B"/>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619"/>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DC7"/>
    <w:rsid w:val="00503E55"/>
    <w:rsid w:val="00503F4B"/>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768"/>
    <w:rsid w:val="00513780"/>
    <w:rsid w:val="005137A9"/>
    <w:rsid w:val="00513A0D"/>
    <w:rsid w:val="00513B0C"/>
    <w:rsid w:val="00513B88"/>
    <w:rsid w:val="00513BBE"/>
    <w:rsid w:val="00513F17"/>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6E0"/>
    <w:rsid w:val="0051777D"/>
    <w:rsid w:val="0051783A"/>
    <w:rsid w:val="005201A7"/>
    <w:rsid w:val="00520454"/>
    <w:rsid w:val="00520604"/>
    <w:rsid w:val="00520BF4"/>
    <w:rsid w:val="00520DA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7AD"/>
    <w:rsid w:val="00566897"/>
    <w:rsid w:val="00566B15"/>
    <w:rsid w:val="00566B59"/>
    <w:rsid w:val="00566D7A"/>
    <w:rsid w:val="005671B6"/>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771"/>
    <w:rsid w:val="005C1784"/>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982"/>
    <w:rsid w:val="005D2A01"/>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7DE"/>
    <w:rsid w:val="005D6836"/>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B6"/>
    <w:rsid w:val="005F1AC9"/>
    <w:rsid w:val="005F1CE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AFB"/>
    <w:rsid w:val="005F6CED"/>
    <w:rsid w:val="005F6CFE"/>
    <w:rsid w:val="005F6E10"/>
    <w:rsid w:val="005F7A25"/>
    <w:rsid w:val="006004B9"/>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7008"/>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15E"/>
    <w:rsid w:val="006501E5"/>
    <w:rsid w:val="00650285"/>
    <w:rsid w:val="00650783"/>
    <w:rsid w:val="00650796"/>
    <w:rsid w:val="00650895"/>
    <w:rsid w:val="00650CC7"/>
    <w:rsid w:val="00650ED2"/>
    <w:rsid w:val="006511BD"/>
    <w:rsid w:val="00651213"/>
    <w:rsid w:val="006514E0"/>
    <w:rsid w:val="0065156B"/>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30F"/>
    <w:rsid w:val="00662549"/>
    <w:rsid w:val="006626FE"/>
    <w:rsid w:val="0066271B"/>
    <w:rsid w:val="00662E58"/>
    <w:rsid w:val="00663A54"/>
    <w:rsid w:val="00663AB7"/>
    <w:rsid w:val="00663B03"/>
    <w:rsid w:val="00663BD0"/>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F29"/>
    <w:rsid w:val="00665F6B"/>
    <w:rsid w:val="0066633F"/>
    <w:rsid w:val="006665EE"/>
    <w:rsid w:val="00666791"/>
    <w:rsid w:val="00666863"/>
    <w:rsid w:val="006669CD"/>
    <w:rsid w:val="00666A0B"/>
    <w:rsid w:val="00666C51"/>
    <w:rsid w:val="00666D30"/>
    <w:rsid w:val="00666D84"/>
    <w:rsid w:val="006671C0"/>
    <w:rsid w:val="00667493"/>
    <w:rsid w:val="00667647"/>
    <w:rsid w:val="0066770A"/>
    <w:rsid w:val="0066770D"/>
    <w:rsid w:val="006677FB"/>
    <w:rsid w:val="00667DEA"/>
    <w:rsid w:val="00670135"/>
    <w:rsid w:val="006701EA"/>
    <w:rsid w:val="006706AB"/>
    <w:rsid w:val="006706CC"/>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6FF"/>
    <w:rsid w:val="006B7EA0"/>
    <w:rsid w:val="006B7F0B"/>
    <w:rsid w:val="006C01A7"/>
    <w:rsid w:val="006C040A"/>
    <w:rsid w:val="006C040D"/>
    <w:rsid w:val="006C0442"/>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65"/>
    <w:rsid w:val="006C6E14"/>
    <w:rsid w:val="006C7031"/>
    <w:rsid w:val="006C7079"/>
    <w:rsid w:val="006C7443"/>
    <w:rsid w:val="006C74B3"/>
    <w:rsid w:val="006C7918"/>
    <w:rsid w:val="006C795E"/>
    <w:rsid w:val="006D0556"/>
    <w:rsid w:val="006D06E1"/>
    <w:rsid w:val="006D08D0"/>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35"/>
    <w:rsid w:val="006E5445"/>
    <w:rsid w:val="006E5705"/>
    <w:rsid w:val="006E5D1A"/>
    <w:rsid w:val="006E5F3E"/>
    <w:rsid w:val="006E60EA"/>
    <w:rsid w:val="006E62C7"/>
    <w:rsid w:val="006E6336"/>
    <w:rsid w:val="006E66AD"/>
    <w:rsid w:val="006E6880"/>
    <w:rsid w:val="006E69EF"/>
    <w:rsid w:val="006E6B0A"/>
    <w:rsid w:val="006E6F7D"/>
    <w:rsid w:val="006E71AF"/>
    <w:rsid w:val="006E747B"/>
    <w:rsid w:val="006E7C5D"/>
    <w:rsid w:val="006E7CF5"/>
    <w:rsid w:val="006F00B4"/>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6D9"/>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2134"/>
    <w:rsid w:val="00752689"/>
    <w:rsid w:val="00752C5F"/>
    <w:rsid w:val="00752FD2"/>
    <w:rsid w:val="007530D9"/>
    <w:rsid w:val="00753395"/>
    <w:rsid w:val="007533F0"/>
    <w:rsid w:val="00753460"/>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64D0"/>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F65"/>
    <w:rsid w:val="007A001C"/>
    <w:rsid w:val="007A01F5"/>
    <w:rsid w:val="007A0404"/>
    <w:rsid w:val="007A0753"/>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A71"/>
    <w:rsid w:val="007C3C5D"/>
    <w:rsid w:val="007C3ECD"/>
    <w:rsid w:val="007C4116"/>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56"/>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4F2F"/>
    <w:rsid w:val="007E4F37"/>
    <w:rsid w:val="007E543C"/>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4AA"/>
    <w:rsid w:val="00801967"/>
    <w:rsid w:val="00801D0F"/>
    <w:rsid w:val="00801DBA"/>
    <w:rsid w:val="0080218E"/>
    <w:rsid w:val="008021ED"/>
    <w:rsid w:val="00802396"/>
    <w:rsid w:val="00802440"/>
    <w:rsid w:val="00802716"/>
    <w:rsid w:val="008028EB"/>
    <w:rsid w:val="00802A7A"/>
    <w:rsid w:val="00802AC6"/>
    <w:rsid w:val="00802DA1"/>
    <w:rsid w:val="0080310B"/>
    <w:rsid w:val="00803188"/>
    <w:rsid w:val="00803477"/>
    <w:rsid w:val="008035B4"/>
    <w:rsid w:val="008036B8"/>
    <w:rsid w:val="00803758"/>
    <w:rsid w:val="00803E64"/>
    <w:rsid w:val="00803FE1"/>
    <w:rsid w:val="008046A3"/>
    <w:rsid w:val="008049C3"/>
    <w:rsid w:val="008049E0"/>
    <w:rsid w:val="00804C2C"/>
    <w:rsid w:val="00804C58"/>
    <w:rsid w:val="00804E59"/>
    <w:rsid w:val="008054A2"/>
    <w:rsid w:val="00805590"/>
    <w:rsid w:val="00805752"/>
    <w:rsid w:val="00805796"/>
    <w:rsid w:val="00805954"/>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EAE"/>
    <w:rsid w:val="00815FA1"/>
    <w:rsid w:val="0081600E"/>
    <w:rsid w:val="0081609C"/>
    <w:rsid w:val="00816205"/>
    <w:rsid w:val="0081621D"/>
    <w:rsid w:val="0081624B"/>
    <w:rsid w:val="008163B0"/>
    <w:rsid w:val="008165A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C6B"/>
    <w:rsid w:val="00831E15"/>
    <w:rsid w:val="00831F4A"/>
    <w:rsid w:val="00832378"/>
    <w:rsid w:val="008324AE"/>
    <w:rsid w:val="00832504"/>
    <w:rsid w:val="00832883"/>
    <w:rsid w:val="008329A7"/>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E84"/>
    <w:rsid w:val="00841101"/>
    <w:rsid w:val="0084118F"/>
    <w:rsid w:val="008415F9"/>
    <w:rsid w:val="00841963"/>
    <w:rsid w:val="00841972"/>
    <w:rsid w:val="00841F8C"/>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53F"/>
    <w:rsid w:val="008A6B06"/>
    <w:rsid w:val="008A6EDF"/>
    <w:rsid w:val="008A7009"/>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95C"/>
    <w:rsid w:val="008C4A0E"/>
    <w:rsid w:val="008C5412"/>
    <w:rsid w:val="008C55E3"/>
    <w:rsid w:val="008C5955"/>
    <w:rsid w:val="008C59BB"/>
    <w:rsid w:val="008C5AC0"/>
    <w:rsid w:val="008C5B53"/>
    <w:rsid w:val="008C5BB7"/>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41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20A8"/>
    <w:rsid w:val="009021A9"/>
    <w:rsid w:val="0090262E"/>
    <w:rsid w:val="009026BF"/>
    <w:rsid w:val="00902788"/>
    <w:rsid w:val="00902842"/>
    <w:rsid w:val="009028B9"/>
    <w:rsid w:val="009028CF"/>
    <w:rsid w:val="00902A51"/>
    <w:rsid w:val="00902B7B"/>
    <w:rsid w:val="00902DEC"/>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7B4"/>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78B"/>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59"/>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E34"/>
    <w:rsid w:val="0095709E"/>
    <w:rsid w:val="009570F8"/>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EB"/>
    <w:rsid w:val="00974884"/>
    <w:rsid w:val="0097495F"/>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A8"/>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A8F"/>
    <w:rsid w:val="00993B73"/>
    <w:rsid w:val="00993F78"/>
    <w:rsid w:val="009940FC"/>
    <w:rsid w:val="009944F1"/>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C51"/>
    <w:rsid w:val="009B5CDC"/>
    <w:rsid w:val="009B62CA"/>
    <w:rsid w:val="009B65A0"/>
    <w:rsid w:val="009B697C"/>
    <w:rsid w:val="009B6FD1"/>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0A"/>
    <w:rsid w:val="009C1CF6"/>
    <w:rsid w:val="009C1DFD"/>
    <w:rsid w:val="009C21B7"/>
    <w:rsid w:val="009C2809"/>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144"/>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46E"/>
    <w:rsid w:val="00A00876"/>
    <w:rsid w:val="00A00A8F"/>
    <w:rsid w:val="00A00CF0"/>
    <w:rsid w:val="00A00E9A"/>
    <w:rsid w:val="00A0104A"/>
    <w:rsid w:val="00A01291"/>
    <w:rsid w:val="00A01978"/>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534B"/>
    <w:rsid w:val="00A2599E"/>
    <w:rsid w:val="00A25D56"/>
    <w:rsid w:val="00A25FBE"/>
    <w:rsid w:val="00A26095"/>
    <w:rsid w:val="00A26108"/>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7C4"/>
    <w:rsid w:val="00A349BE"/>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11CA"/>
    <w:rsid w:val="00A41370"/>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A6A"/>
    <w:rsid w:val="00A53B2F"/>
    <w:rsid w:val="00A53DD0"/>
    <w:rsid w:val="00A53FA1"/>
    <w:rsid w:val="00A53FA4"/>
    <w:rsid w:val="00A54367"/>
    <w:rsid w:val="00A543B9"/>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13"/>
    <w:rsid w:val="00A72CE1"/>
    <w:rsid w:val="00A72DBB"/>
    <w:rsid w:val="00A73167"/>
    <w:rsid w:val="00A731F6"/>
    <w:rsid w:val="00A732E4"/>
    <w:rsid w:val="00A73B91"/>
    <w:rsid w:val="00A73BA1"/>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702"/>
    <w:rsid w:val="00A837C7"/>
    <w:rsid w:val="00A838B8"/>
    <w:rsid w:val="00A83B77"/>
    <w:rsid w:val="00A83B9F"/>
    <w:rsid w:val="00A8405E"/>
    <w:rsid w:val="00A841D9"/>
    <w:rsid w:val="00A84577"/>
    <w:rsid w:val="00A847DC"/>
    <w:rsid w:val="00A847DE"/>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E7"/>
    <w:rsid w:val="00A93EFC"/>
    <w:rsid w:val="00A942DD"/>
    <w:rsid w:val="00A94622"/>
    <w:rsid w:val="00A9465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3BF"/>
    <w:rsid w:val="00AB6460"/>
    <w:rsid w:val="00AB64C0"/>
    <w:rsid w:val="00AB6747"/>
    <w:rsid w:val="00AB69B3"/>
    <w:rsid w:val="00AB6E29"/>
    <w:rsid w:val="00AB6F9B"/>
    <w:rsid w:val="00AB7163"/>
    <w:rsid w:val="00AB72AC"/>
    <w:rsid w:val="00AC009B"/>
    <w:rsid w:val="00AC01E2"/>
    <w:rsid w:val="00AC06AB"/>
    <w:rsid w:val="00AC0733"/>
    <w:rsid w:val="00AC0A7E"/>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51"/>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498"/>
    <w:rsid w:val="00AE54DC"/>
    <w:rsid w:val="00AE54FC"/>
    <w:rsid w:val="00AE578E"/>
    <w:rsid w:val="00AE57F4"/>
    <w:rsid w:val="00AE58D7"/>
    <w:rsid w:val="00AE5C0F"/>
    <w:rsid w:val="00AE5EF7"/>
    <w:rsid w:val="00AE6036"/>
    <w:rsid w:val="00AE6090"/>
    <w:rsid w:val="00AE6236"/>
    <w:rsid w:val="00AE62DD"/>
    <w:rsid w:val="00AE6419"/>
    <w:rsid w:val="00AE647D"/>
    <w:rsid w:val="00AE659B"/>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FF5"/>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B2"/>
    <w:rsid w:val="00B50731"/>
    <w:rsid w:val="00B50EE2"/>
    <w:rsid w:val="00B51002"/>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F16"/>
    <w:rsid w:val="00B53FE7"/>
    <w:rsid w:val="00B540BF"/>
    <w:rsid w:val="00B547EE"/>
    <w:rsid w:val="00B54928"/>
    <w:rsid w:val="00B5492F"/>
    <w:rsid w:val="00B54D0B"/>
    <w:rsid w:val="00B553F7"/>
    <w:rsid w:val="00B5549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D0F"/>
    <w:rsid w:val="00B610F9"/>
    <w:rsid w:val="00B6110A"/>
    <w:rsid w:val="00B6135F"/>
    <w:rsid w:val="00B617BC"/>
    <w:rsid w:val="00B618C1"/>
    <w:rsid w:val="00B619AD"/>
    <w:rsid w:val="00B61AD8"/>
    <w:rsid w:val="00B6206A"/>
    <w:rsid w:val="00B621CC"/>
    <w:rsid w:val="00B62257"/>
    <w:rsid w:val="00B62534"/>
    <w:rsid w:val="00B6263A"/>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87"/>
    <w:rsid w:val="00B80A02"/>
    <w:rsid w:val="00B80B18"/>
    <w:rsid w:val="00B80C91"/>
    <w:rsid w:val="00B80FC2"/>
    <w:rsid w:val="00B816BF"/>
    <w:rsid w:val="00B817C5"/>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646"/>
    <w:rsid w:val="00B847D8"/>
    <w:rsid w:val="00B848E3"/>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721"/>
    <w:rsid w:val="00B92AD5"/>
    <w:rsid w:val="00B92B9D"/>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4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BE"/>
    <w:rsid w:val="00BB61E4"/>
    <w:rsid w:val="00BB61E5"/>
    <w:rsid w:val="00BB63FE"/>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E8A"/>
    <w:rsid w:val="00BD7068"/>
    <w:rsid w:val="00BD7224"/>
    <w:rsid w:val="00BD7384"/>
    <w:rsid w:val="00BD7428"/>
    <w:rsid w:val="00BD750C"/>
    <w:rsid w:val="00BD7950"/>
    <w:rsid w:val="00BD7E63"/>
    <w:rsid w:val="00BE01BE"/>
    <w:rsid w:val="00BE03ED"/>
    <w:rsid w:val="00BE043E"/>
    <w:rsid w:val="00BE0476"/>
    <w:rsid w:val="00BE0B31"/>
    <w:rsid w:val="00BE0B37"/>
    <w:rsid w:val="00BE0D37"/>
    <w:rsid w:val="00BE0FE0"/>
    <w:rsid w:val="00BE1544"/>
    <w:rsid w:val="00BE157E"/>
    <w:rsid w:val="00BE15D2"/>
    <w:rsid w:val="00BE18E9"/>
    <w:rsid w:val="00BE196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B0B"/>
    <w:rsid w:val="00BF7EE2"/>
    <w:rsid w:val="00BF7F10"/>
    <w:rsid w:val="00C00099"/>
    <w:rsid w:val="00C0012C"/>
    <w:rsid w:val="00C00142"/>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1"/>
    <w:rsid w:val="00C034D9"/>
    <w:rsid w:val="00C03A8C"/>
    <w:rsid w:val="00C03DC1"/>
    <w:rsid w:val="00C03FC8"/>
    <w:rsid w:val="00C03FE3"/>
    <w:rsid w:val="00C0400C"/>
    <w:rsid w:val="00C041E1"/>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379B"/>
    <w:rsid w:val="00C24117"/>
    <w:rsid w:val="00C2427F"/>
    <w:rsid w:val="00C245A6"/>
    <w:rsid w:val="00C24732"/>
    <w:rsid w:val="00C2479D"/>
    <w:rsid w:val="00C2482C"/>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D0F"/>
    <w:rsid w:val="00C54FB5"/>
    <w:rsid w:val="00C5578F"/>
    <w:rsid w:val="00C55899"/>
    <w:rsid w:val="00C55B70"/>
    <w:rsid w:val="00C55C3B"/>
    <w:rsid w:val="00C55DF6"/>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183"/>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D6E"/>
    <w:rsid w:val="00C72ED9"/>
    <w:rsid w:val="00C72F64"/>
    <w:rsid w:val="00C732DB"/>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B3"/>
    <w:rsid w:val="00CC7D8B"/>
    <w:rsid w:val="00CC7F27"/>
    <w:rsid w:val="00CD0103"/>
    <w:rsid w:val="00CD0112"/>
    <w:rsid w:val="00CD0746"/>
    <w:rsid w:val="00CD0926"/>
    <w:rsid w:val="00CD0AD2"/>
    <w:rsid w:val="00CD0D93"/>
    <w:rsid w:val="00CD0F6C"/>
    <w:rsid w:val="00CD1672"/>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337"/>
    <w:rsid w:val="00D174DA"/>
    <w:rsid w:val="00D175EC"/>
    <w:rsid w:val="00D1775E"/>
    <w:rsid w:val="00D17D5A"/>
    <w:rsid w:val="00D17D93"/>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94"/>
    <w:rsid w:val="00D37B10"/>
    <w:rsid w:val="00D37F1A"/>
    <w:rsid w:val="00D37FED"/>
    <w:rsid w:val="00D40233"/>
    <w:rsid w:val="00D40484"/>
    <w:rsid w:val="00D405B9"/>
    <w:rsid w:val="00D40652"/>
    <w:rsid w:val="00D40AC0"/>
    <w:rsid w:val="00D40BA7"/>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1"/>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596"/>
    <w:rsid w:val="00D555DD"/>
    <w:rsid w:val="00D557A4"/>
    <w:rsid w:val="00D55B61"/>
    <w:rsid w:val="00D562FE"/>
    <w:rsid w:val="00D5664D"/>
    <w:rsid w:val="00D5674C"/>
    <w:rsid w:val="00D56998"/>
    <w:rsid w:val="00D56D53"/>
    <w:rsid w:val="00D56D84"/>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2D8"/>
    <w:rsid w:val="00DA23FE"/>
    <w:rsid w:val="00DA253D"/>
    <w:rsid w:val="00DA2960"/>
    <w:rsid w:val="00DA2ADC"/>
    <w:rsid w:val="00DA2C17"/>
    <w:rsid w:val="00DA32A3"/>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930"/>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8C3"/>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D87"/>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84"/>
    <w:rsid w:val="00DD3B93"/>
    <w:rsid w:val="00DD4231"/>
    <w:rsid w:val="00DD4334"/>
    <w:rsid w:val="00DD4586"/>
    <w:rsid w:val="00DD4A76"/>
    <w:rsid w:val="00DD4D88"/>
    <w:rsid w:val="00DD4E4A"/>
    <w:rsid w:val="00DD52AB"/>
    <w:rsid w:val="00DD533F"/>
    <w:rsid w:val="00DD54A8"/>
    <w:rsid w:val="00DD56F4"/>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588"/>
    <w:rsid w:val="00DE162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A7"/>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6F89"/>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A17"/>
    <w:rsid w:val="00E45F7B"/>
    <w:rsid w:val="00E46096"/>
    <w:rsid w:val="00E460A7"/>
    <w:rsid w:val="00E461A7"/>
    <w:rsid w:val="00E4645D"/>
    <w:rsid w:val="00E46916"/>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B0"/>
    <w:rsid w:val="00E55823"/>
    <w:rsid w:val="00E55835"/>
    <w:rsid w:val="00E55B8D"/>
    <w:rsid w:val="00E5656C"/>
    <w:rsid w:val="00E567A6"/>
    <w:rsid w:val="00E56817"/>
    <w:rsid w:val="00E57163"/>
    <w:rsid w:val="00E578D1"/>
    <w:rsid w:val="00E57C5B"/>
    <w:rsid w:val="00E57D00"/>
    <w:rsid w:val="00E603CB"/>
    <w:rsid w:val="00E60467"/>
    <w:rsid w:val="00E604CF"/>
    <w:rsid w:val="00E604D3"/>
    <w:rsid w:val="00E605B7"/>
    <w:rsid w:val="00E60614"/>
    <w:rsid w:val="00E60651"/>
    <w:rsid w:val="00E607C7"/>
    <w:rsid w:val="00E60BFE"/>
    <w:rsid w:val="00E60DF6"/>
    <w:rsid w:val="00E60F70"/>
    <w:rsid w:val="00E60F7E"/>
    <w:rsid w:val="00E61774"/>
    <w:rsid w:val="00E6178A"/>
    <w:rsid w:val="00E6179B"/>
    <w:rsid w:val="00E61A61"/>
    <w:rsid w:val="00E61C92"/>
    <w:rsid w:val="00E61E0B"/>
    <w:rsid w:val="00E6205D"/>
    <w:rsid w:val="00E62089"/>
    <w:rsid w:val="00E621AC"/>
    <w:rsid w:val="00E622F6"/>
    <w:rsid w:val="00E62A1F"/>
    <w:rsid w:val="00E62C2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10A"/>
    <w:rsid w:val="00E75274"/>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4018"/>
    <w:rsid w:val="00E8427D"/>
    <w:rsid w:val="00E845DB"/>
    <w:rsid w:val="00E84743"/>
    <w:rsid w:val="00E84745"/>
    <w:rsid w:val="00E847E2"/>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B3"/>
    <w:rsid w:val="00E87BD0"/>
    <w:rsid w:val="00E87CF0"/>
    <w:rsid w:val="00E87CFD"/>
    <w:rsid w:val="00E87E22"/>
    <w:rsid w:val="00E9000B"/>
    <w:rsid w:val="00E90011"/>
    <w:rsid w:val="00E90172"/>
    <w:rsid w:val="00E902BB"/>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F08"/>
    <w:rsid w:val="00EA623A"/>
    <w:rsid w:val="00EA6736"/>
    <w:rsid w:val="00EA6F9B"/>
    <w:rsid w:val="00EA70CC"/>
    <w:rsid w:val="00EA71AB"/>
    <w:rsid w:val="00EA71AE"/>
    <w:rsid w:val="00EA7BB3"/>
    <w:rsid w:val="00EA7E45"/>
    <w:rsid w:val="00EA7E5D"/>
    <w:rsid w:val="00EA7E7F"/>
    <w:rsid w:val="00EB0A35"/>
    <w:rsid w:val="00EB0B19"/>
    <w:rsid w:val="00EB0D36"/>
    <w:rsid w:val="00EB0D53"/>
    <w:rsid w:val="00EB14B5"/>
    <w:rsid w:val="00EB1668"/>
    <w:rsid w:val="00EB19BF"/>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8"/>
    <w:rsid w:val="00EC440C"/>
    <w:rsid w:val="00EC4672"/>
    <w:rsid w:val="00EC47A0"/>
    <w:rsid w:val="00EC47C0"/>
    <w:rsid w:val="00EC4BC5"/>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0E"/>
    <w:rsid w:val="00EC7313"/>
    <w:rsid w:val="00EC73C1"/>
    <w:rsid w:val="00EC779C"/>
    <w:rsid w:val="00EC7A16"/>
    <w:rsid w:val="00EC7EF8"/>
    <w:rsid w:val="00ED00D6"/>
    <w:rsid w:val="00ED0146"/>
    <w:rsid w:val="00ED06C4"/>
    <w:rsid w:val="00ED0774"/>
    <w:rsid w:val="00ED0E3D"/>
    <w:rsid w:val="00ED10AF"/>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A28"/>
    <w:rsid w:val="00F21DE9"/>
    <w:rsid w:val="00F21E63"/>
    <w:rsid w:val="00F220E3"/>
    <w:rsid w:val="00F2253D"/>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C7D"/>
    <w:rsid w:val="00F501E4"/>
    <w:rsid w:val="00F505C1"/>
    <w:rsid w:val="00F506E4"/>
    <w:rsid w:val="00F50854"/>
    <w:rsid w:val="00F50DB2"/>
    <w:rsid w:val="00F50DFF"/>
    <w:rsid w:val="00F50EF2"/>
    <w:rsid w:val="00F5104A"/>
    <w:rsid w:val="00F51319"/>
    <w:rsid w:val="00F51678"/>
    <w:rsid w:val="00F51B1A"/>
    <w:rsid w:val="00F51B67"/>
    <w:rsid w:val="00F52139"/>
    <w:rsid w:val="00F522DE"/>
    <w:rsid w:val="00F52717"/>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6B88"/>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816"/>
    <w:rsid w:val="00F8592C"/>
    <w:rsid w:val="00F85B17"/>
    <w:rsid w:val="00F860E5"/>
    <w:rsid w:val="00F86598"/>
    <w:rsid w:val="00F86765"/>
    <w:rsid w:val="00F868FF"/>
    <w:rsid w:val="00F86C17"/>
    <w:rsid w:val="00F86FF8"/>
    <w:rsid w:val="00F8715F"/>
    <w:rsid w:val="00F8720D"/>
    <w:rsid w:val="00F8751C"/>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E7"/>
    <w:rsid w:val="00FB25A6"/>
    <w:rsid w:val="00FB25C5"/>
    <w:rsid w:val="00FB286C"/>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0B7"/>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69DA"/>
    <w:rsid w:val="00FF7123"/>
    <w:rsid w:val="00FF7474"/>
    <w:rsid w:val="00FF75BD"/>
    <w:rsid w:val="00FF76BF"/>
    <w:rsid w:val="00FF77E7"/>
    <w:rsid w:val="00FF7846"/>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2081"/>
    <o:shapelayout v:ext="edit">
      <o:idmap v:ext="edit" data="1"/>
    </o:shapelayout>
  </w:shapeDefaults>
  <w:decimalSymbol w:val=","/>
  <w:listSeparator w:val=";"/>
  <w14:docId w14:val="7D8E13D1"/>
  <w15:docId w15:val="{774ACB91-7423-424C-871C-0C5D506B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0490"/>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val="x-none"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9548935">
      <w:bodyDiv w:val="1"/>
      <w:marLeft w:val="0"/>
      <w:marRight w:val="0"/>
      <w:marTop w:val="150"/>
      <w:marBottom w:val="0"/>
      <w:divBdr>
        <w:top w:val="none" w:sz="0" w:space="0" w:color="auto"/>
        <w:left w:val="none" w:sz="0" w:space="0" w:color="auto"/>
        <w:bottom w:val="none" w:sz="0" w:space="0" w:color="auto"/>
        <w:right w:val="none" w:sz="0" w:space="0" w:color="auto"/>
      </w:divBdr>
      <w:divsChild>
        <w:div w:id="818545344">
          <w:marLeft w:val="0"/>
          <w:marRight w:val="0"/>
          <w:marTop w:val="0"/>
          <w:marBottom w:val="0"/>
          <w:divBdr>
            <w:top w:val="none" w:sz="0" w:space="0" w:color="auto"/>
            <w:left w:val="none" w:sz="0" w:space="0" w:color="auto"/>
            <w:bottom w:val="none" w:sz="0" w:space="0" w:color="auto"/>
            <w:right w:val="none" w:sz="0" w:space="0" w:color="auto"/>
          </w:divBdr>
          <w:divsChild>
            <w:div w:id="2352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010753">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47820055">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4198">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8B545E-FE55-439E-ABD2-C138A9CD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23942</Words>
  <Characters>136474</Characters>
  <Application>Microsoft Office Word</Application>
  <DocSecurity>0</DocSecurity>
  <Lines>1137</Lines>
  <Paragraphs>320</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cp:keywords/>
  <dc:description/>
  <cp:lastModifiedBy>Tenaglia Paola</cp:lastModifiedBy>
  <cp:revision>3</cp:revision>
  <cp:lastPrinted>2018-08-03T08:21:00Z</cp:lastPrinted>
  <dcterms:created xsi:type="dcterms:W3CDTF">2018-08-03T08:20:00Z</dcterms:created>
  <dcterms:modified xsi:type="dcterms:W3CDTF">2018-08-03T08:21:00Z</dcterms:modified>
</cp:coreProperties>
</file>